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83C" w:rsidR="008D074C" w:rsidP="008D074C" w:rsidRDefault="008D074C" w14:paraId="6B9AF941" w14:textId="0081427C">
      <w:pPr>
        <w:rPr>
          <w:rFonts w:ascii="Verdana" w:hAnsi="Verdana"/>
          <w:b/>
          <w:sz w:val="18"/>
          <w:szCs w:val="18"/>
        </w:rPr>
      </w:pPr>
      <w:r w:rsidRPr="0028283C">
        <w:rPr>
          <w:rFonts w:ascii="Verdana" w:hAnsi="Verdana"/>
          <w:b/>
          <w:sz w:val="18"/>
          <w:szCs w:val="18"/>
        </w:rPr>
        <w:t>Vaststelling van de begrotingsstaten van het Ministerie van Financiën (IXB) en van Nationale</w:t>
      </w:r>
      <w:r w:rsidR="00A12987">
        <w:rPr>
          <w:rFonts w:ascii="Verdana" w:hAnsi="Verdana"/>
          <w:b/>
          <w:sz w:val="18"/>
          <w:szCs w:val="18"/>
        </w:rPr>
        <w:t xml:space="preserve"> Schuld (IXA) voor het jaar 202</w:t>
      </w:r>
      <w:r w:rsidR="007F41F4">
        <w:rPr>
          <w:rFonts w:ascii="Verdana" w:hAnsi="Verdana"/>
          <w:b/>
          <w:sz w:val="18"/>
          <w:szCs w:val="18"/>
        </w:rPr>
        <w:t>6</w:t>
      </w:r>
    </w:p>
    <w:p w:rsidRPr="0028283C" w:rsidR="008D074C" w:rsidP="008D074C" w:rsidRDefault="008D074C" w14:paraId="33591106" w14:textId="77777777">
      <w:pPr>
        <w:rPr>
          <w:rFonts w:ascii="Verdana" w:hAnsi="Verdana"/>
          <w:sz w:val="18"/>
          <w:szCs w:val="18"/>
        </w:rPr>
      </w:pPr>
    </w:p>
    <w:p w:rsidR="008D074C" w:rsidP="008D074C" w:rsidRDefault="008D074C" w14:paraId="7AEEE7EC" w14:textId="6E04AE6F">
      <w:pPr>
        <w:rPr>
          <w:rFonts w:ascii="Verdana" w:hAnsi="Verdana"/>
          <w:b/>
          <w:sz w:val="18"/>
          <w:szCs w:val="18"/>
        </w:rPr>
      </w:pPr>
      <w:r w:rsidRPr="0028283C">
        <w:rPr>
          <w:rFonts w:ascii="Verdana" w:hAnsi="Verdana"/>
          <w:b/>
          <w:sz w:val="18"/>
          <w:szCs w:val="18"/>
        </w:rPr>
        <w:t xml:space="preserve">Bijlage bij Nader </w:t>
      </w:r>
      <w:r w:rsidR="00A12987">
        <w:rPr>
          <w:rFonts w:ascii="Verdana" w:hAnsi="Verdana"/>
          <w:b/>
          <w:sz w:val="18"/>
          <w:szCs w:val="18"/>
        </w:rPr>
        <w:t>Rapport inzake de begroting 202</w:t>
      </w:r>
      <w:r w:rsidR="007F41F4">
        <w:rPr>
          <w:rFonts w:ascii="Verdana" w:hAnsi="Verdana"/>
          <w:b/>
          <w:sz w:val="18"/>
          <w:szCs w:val="18"/>
        </w:rPr>
        <w:t>6</w:t>
      </w:r>
    </w:p>
    <w:p w:rsidRPr="0028283C" w:rsidR="00A930D5" w:rsidP="008D074C" w:rsidRDefault="00A930D5" w14:paraId="3212FB61" w14:textId="77777777">
      <w:pPr>
        <w:rPr>
          <w:rFonts w:ascii="Verdana" w:hAnsi="Verdana"/>
          <w:b/>
          <w:sz w:val="18"/>
          <w:szCs w:val="18"/>
        </w:rPr>
      </w:pPr>
    </w:p>
    <w:p w:rsidR="00525A66" w:rsidP="00A930D5" w:rsidRDefault="008D074C" w14:paraId="6E801507" w14:textId="3432097B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28283C">
        <w:rPr>
          <w:rFonts w:ascii="Verdana" w:hAnsi="Verdana"/>
          <w:sz w:val="18"/>
          <w:szCs w:val="18"/>
        </w:rPr>
        <w:t>Betreft: Advies Raad van State d.d</w:t>
      </w:r>
      <w:r w:rsidRPr="00CB5EF2">
        <w:rPr>
          <w:rFonts w:ascii="Verdana" w:hAnsi="Verdana"/>
          <w:sz w:val="18"/>
          <w:szCs w:val="18"/>
        </w:rPr>
        <w:t xml:space="preserve">. </w:t>
      </w:r>
      <w:r w:rsidRPr="00837C0E" w:rsidR="007B6A47">
        <w:rPr>
          <w:rFonts w:ascii="Verdana" w:hAnsi="Verdana"/>
          <w:sz w:val="18"/>
          <w:szCs w:val="18"/>
        </w:rPr>
        <w:t>8</w:t>
      </w:r>
      <w:r w:rsidRPr="00837C0E" w:rsidR="00A930D5">
        <w:rPr>
          <w:rFonts w:ascii="Verdana" w:hAnsi="Verdana"/>
          <w:sz w:val="18"/>
          <w:szCs w:val="18"/>
        </w:rPr>
        <w:t xml:space="preserve"> september 202</w:t>
      </w:r>
      <w:r w:rsidRPr="00837C0E" w:rsidR="007F41F4">
        <w:rPr>
          <w:rFonts w:ascii="Verdana" w:hAnsi="Verdana"/>
          <w:sz w:val="18"/>
          <w:szCs w:val="18"/>
        </w:rPr>
        <w:t>5</w:t>
      </w:r>
      <w:r w:rsidRPr="00837C0E" w:rsidR="00A930D5">
        <w:rPr>
          <w:rFonts w:ascii="Verdana" w:hAnsi="Verdana"/>
          <w:sz w:val="18"/>
          <w:szCs w:val="18"/>
        </w:rPr>
        <w:t>,</w:t>
      </w:r>
      <w:r w:rsidRPr="00837C0E" w:rsidR="00AD27BD">
        <w:rPr>
          <w:rFonts w:ascii="Verdana" w:hAnsi="Verdana"/>
          <w:sz w:val="18"/>
          <w:szCs w:val="18"/>
        </w:rPr>
        <w:t xml:space="preserve"> </w:t>
      </w:r>
      <w:r w:rsidRPr="00837C0E" w:rsidR="00CB5EF2">
        <w:rPr>
          <w:rFonts w:ascii="Verdana" w:hAnsi="Verdana"/>
          <w:sz w:val="18"/>
          <w:szCs w:val="18"/>
        </w:rPr>
        <w:t xml:space="preserve">nr. </w:t>
      </w:r>
      <w:r w:rsidRPr="00837C0E" w:rsidR="00837C0E">
        <w:rPr>
          <w:rFonts w:ascii="Verdana" w:hAnsi="Verdana"/>
          <w:color w:val="000000"/>
          <w:sz w:val="18"/>
          <w:szCs w:val="18"/>
        </w:rPr>
        <w:t>W06.25.00239/III</w:t>
      </w:r>
    </w:p>
    <w:p w:rsidR="00A930D5" w:rsidP="00A930D5" w:rsidRDefault="00A930D5" w14:paraId="1D2483DD" w14:textId="77777777">
      <w:pPr>
        <w:pStyle w:val="Normaalweb"/>
        <w:spacing w:before="0" w:beforeAutospacing="0" w:after="0" w:afterAutospacing="0"/>
      </w:pPr>
    </w:p>
    <w:p w:rsidR="008D074C" w:rsidP="008D074C" w:rsidRDefault="00A12987" w14:paraId="73FB1BEF" w14:textId="556FAC2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</w:t>
      </w:r>
      <w:r w:rsidRPr="0028283C" w:rsidR="008D074C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Beantwoording blanco advies</w:t>
      </w:r>
    </w:p>
    <w:p w:rsidR="00A12987" w:rsidP="008D074C" w:rsidRDefault="00A12987" w14:paraId="382D4112" w14:textId="3B2619A5">
      <w:pPr>
        <w:rPr>
          <w:rFonts w:ascii="Verdana" w:hAnsi="Verdana"/>
          <w:b/>
          <w:sz w:val="18"/>
          <w:szCs w:val="18"/>
        </w:rPr>
      </w:pPr>
    </w:p>
    <w:p w:rsidR="00A12987" w:rsidP="008D074C" w:rsidRDefault="00837C0E" w14:paraId="116CB35A" w14:textId="384DE930">
      <w:pPr>
        <w:rPr>
          <w:rFonts w:ascii="Verdana" w:hAnsi="Verdana"/>
          <w:sz w:val="18"/>
          <w:szCs w:val="18"/>
        </w:rPr>
      </w:pPr>
      <w:r w:rsidRPr="00837C0E">
        <w:rPr>
          <w:rFonts w:ascii="Verdana" w:hAnsi="Verdana"/>
          <w:sz w:val="18"/>
          <w:szCs w:val="18"/>
        </w:rPr>
        <w:t>Blijkens het bijgaande advies kan de Afdeling advisering van de Raad van State zich verenigen met bovenvermelde begroting.</w:t>
      </w:r>
    </w:p>
    <w:p w:rsidR="00837C0E" w:rsidP="008D074C" w:rsidRDefault="00837C0E" w14:paraId="6E6F4D57" w14:textId="77777777">
      <w:pPr>
        <w:rPr>
          <w:rFonts w:ascii="Verdana" w:hAnsi="Verdana"/>
          <w:b/>
          <w:sz w:val="18"/>
          <w:szCs w:val="18"/>
        </w:rPr>
      </w:pPr>
    </w:p>
    <w:p w:rsidRPr="0028283C" w:rsidR="00A12987" w:rsidP="008D074C" w:rsidRDefault="00A12987" w14:paraId="5563E00E" w14:textId="4C3317D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II. Nadere wijzigingen</w:t>
      </w:r>
    </w:p>
    <w:p w:rsidRPr="0028283C" w:rsidR="008D074C" w:rsidP="008D074C" w:rsidRDefault="008D074C" w14:paraId="036B85BB" w14:textId="77777777">
      <w:pPr>
        <w:rPr>
          <w:rFonts w:ascii="Verdana" w:hAnsi="Verdana"/>
          <w:sz w:val="18"/>
          <w:szCs w:val="18"/>
        </w:rPr>
      </w:pPr>
    </w:p>
    <w:p w:rsidRPr="00B72897" w:rsidR="00B72897" w:rsidP="00B72897" w:rsidRDefault="008D074C" w14:paraId="6E249F04" w14:textId="073A183F">
      <w:pPr>
        <w:rPr>
          <w:szCs w:val="18"/>
        </w:rPr>
      </w:pPr>
      <w:r w:rsidRPr="00A12987">
        <w:rPr>
          <w:szCs w:val="18"/>
        </w:rPr>
        <w:t xml:space="preserve">Inmiddels is het noodzakelijk gebleken in bovenvermelde begroting een aantal wijzigingen/aanpassingen aan te </w:t>
      </w:r>
      <w:r w:rsidRPr="00A16BC3">
        <w:rPr>
          <w:szCs w:val="18"/>
        </w:rPr>
        <w:t xml:space="preserve">brengen. </w:t>
      </w:r>
      <w:r w:rsidRPr="007B6A47">
        <w:rPr>
          <w:szCs w:val="18"/>
        </w:rPr>
        <w:t>De wijzigingen/aanpassingen betreffen de verwerking van de definitieve cijfers van het Centraal Planbureau (rapport M</w:t>
      </w:r>
      <w:r w:rsidRPr="007B6A47" w:rsidR="00A12987">
        <w:rPr>
          <w:szCs w:val="18"/>
        </w:rPr>
        <w:t>acro Economische Verkenning 202</w:t>
      </w:r>
      <w:r w:rsidR="00B72897">
        <w:rPr>
          <w:szCs w:val="18"/>
        </w:rPr>
        <w:t>6</w:t>
      </w:r>
      <w:r w:rsidRPr="007B6A47">
        <w:rPr>
          <w:szCs w:val="18"/>
        </w:rPr>
        <w:t>) in het artikel 11 Financiering Staatsschuld en artikel 12 Kasbeheer. Ook de belastingontvangsten</w:t>
      </w:r>
      <w:r w:rsidR="007B6A47">
        <w:rPr>
          <w:szCs w:val="18"/>
        </w:rPr>
        <w:t>, de Belasting- en invorderingsrente</w:t>
      </w:r>
      <w:r w:rsidRPr="007B6A47" w:rsidR="009E142B">
        <w:rPr>
          <w:szCs w:val="18"/>
        </w:rPr>
        <w:t xml:space="preserve"> </w:t>
      </w:r>
      <w:r w:rsidRPr="007B6A47">
        <w:rPr>
          <w:szCs w:val="18"/>
        </w:rPr>
        <w:t xml:space="preserve">en de EMU-cijfers zijn aangepast aan de definitieve cijfers van het CPB. </w:t>
      </w:r>
      <w:r w:rsidRPr="00FD08B0" w:rsidR="00FD08B0">
        <w:rPr>
          <w:color w:val="000000" w:themeColor="text1"/>
          <w:szCs w:val="18"/>
        </w:rPr>
        <w:t>Tevens is de dividendraming aangepast, in samenhang met de afbouw van het belang van de Staat in ABN</w:t>
      </w:r>
      <w:r w:rsidRPr="00FD08B0" w:rsidR="00007E10">
        <w:rPr>
          <w:color w:val="000000" w:themeColor="text1"/>
          <w:szCs w:val="18"/>
        </w:rPr>
        <w:t>.</w:t>
      </w:r>
      <w:r w:rsidR="0093442C">
        <w:rPr>
          <w:color w:val="000000" w:themeColor="text1"/>
          <w:szCs w:val="18"/>
        </w:rPr>
        <w:t xml:space="preserve"> Hierover is 9 september 2025 een </w:t>
      </w:r>
      <w:hyperlink w:history="1" r:id="rId7">
        <w:r w:rsidRPr="0093442C" w:rsidR="0093442C">
          <w:rPr>
            <w:rStyle w:val="Hyperlink"/>
            <w:szCs w:val="18"/>
          </w:rPr>
          <w:t>Kamerbrief</w:t>
        </w:r>
      </w:hyperlink>
      <w:r w:rsidR="0093442C">
        <w:rPr>
          <w:color w:val="000000" w:themeColor="text1"/>
          <w:szCs w:val="18"/>
        </w:rPr>
        <w:t xml:space="preserve"> verstuurd.</w:t>
      </w:r>
      <w:r w:rsidRPr="00FD08B0" w:rsidR="00007E10">
        <w:rPr>
          <w:color w:val="000000" w:themeColor="text1"/>
          <w:szCs w:val="18"/>
        </w:rPr>
        <w:t xml:space="preserve"> </w:t>
      </w:r>
      <w:r w:rsidRPr="005A61D5" w:rsidR="0093442C">
        <w:rPr>
          <w:szCs w:val="18"/>
        </w:rPr>
        <w:t xml:space="preserve">De memorie van toelichting is met deze wijzigingen in overeenstemming gebracht. </w:t>
      </w:r>
      <w:r w:rsidR="00837C0E">
        <w:rPr>
          <w:szCs w:val="18"/>
        </w:rPr>
        <w:t xml:space="preserve">Daarnaast </w:t>
      </w:r>
      <w:r w:rsidRPr="005A61D5" w:rsidR="005A61D5">
        <w:rPr>
          <w:szCs w:val="18"/>
        </w:rPr>
        <w:t>zijn de teksten en cijfers geactualiseerd naar aanleiding van de augustusbesluitvorming en zijn er nog enkele redactionele wijzigingen doorgevoerd.</w:t>
      </w:r>
      <w:r w:rsidRPr="00837C0E" w:rsidR="00837C0E">
        <w:rPr>
          <w:szCs w:val="18"/>
        </w:rPr>
        <w:t xml:space="preserve"> </w:t>
      </w:r>
    </w:p>
    <w:p w:rsidRPr="0028283C" w:rsidR="008D074C" w:rsidP="008D074C" w:rsidRDefault="008D074C" w14:paraId="4E6D7AE5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59108353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28283C">
        <w:rPr>
          <w:rFonts w:ascii="Verdana" w:hAnsi="Verdana"/>
          <w:b/>
          <w:color w:val="000000" w:themeColor="text1"/>
          <w:sz w:val="18"/>
          <w:szCs w:val="18"/>
        </w:rPr>
        <w:t>Hoofdstuk IXB (Financiën):</w:t>
      </w:r>
    </w:p>
    <w:p w:rsidRPr="00BD4E10" w:rsidR="00723A65" w:rsidP="00723A65" w:rsidRDefault="00723A65" w14:paraId="48DE0819" w14:textId="10FC76D3">
      <w:pPr>
        <w:rPr>
          <w:rFonts w:ascii="Verdana" w:hAnsi="Verdana"/>
          <w:b/>
          <w:bCs/>
          <w:color w:val="000000"/>
          <w:sz w:val="18"/>
          <w:szCs w:val="18"/>
        </w:rPr>
      </w:pPr>
      <w:r w:rsidRPr="00BE7CFF">
        <w:rPr>
          <w:rFonts w:ascii="Verdana" w:hAnsi="Verdana"/>
          <w:color w:val="000000" w:themeColor="text1"/>
          <w:sz w:val="18"/>
          <w:szCs w:val="18"/>
        </w:rPr>
        <w:t xml:space="preserve">Het totaal van de </w:t>
      </w:r>
      <w:r w:rsidRPr="00BD4E10">
        <w:rPr>
          <w:rFonts w:ascii="Verdana" w:hAnsi="Verdana"/>
          <w:color w:val="000000" w:themeColor="text1"/>
          <w:sz w:val="18"/>
          <w:szCs w:val="18"/>
        </w:rPr>
        <w:t xml:space="preserve">verplichtingen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D30DF8" w:rsidR="00A16BC3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18</w:t>
      </w:r>
      <w:r w:rsidRPr="003A5D62" w:rsidR="00BD4E10">
        <w:rPr>
          <w:rFonts w:ascii="Verdana" w:hAnsi="Verdana"/>
          <w:bCs/>
          <w:color w:val="000000"/>
          <w:sz w:val="18"/>
          <w:szCs w:val="18"/>
        </w:rPr>
        <w:t>.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316</w:t>
      </w:r>
      <w:r w:rsidRPr="00BD4E10" w:rsidR="00A16BC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 (</w:t>
      </w:r>
      <w:r w:rsidRPr="004D365A" w:rsidR="00A16BC3">
        <w:rPr>
          <w:rFonts w:ascii="Verdana" w:hAnsi="Verdana"/>
          <w:color w:val="000000" w:themeColor="text1"/>
          <w:sz w:val="18"/>
          <w:szCs w:val="18"/>
        </w:rPr>
        <w:t xml:space="preserve">was € </w:t>
      </w:r>
      <w:r w:rsidRPr="004D365A" w:rsidR="004D365A">
        <w:rPr>
          <w:rFonts w:ascii="Verdana" w:hAnsi="Verdana"/>
          <w:color w:val="000000" w:themeColor="text1"/>
          <w:sz w:val="18"/>
          <w:szCs w:val="18"/>
        </w:rPr>
        <w:t>18</w:t>
      </w:r>
      <w:r w:rsidRPr="004D365A" w:rsidR="00CB5EF2">
        <w:rPr>
          <w:rFonts w:ascii="Verdana" w:hAnsi="Verdana"/>
          <w:color w:val="000000" w:themeColor="text1"/>
          <w:sz w:val="18"/>
          <w:szCs w:val="18"/>
        </w:rPr>
        <w:t>.</w:t>
      </w:r>
      <w:r w:rsidRPr="004D365A" w:rsidR="004D365A">
        <w:rPr>
          <w:rFonts w:ascii="Verdana" w:hAnsi="Verdana"/>
          <w:color w:val="000000" w:themeColor="text1"/>
          <w:sz w:val="18"/>
          <w:szCs w:val="18"/>
        </w:rPr>
        <w:t>668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miljoen).</w:t>
      </w:r>
    </w:p>
    <w:p w:rsidRPr="00BD4E10" w:rsidR="008D074C" w:rsidP="008D074C" w:rsidRDefault="008D074C" w14:paraId="698AE2B6" w14:textId="2EC465CF">
      <w:pPr>
        <w:rPr>
          <w:rFonts w:ascii="Verdana" w:hAnsi="Verdana"/>
          <w:color w:val="000000" w:themeColor="text1"/>
          <w:sz w:val="18"/>
          <w:szCs w:val="18"/>
        </w:rPr>
      </w:pPr>
      <w:r w:rsidRPr="00BD4E10">
        <w:rPr>
          <w:rFonts w:ascii="Verdana" w:hAnsi="Verdana"/>
          <w:color w:val="000000" w:themeColor="text1"/>
          <w:sz w:val="18"/>
          <w:szCs w:val="18"/>
        </w:rPr>
        <w:t xml:space="preserve">Het totaal van de uitgaven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3A5D62" w:rsidR="00BD4E10">
        <w:rPr>
          <w:rFonts w:ascii="Verdana" w:hAnsi="Verdana"/>
          <w:bCs/>
          <w:color w:val="000000"/>
          <w:sz w:val="18"/>
          <w:szCs w:val="18"/>
        </w:rPr>
        <w:t>2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3</w:t>
      </w:r>
      <w:r w:rsidRPr="003A5D62" w:rsidR="00A16BC3">
        <w:rPr>
          <w:rFonts w:ascii="Verdana" w:hAnsi="Verdana"/>
          <w:bCs/>
          <w:color w:val="000000"/>
          <w:sz w:val="18"/>
          <w:szCs w:val="18"/>
        </w:rPr>
        <w:t>.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891</w:t>
      </w:r>
      <w:r w:rsidRPr="00BD4E10" w:rsidR="00A16BC3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 (</w:t>
      </w:r>
      <w:r w:rsidRPr="007B6A47" w:rsidR="00A16BC3">
        <w:rPr>
          <w:rFonts w:ascii="Verdana" w:hAnsi="Verdana"/>
          <w:color w:val="000000" w:themeColor="text1"/>
          <w:sz w:val="18"/>
          <w:szCs w:val="18"/>
        </w:rPr>
        <w:t>was €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 xml:space="preserve"> 2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4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>.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243</w:t>
      </w:r>
      <w:r w:rsidRPr="007B6A47" w:rsidR="00A16BC3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BD4E10" w:rsidR="00A16BC3">
        <w:rPr>
          <w:rFonts w:ascii="Verdana" w:hAnsi="Verdana"/>
          <w:color w:val="000000" w:themeColor="text1"/>
          <w:sz w:val="18"/>
          <w:szCs w:val="18"/>
        </w:rPr>
        <w:t>miljoen).</w:t>
      </w:r>
    </w:p>
    <w:p w:rsidRPr="0028283C" w:rsidR="008D074C" w:rsidP="008D074C" w:rsidRDefault="008D074C" w14:paraId="77D03DC9" w14:textId="3238AED2">
      <w:pPr>
        <w:rPr>
          <w:rFonts w:ascii="Verdana" w:hAnsi="Verdana"/>
          <w:b/>
          <w:bCs/>
          <w:color w:val="000000"/>
          <w:sz w:val="18"/>
          <w:szCs w:val="18"/>
        </w:rPr>
      </w:pPr>
      <w:r w:rsidRPr="00BD4E10">
        <w:rPr>
          <w:rFonts w:ascii="Verdana" w:hAnsi="Verdana"/>
          <w:color w:val="000000" w:themeColor="text1"/>
          <w:sz w:val="18"/>
          <w:szCs w:val="18"/>
        </w:rPr>
        <w:t xml:space="preserve">Het totaal van de ontvangsten </w:t>
      </w:r>
      <w:r w:rsidRPr="00BD4E10" w:rsidR="00CB5EF2">
        <w:rPr>
          <w:rFonts w:ascii="Verdana" w:hAnsi="Verdana"/>
          <w:color w:val="000000" w:themeColor="text1"/>
          <w:sz w:val="18"/>
          <w:szCs w:val="18"/>
        </w:rPr>
        <w:t xml:space="preserve">komt daarmee op </w:t>
      </w:r>
      <w:r w:rsidRPr="00D30DF8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3A5D62" w:rsidR="009A3EFE">
        <w:rPr>
          <w:rFonts w:ascii="Verdana" w:hAnsi="Verdana"/>
          <w:bCs/>
          <w:color w:val="000000"/>
          <w:sz w:val="18"/>
          <w:szCs w:val="18"/>
        </w:rPr>
        <w:t>2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51</w:t>
      </w:r>
      <w:r w:rsidRPr="003A5D62" w:rsidR="00BD4E10">
        <w:rPr>
          <w:rFonts w:ascii="Verdana" w:hAnsi="Verdana"/>
          <w:bCs/>
          <w:color w:val="000000"/>
          <w:sz w:val="18"/>
          <w:szCs w:val="18"/>
        </w:rPr>
        <w:t>.9</w:t>
      </w:r>
      <w:r w:rsidRPr="003A5D62" w:rsidR="00D30DF8">
        <w:rPr>
          <w:rFonts w:ascii="Verdana" w:hAnsi="Verdana"/>
          <w:bCs/>
          <w:color w:val="000000"/>
          <w:sz w:val="18"/>
          <w:szCs w:val="18"/>
        </w:rPr>
        <w:t>64</w:t>
      </w:r>
      <w:r w:rsidRPr="00D30DF8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D30DF8">
        <w:rPr>
          <w:rFonts w:ascii="Verdana" w:hAnsi="Verdana"/>
          <w:color w:val="000000" w:themeColor="text1"/>
          <w:sz w:val="18"/>
          <w:szCs w:val="18"/>
        </w:rPr>
        <w:t>miljoen</w:t>
      </w:r>
      <w:r w:rsidRPr="00FA56EB">
        <w:rPr>
          <w:rFonts w:ascii="Verdana" w:hAnsi="Verdana"/>
          <w:color w:val="000000" w:themeColor="text1"/>
          <w:sz w:val="18"/>
          <w:szCs w:val="18"/>
        </w:rPr>
        <w:t xml:space="preserve"> (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was </w:t>
      </w:r>
      <w:r w:rsidRPr="007B6A47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254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>.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368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miljoen).</w:t>
      </w:r>
    </w:p>
    <w:p w:rsidRPr="0028283C" w:rsidR="008D074C" w:rsidP="008D074C" w:rsidRDefault="008D074C" w14:paraId="0ADF453A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326F89A1" w14:textId="77777777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28283C">
        <w:rPr>
          <w:rFonts w:ascii="Verdana" w:hAnsi="Verdana"/>
          <w:b/>
          <w:color w:val="000000" w:themeColor="text1"/>
          <w:sz w:val="18"/>
          <w:szCs w:val="18"/>
        </w:rPr>
        <w:t>Hoofdstuk IXA (Nationale Schuld):</w:t>
      </w:r>
    </w:p>
    <w:p w:rsidRPr="003A5D62" w:rsidR="00723A65" w:rsidP="00723A65" w:rsidRDefault="00723A65" w14:paraId="03B2B080" w14:textId="387B41C2">
      <w:pPr>
        <w:rPr>
          <w:rFonts w:ascii="Verdana" w:hAnsi="Verdana"/>
          <w:color w:val="000000" w:themeColor="text1"/>
          <w:sz w:val="18"/>
          <w:szCs w:val="18"/>
        </w:rPr>
      </w:pPr>
      <w:r w:rsidRPr="004A7A16">
        <w:rPr>
          <w:rFonts w:ascii="Verdana" w:hAnsi="Verdana"/>
          <w:color w:val="000000" w:themeColor="text1"/>
          <w:sz w:val="18"/>
          <w:szCs w:val="18"/>
        </w:rPr>
        <w:t xml:space="preserve">Het totaal van de verplichtingen </w:t>
      </w:r>
      <w:r w:rsidR="00CB5EF2">
        <w:rPr>
          <w:rFonts w:ascii="Verdana" w:hAnsi="Verdana"/>
          <w:color w:val="000000" w:themeColor="text1"/>
          <w:sz w:val="18"/>
          <w:szCs w:val="18"/>
        </w:rPr>
        <w:t xml:space="preserve">komt daarmee </w:t>
      </w:r>
      <w:r w:rsidRPr="003A5D62" w:rsidR="00CB5EF2">
        <w:rPr>
          <w:rFonts w:ascii="Verdana" w:hAnsi="Verdana"/>
          <w:color w:val="000000" w:themeColor="text1"/>
          <w:sz w:val="18"/>
          <w:szCs w:val="18"/>
        </w:rPr>
        <w:t>op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3A5D62" w:rsidR="003A5D62">
        <w:rPr>
          <w:rFonts w:ascii="Verdana" w:hAnsi="Verdana"/>
          <w:bCs/>
          <w:color w:val="000000"/>
          <w:sz w:val="18"/>
          <w:szCs w:val="18"/>
        </w:rPr>
        <w:t>42</w:t>
      </w:r>
      <w:r w:rsidRPr="003A5D62">
        <w:rPr>
          <w:rFonts w:ascii="Verdana" w:hAnsi="Verdana"/>
          <w:bCs/>
          <w:color w:val="000000"/>
          <w:sz w:val="18"/>
          <w:szCs w:val="18"/>
        </w:rPr>
        <w:t>.</w:t>
      </w:r>
      <w:r w:rsidRPr="003A5D62" w:rsidR="003A5D62">
        <w:rPr>
          <w:rFonts w:ascii="Verdana" w:hAnsi="Verdana"/>
          <w:bCs/>
          <w:color w:val="000000"/>
          <w:sz w:val="18"/>
          <w:szCs w:val="18"/>
        </w:rPr>
        <w:t>447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miljoen (was € </w:t>
      </w:r>
      <w:r w:rsidRPr="003A5D62" w:rsidR="007B6A47">
        <w:rPr>
          <w:rFonts w:ascii="Verdana" w:hAnsi="Verdana"/>
          <w:color w:val="000000" w:themeColor="text1"/>
          <w:sz w:val="18"/>
          <w:szCs w:val="18"/>
        </w:rPr>
        <w:t>42.331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miljoen).</w:t>
      </w:r>
    </w:p>
    <w:p w:rsidRPr="003A5D62" w:rsidR="008D074C" w:rsidP="008D074C" w:rsidRDefault="008D074C" w14:paraId="7BFFAADE" w14:textId="0AAE4820">
      <w:pPr>
        <w:rPr>
          <w:rFonts w:ascii="Verdana" w:hAnsi="Verdana"/>
          <w:b/>
          <w:bCs/>
          <w:color w:val="000000"/>
          <w:sz w:val="18"/>
          <w:szCs w:val="18"/>
        </w:rPr>
      </w:pPr>
      <w:r w:rsidRPr="003A5D62">
        <w:rPr>
          <w:rFonts w:ascii="Verdana" w:hAnsi="Verdana"/>
          <w:color w:val="000000" w:themeColor="text1"/>
          <w:sz w:val="18"/>
          <w:szCs w:val="18"/>
        </w:rPr>
        <w:t xml:space="preserve">Het totaal van de uitgaven </w:t>
      </w:r>
      <w:r w:rsidRPr="003A5D62" w:rsidR="00CB5EF2">
        <w:rPr>
          <w:rFonts w:ascii="Verdana" w:hAnsi="Verdana"/>
          <w:color w:val="000000" w:themeColor="text1"/>
          <w:sz w:val="18"/>
          <w:szCs w:val="18"/>
        </w:rPr>
        <w:t>komt daarmee op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3A5D62" w:rsidR="003A5D62">
        <w:rPr>
          <w:rFonts w:ascii="Verdana" w:hAnsi="Verdana"/>
          <w:color w:val="000000" w:themeColor="text1"/>
          <w:sz w:val="18"/>
          <w:szCs w:val="18"/>
        </w:rPr>
        <w:t>42</w:t>
      </w:r>
      <w:r w:rsidRPr="003A5D62" w:rsidR="009D4824">
        <w:rPr>
          <w:rFonts w:ascii="Verdana" w:hAnsi="Verdana"/>
          <w:bCs/>
          <w:color w:val="000000"/>
          <w:sz w:val="18"/>
          <w:szCs w:val="18"/>
        </w:rPr>
        <w:t>.</w:t>
      </w:r>
      <w:r w:rsidRPr="003A5D62" w:rsidR="003A5D62">
        <w:rPr>
          <w:rFonts w:ascii="Verdana" w:hAnsi="Verdana"/>
          <w:bCs/>
          <w:color w:val="000000"/>
          <w:sz w:val="18"/>
          <w:szCs w:val="18"/>
        </w:rPr>
        <w:t>447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miljoen (was € </w:t>
      </w:r>
      <w:r w:rsidRPr="003A5D62" w:rsidR="007B6A47">
        <w:rPr>
          <w:rFonts w:ascii="Verdana" w:hAnsi="Verdana"/>
          <w:color w:val="000000" w:themeColor="text1"/>
          <w:sz w:val="18"/>
          <w:szCs w:val="18"/>
        </w:rPr>
        <w:t>42</w:t>
      </w:r>
      <w:r w:rsidRPr="003A5D62" w:rsidR="00CB5EF2">
        <w:rPr>
          <w:rFonts w:ascii="Verdana" w:hAnsi="Verdana"/>
          <w:color w:val="000000" w:themeColor="text1"/>
          <w:sz w:val="18"/>
          <w:szCs w:val="18"/>
        </w:rPr>
        <w:t>.</w:t>
      </w:r>
      <w:r w:rsidRPr="003A5D62" w:rsidR="007B6A47">
        <w:rPr>
          <w:rFonts w:ascii="Verdana" w:hAnsi="Verdana"/>
          <w:color w:val="000000" w:themeColor="text1"/>
          <w:sz w:val="18"/>
          <w:szCs w:val="18"/>
        </w:rPr>
        <w:t>331</w:t>
      </w:r>
      <w:r w:rsidRPr="003A5D62">
        <w:rPr>
          <w:rFonts w:ascii="Verdana" w:hAnsi="Verdana"/>
          <w:color w:val="000000" w:themeColor="text1"/>
          <w:sz w:val="18"/>
          <w:szCs w:val="18"/>
        </w:rPr>
        <w:t xml:space="preserve"> miljoen). </w:t>
      </w:r>
    </w:p>
    <w:p w:rsidRPr="0028283C" w:rsidR="008D074C" w:rsidP="008D074C" w:rsidRDefault="008D074C" w14:paraId="4C77DDC0" w14:textId="79B55B01">
      <w:pPr>
        <w:rPr>
          <w:rFonts w:ascii="Verdana" w:hAnsi="Verdana"/>
          <w:b/>
          <w:bCs/>
          <w:color w:val="000000"/>
          <w:sz w:val="18"/>
          <w:szCs w:val="18"/>
        </w:rPr>
      </w:pPr>
      <w:r w:rsidRPr="003A5D62">
        <w:rPr>
          <w:rFonts w:ascii="Verdana" w:hAnsi="Verdana"/>
          <w:color w:val="000000" w:themeColor="text1"/>
          <w:sz w:val="18"/>
          <w:szCs w:val="18"/>
        </w:rPr>
        <w:t>Het tota</w:t>
      </w:r>
      <w:r w:rsidRPr="003A5D62" w:rsidR="009D4824">
        <w:rPr>
          <w:rFonts w:ascii="Verdana" w:hAnsi="Verdana"/>
          <w:color w:val="000000" w:themeColor="text1"/>
          <w:sz w:val="18"/>
          <w:szCs w:val="18"/>
        </w:rPr>
        <w:t>al v</w:t>
      </w:r>
      <w:r w:rsidRPr="003A5D62" w:rsidR="009E142B">
        <w:rPr>
          <w:rFonts w:ascii="Verdana" w:hAnsi="Verdana"/>
          <w:color w:val="000000" w:themeColor="text1"/>
          <w:sz w:val="18"/>
          <w:szCs w:val="18"/>
        </w:rPr>
        <w:t xml:space="preserve">an de ontvangsten </w:t>
      </w:r>
      <w:r w:rsidRPr="003A5D62" w:rsidR="00CB5EF2">
        <w:rPr>
          <w:rFonts w:ascii="Verdana" w:hAnsi="Verdana"/>
          <w:color w:val="000000" w:themeColor="text1"/>
          <w:sz w:val="18"/>
          <w:szCs w:val="18"/>
        </w:rPr>
        <w:t>komt daarmee op</w:t>
      </w:r>
      <w:r w:rsidRPr="003A5D62" w:rsidR="009E142B">
        <w:rPr>
          <w:rFonts w:ascii="Verdana" w:hAnsi="Verdana"/>
          <w:color w:val="000000" w:themeColor="text1"/>
          <w:sz w:val="18"/>
          <w:szCs w:val="18"/>
        </w:rPr>
        <w:t xml:space="preserve"> € </w:t>
      </w:r>
      <w:r w:rsidRPr="003A5D62" w:rsidR="003A5D62">
        <w:rPr>
          <w:rFonts w:ascii="Verdana" w:hAnsi="Verdana"/>
          <w:color w:val="000000" w:themeColor="text1"/>
          <w:sz w:val="18"/>
          <w:szCs w:val="18"/>
        </w:rPr>
        <w:t>97</w:t>
      </w:r>
      <w:r w:rsidRPr="003A5D62" w:rsidR="009E142B">
        <w:rPr>
          <w:rFonts w:ascii="Verdana" w:hAnsi="Verdana"/>
          <w:color w:val="000000" w:themeColor="text1"/>
          <w:sz w:val="18"/>
          <w:szCs w:val="18"/>
        </w:rPr>
        <w:t>.</w:t>
      </w:r>
      <w:r w:rsidRPr="003A5D62" w:rsidR="003A5D62">
        <w:rPr>
          <w:rFonts w:ascii="Verdana" w:hAnsi="Verdana"/>
          <w:color w:val="000000" w:themeColor="text1"/>
          <w:sz w:val="18"/>
          <w:szCs w:val="18"/>
        </w:rPr>
        <w:t>784</w:t>
      </w:r>
      <w:r w:rsidRPr="00584C69" w:rsidR="003A5D62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584C69">
        <w:rPr>
          <w:rFonts w:ascii="Verdana" w:hAnsi="Verdana"/>
          <w:color w:val="000000" w:themeColor="text1"/>
          <w:sz w:val="18"/>
          <w:szCs w:val="18"/>
        </w:rPr>
        <w:t>miljoen (was</w:t>
      </w:r>
      <w:r w:rsidRPr="00916A7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B6A47">
        <w:rPr>
          <w:rFonts w:ascii="Verdana" w:hAnsi="Verdana"/>
          <w:color w:val="000000" w:themeColor="text1"/>
          <w:sz w:val="18"/>
          <w:szCs w:val="18"/>
        </w:rPr>
        <w:t xml:space="preserve">€ 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>8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9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>.</w:t>
      </w:r>
      <w:r w:rsidRPr="007B6A47" w:rsidR="007B6A47">
        <w:rPr>
          <w:rFonts w:ascii="Verdana" w:hAnsi="Verdana"/>
          <w:color w:val="000000" w:themeColor="text1"/>
          <w:sz w:val="18"/>
          <w:szCs w:val="18"/>
        </w:rPr>
        <w:t>418</w:t>
      </w:r>
      <w:r w:rsidRPr="007B6A47" w:rsidR="00CB5EF2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7B6A47">
        <w:rPr>
          <w:rFonts w:ascii="Verdana" w:hAnsi="Verdana"/>
          <w:color w:val="000000" w:themeColor="text1"/>
          <w:sz w:val="18"/>
          <w:szCs w:val="18"/>
        </w:rPr>
        <w:t>miljoen</w:t>
      </w:r>
      <w:r w:rsidRPr="00916A79">
        <w:rPr>
          <w:rFonts w:ascii="Verdana" w:hAnsi="Verdana"/>
          <w:color w:val="000000" w:themeColor="text1"/>
          <w:sz w:val="18"/>
          <w:szCs w:val="18"/>
        </w:rPr>
        <w:t>).</w:t>
      </w:r>
    </w:p>
    <w:p w:rsidRPr="0028283C" w:rsidR="008D074C" w:rsidP="008D074C" w:rsidRDefault="008D074C" w14:paraId="2D82F0C2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135B0C6F" w14:textId="77777777">
      <w:pPr>
        <w:rPr>
          <w:rFonts w:ascii="Verdana" w:hAnsi="Verdana"/>
          <w:color w:val="000000" w:themeColor="text1"/>
          <w:sz w:val="18"/>
          <w:szCs w:val="18"/>
        </w:rPr>
      </w:pPr>
    </w:p>
    <w:p w:rsidRPr="0028283C" w:rsidR="008D074C" w:rsidP="008D074C" w:rsidRDefault="008D074C" w14:paraId="26F8BC84" w14:textId="77777777">
      <w:pPr>
        <w:rPr>
          <w:rFonts w:ascii="Verdana" w:hAnsi="Verdana" w:cs="Times New Roman"/>
          <w:sz w:val="18"/>
          <w:szCs w:val="18"/>
        </w:rPr>
      </w:pPr>
    </w:p>
    <w:p w:rsidRPr="003B7A18" w:rsidR="008D074C" w:rsidP="008D074C" w:rsidRDefault="008D074C" w14:paraId="2F64E4A7" w14:textId="77777777">
      <w:pPr>
        <w:rPr>
          <w:rFonts w:ascii="Verdana" w:hAnsi="Verdana" w:cs="Times New Roman"/>
          <w:sz w:val="18"/>
          <w:szCs w:val="18"/>
        </w:rPr>
      </w:pPr>
      <w:r w:rsidRPr="003B7A18">
        <w:rPr>
          <w:rFonts w:ascii="Verdana" w:hAnsi="Verdana" w:cs="Times New Roman"/>
          <w:sz w:val="18"/>
          <w:szCs w:val="18"/>
        </w:rPr>
        <w:t>De Minister van Financiën</w:t>
      </w:r>
    </w:p>
    <w:p w:rsidR="004B3E01" w:rsidRDefault="004B3E01" w14:paraId="4CA4A632" w14:textId="0AA27454">
      <w:pPr>
        <w:rPr>
          <w:rFonts w:ascii="Verdana" w:hAnsi="Verdana"/>
          <w:sz w:val="18"/>
          <w:szCs w:val="18"/>
        </w:rPr>
      </w:pPr>
    </w:p>
    <w:p w:rsidRPr="003B7A18" w:rsidR="00D3332F" w:rsidRDefault="00D3332F" w14:paraId="15557689" w14:textId="77777777">
      <w:pPr>
        <w:rPr>
          <w:rFonts w:ascii="Verdana" w:hAnsi="Verdana"/>
          <w:sz w:val="18"/>
          <w:szCs w:val="18"/>
        </w:rPr>
      </w:pPr>
    </w:p>
    <w:p w:rsidRPr="003B7A18" w:rsidR="003B7A18" w:rsidRDefault="003B7A18" w14:paraId="4EB0CEBE" w14:textId="02BD47E4">
      <w:pPr>
        <w:rPr>
          <w:rFonts w:ascii="Verdana" w:hAnsi="Verdana"/>
          <w:sz w:val="18"/>
          <w:szCs w:val="18"/>
        </w:rPr>
      </w:pPr>
    </w:p>
    <w:p w:rsidRPr="003B7A18" w:rsidR="003B7A18" w:rsidRDefault="003B7A18" w14:paraId="327BB31F" w14:textId="77777777">
      <w:pPr>
        <w:rPr>
          <w:rFonts w:ascii="Verdana" w:hAnsi="Verdana"/>
          <w:sz w:val="18"/>
          <w:szCs w:val="18"/>
        </w:rPr>
      </w:pPr>
    </w:p>
    <w:p w:rsidR="003B7A18" w:rsidRDefault="00CB5EF2" w14:paraId="1CC90908" w14:textId="0FACA06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E. Heinen</w:t>
      </w:r>
    </w:p>
    <w:p w:rsidR="00BD4E10" w:rsidRDefault="00BD4E10" w14:paraId="00B751A1" w14:textId="77777777">
      <w:pPr>
        <w:rPr>
          <w:rFonts w:ascii="Verdana" w:hAnsi="Verdana"/>
          <w:sz w:val="18"/>
          <w:szCs w:val="18"/>
        </w:rPr>
      </w:pPr>
    </w:p>
    <w:p w:rsidR="00BD4E10" w:rsidRDefault="00BD4E10" w14:paraId="43D9BE54" w14:textId="0033CF2E">
      <w:pPr>
        <w:rPr>
          <w:rFonts w:ascii="Verdana" w:hAnsi="Verdana"/>
          <w:sz w:val="18"/>
          <w:szCs w:val="18"/>
        </w:rPr>
      </w:pPr>
    </w:p>
    <w:p w:rsidRPr="003B7A18" w:rsidR="00584C69" w:rsidRDefault="00584C69" w14:paraId="6871247C" w14:textId="76A41BEF">
      <w:pPr>
        <w:rPr>
          <w:rFonts w:ascii="Verdana" w:hAnsi="Verdana"/>
          <w:sz w:val="18"/>
          <w:szCs w:val="18"/>
        </w:rPr>
      </w:pPr>
    </w:p>
    <w:sectPr w:rsidRPr="003B7A18" w:rsidR="00584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EB8F" w14:textId="77777777" w:rsidR="00EB303F" w:rsidRDefault="00EB303F" w:rsidP="008D074C">
      <w:r>
        <w:separator/>
      </w:r>
    </w:p>
  </w:endnote>
  <w:endnote w:type="continuationSeparator" w:id="0">
    <w:p w14:paraId="4AB2D95D" w14:textId="77777777" w:rsidR="00EB303F" w:rsidRDefault="00EB303F" w:rsidP="008D074C">
      <w:r>
        <w:continuationSeparator/>
      </w:r>
    </w:p>
  </w:endnote>
  <w:endnote w:type="continuationNotice" w:id="1">
    <w:p w14:paraId="04F85612" w14:textId="77777777" w:rsidR="00EB303F" w:rsidRDefault="00EB3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GENN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10CA" w14:textId="77777777" w:rsidR="002562C1" w:rsidRDefault="002562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1A67" w14:textId="77777777" w:rsidR="00EA638A" w:rsidRDefault="00EA63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23A9" w14:textId="77777777" w:rsidR="002562C1" w:rsidRDefault="002562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C0D" w14:textId="77777777" w:rsidR="00EB303F" w:rsidRDefault="00EB303F" w:rsidP="008D074C">
      <w:r>
        <w:separator/>
      </w:r>
    </w:p>
  </w:footnote>
  <w:footnote w:type="continuationSeparator" w:id="0">
    <w:p w14:paraId="226D0734" w14:textId="77777777" w:rsidR="00EB303F" w:rsidRDefault="00EB303F" w:rsidP="008D074C">
      <w:r>
        <w:continuationSeparator/>
      </w:r>
    </w:p>
  </w:footnote>
  <w:footnote w:type="continuationNotice" w:id="1">
    <w:p w14:paraId="40670EE0" w14:textId="77777777" w:rsidR="00EB303F" w:rsidRDefault="00EB3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7D66" w14:textId="77777777" w:rsidR="002562C1" w:rsidRDefault="002562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C5F4" w14:textId="77777777" w:rsidR="00EA638A" w:rsidRDefault="00EA63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39D6" w14:textId="77777777" w:rsidR="002562C1" w:rsidRDefault="002562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C65"/>
    <w:multiLevelType w:val="hybridMultilevel"/>
    <w:tmpl w:val="6A3CF8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D30A0"/>
    <w:multiLevelType w:val="hybridMultilevel"/>
    <w:tmpl w:val="6BFC16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527777">
    <w:abstractNumId w:val="0"/>
  </w:num>
  <w:num w:numId="2" w16cid:durableId="71254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4C"/>
    <w:rsid w:val="000040E8"/>
    <w:rsid w:val="00007E10"/>
    <w:rsid w:val="0002730C"/>
    <w:rsid w:val="000503AE"/>
    <w:rsid w:val="000A3E32"/>
    <w:rsid w:val="000F6039"/>
    <w:rsid w:val="00125BD4"/>
    <w:rsid w:val="001277FA"/>
    <w:rsid w:val="00150119"/>
    <w:rsid w:val="001A6451"/>
    <w:rsid w:val="00201EF9"/>
    <w:rsid w:val="00206E29"/>
    <w:rsid w:val="002523A9"/>
    <w:rsid w:val="002562C1"/>
    <w:rsid w:val="0028283C"/>
    <w:rsid w:val="002B77CF"/>
    <w:rsid w:val="003434E6"/>
    <w:rsid w:val="003544B9"/>
    <w:rsid w:val="0038627F"/>
    <w:rsid w:val="003A25AB"/>
    <w:rsid w:val="003A2B39"/>
    <w:rsid w:val="003A5D62"/>
    <w:rsid w:val="003B7A18"/>
    <w:rsid w:val="00434E06"/>
    <w:rsid w:val="00454D00"/>
    <w:rsid w:val="004A6A26"/>
    <w:rsid w:val="004A749D"/>
    <w:rsid w:val="004A7A16"/>
    <w:rsid w:val="004B3E01"/>
    <w:rsid w:val="004B418A"/>
    <w:rsid w:val="004D365A"/>
    <w:rsid w:val="0051784E"/>
    <w:rsid w:val="00525A66"/>
    <w:rsid w:val="00546FFA"/>
    <w:rsid w:val="00567C12"/>
    <w:rsid w:val="00584C69"/>
    <w:rsid w:val="00597B4F"/>
    <w:rsid w:val="005A61D5"/>
    <w:rsid w:val="0062155B"/>
    <w:rsid w:val="006255DC"/>
    <w:rsid w:val="00662C13"/>
    <w:rsid w:val="006640CB"/>
    <w:rsid w:val="006A0763"/>
    <w:rsid w:val="006A3317"/>
    <w:rsid w:val="006E702D"/>
    <w:rsid w:val="006F42A2"/>
    <w:rsid w:val="00723A65"/>
    <w:rsid w:val="00776366"/>
    <w:rsid w:val="007B6A47"/>
    <w:rsid w:val="007F41F4"/>
    <w:rsid w:val="00822C1C"/>
    <w:rsid w:val="008243B7"/>
    <w:rsid w:val="00826EF9"/>
    <w:rsid w:val="00837C0E"/>
    <w:rsid w:val="008677FE"/>
    <w:rsid w:val="008A003B"/>
    <w:rsid w:val="008A4F15"/>
    <w:rsid w:val="008B1D26"/>
    <w:rsid w:val="008B5B9C"/>
    <w:rsid w:val="008C273E"/>
    <w:rsid w:val="008D074C"/>
    <w:rsid w:val="00905D93"/>
    <w:rsid w:val="00916A79"/>
    <w:rsid w:val="0093442C"/>
    <w:rsid w:val="00940CB7"/>
    <w:rsid w:val="009833AF"/>
    <w:rsid w:val="00987203"/>
    <w:rsid w:val="00993310"/>
    <w:rsid w:val="009A3EFE"/>
    <w:rsid w:val="009D4824"/>
    <w:rsid w:val="009D7961"/>
    <w:rsid w:val="009E0A4F"/>
    <w:rsid w:val="009E142B"/>
    <w:rsid w:val="00A12987"/>
    <w:rsid w:val="00A16BC3"/>
    <w:rsid w:val="00A25F85"/>
    <w:rsid w:val="00A35C18"/>
    <w:rsid w:val="00A930D5"/>
    <w:rsid w:val="00A96D72"/>
    <w:rsid w:val="00AA170B"/>
    <w:rsid w:val="00AD1611"/>
    <w:rsid w:val="00AD27BD"/>
    <w:rsid w:val="00B01652"/>
    <w:rsid w:val="00B13958"/>
    <w:rsid w:val="00B72897"/>
    <w:rsid w:val="00B80050"/>
    <w:rsid w:val="00BA2221"/>
    <w:rsid w:val="00BD4E10"/>
    <w:rsid w:val="00BE7CFF"/>
    <w:rsid w:val="00C24905"/>
    <w:rsid w:val="00C35443"/>
    <w:rsid w:val="00C377FF"/>
    <w:rsid w:val="00C3793A"/>
    <w:rsid w:val="00C7657B"/>
    <w:rsid w:val="00CA2E5A"/>
    <w:rsid w:val="00CB05E8"/>
    <w:rsid w:val="00CB5AC2"/>
    <w:rsid w:val="00CB5EF2"/>
    <w:rsid w:val="00CC0B20"/>
    <w:rsid w:val="00CD793A"/>
    <w:rsid w:val="00CF6156"/>
    <w:rsid w:val="00D11622"/>
    <w:rsid w:val="00D25024"/>
    <w:rsid w:val="00D30892"/>
    <w:rsid w:val="00D30DF8"/>
    <w:rsid w:val="00D3332F"/>
    <w:rsid w:val="00D60444"/>
    <w:rsid w:val="00D804E4"/>
    <w:rsid w:val="00D911F7"/>
    <w:rsid w:val="00DA012E"/>
    <w:rsid w:val="00DC769C"/>
    <w:rsid w:val="00DD1684"/>
    <w:rsid w:val="00E205F8"/>
    <w:rsid w:val="00E408C3"/>
    <w:rsid w:val="00E544E1"/>
    <w:rsid w:val="00EA638A"/>
    <w:rsid w:val="00EB303F"/>
    <w:rsid w:val="00EF26A7"/>
    <w:rsid w:val="00F12DD8"/>
    <w:rsid w:val="00F2515D"/>
    <w:rsid w:val="00F43CAE"/>
    <w:rsid w:val="00F465B0"/>
    <w:rsid w:val="00F7553A"/>
    <w:rsid w:val="00F766FA"/>
    <w:rsid w:val="00F76A6F"/>
    <w:rsid w:val="00F961B2"/>
    <w:rsid w:val="00FA56EB"/>
    <w:rsid w:val="00FA7C2F"/>
    <w:rsid w:val="00FD08B0"/>
    <w:rsid w:val="00FE4E04"/>
    <w:rsid w:val="00FE5B92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5668"/>
  <w15:chartTrackingRefBased/>
  <w15:docId w15:val="{4A361BA1-580A-4E3C-914B-775E33E7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074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rsid w:val="008D074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D074C"/>
    <w:rPr>
      <w:rFonts w:ascii="Calibri" w:hAnsi="Calibri" w:cs="Calibri"/>
      <w:sz w:val="20"/>
      <w:szCs w:val="20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uiPriority w:val="99"/>
    <w:unhideWhenUsed/>
    <w:rsid w:val="008D074C"/>
    <w:rPr>
      <w:vertAlign w:val="superscript"/>
    </w:rPr>
  </w:style>
  <w:style w:type="paragraph" w:customStyle="1" w:styleId="Default">
    <w:name w:val="Default"/>
    <w:rsid w:val="008D074C"/>
    <w:pPr>
      <w:autoSpaceDE w:val="0"/>
      <w:autoSpaceDN w:val="0"/>
      <w:adjustRightInd w:val="0"/>
      <w:spacing w:after="0" w:line="240" w:lineRule="auto"/>
    </w:pPr>
    <w:rPr>
      <w:rFonts w:ascii="MGENN A+ Univers" w:hAnsi="MGENN A+ Univers" w:cs="MGENN A+ Univers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D07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D07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D074C"/>
    <w:rPr>
      <w:rFonts w:ascii="Calibri" w:hAnsi="Calibri" w:cs="Calibr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07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074C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8C3"/>
    <w:rPr>
      <w:rFonts w:ascii="Calibri" w:hAnsi="Calibri" w:cs="Calibri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A63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638A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A63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638A"/>
    <w:rPr>
      <w:rFonts w:ascii="Calibri" w:hAnsi="Calibri" w:cs="Calibri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A12987"/>
    <w:rPr>
      <w:rFonts w:ascii="Verdana" w:hAnsi="Verdana"/>
      <w:sz w:val="18"/>
      <w:lang w:val="en-US"/>
    </w:rPr>
  </w:style>
  <w:style w:type="paragraph" w:styleId="Geenafstand">
    <w:name w:val="No Spacing"/>
    <w:link w:val="GeenafstandChar"/>
    <w:uiPriority w:val="1"/>
    <w:qFormat/>
    <w:rsid w:val="00A12987"/>
    <w:pPr>
      <w:spacing w:after="0" w:line="240" w:lineRule="auto"/>
    </w:pPr>
    <w:rPr>
      <w:rFonts w:ascii="Verdana" w:hAnsi="Verdana"/>
      <w:sz w:val="18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525A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6A0763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9344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open.overheid.nl/documenten/407b5537-98c6-4bbe-9275-7dfebd8218ca/file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312</ap:Words>
  <ap:Characters>1719</ap:Characters>
  <ap:DocSecurity>0</ap:DocSecurity>
  <ap:Lines>14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2025-09-10T13:34:00.0000000Z</dcterms:created>
  <dcterms:modified xsi:type="dcterms:W3CDTF">2025-09-10T13:36:00.0000000Z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3eac-4767-4d29-949e-d809b1160d11_Enabled">
    <vt:lpwstr>true</vt:lpwstr>
  </property>
  <property fmtid="{D5CDD505-2E9C-101B-9397-08002B2CF9AE}" pid="3" name="MSIP_Label_112e3eac-4767-4d29-949e-d809b1160d11_SetDate">
    <vt:lpwstr>2022-09-09T09:59:12Z</vt:lpwstr>
  </property>
  <property fmtid="{D5CDD505-2E9C-101B-9397-08002B2CF9AE}" pid="4" name="MSIP_Label_112e3eac-4767-4d29-949e-d809b1160d11_Method">
    <vt:lpwstr>Standard</vt:lpwstr>
  </property>
  <property fmtid="{D5CDD505-2E9C-101B-9397-08002B2CF9AE}" pid="5" name="MSIP_Label_112e3eac-4767-4d29-949e-d809b1160d11_Name">
    <vt:lpwstr>Rijksoverheid (SGC)</vt:lpwstr>
  </property>
  <property fmtid="{D5CDD505-2E9C-101B-9397-08002B2CF9AE}" pid="6" name="MSIP_Label_112e3eac-4767-4d29-949e-d809b1160d11_SiteId">
    <vt:lpwstr>84712536-f524-40a0-913b-5d25ba502732</vt:lpwstr>
  </property>
  <property fmtid="{D5CDD505-2E9C-101B-9397-08002B2CF9AE}" pid="7" name="MSIP_Label_112e3eac-4767-4d29-949e-d809b1160d11_ActionId">
    <vt:lpwstr>5617b52f-63a9-4665-b211-1b3d238b05ee</vt:lpwstr>
  </property>
  <property fmtid="{D5CDD505-2E9C-101B-9397-08002B2CF9AE}" pid="8" name="MSIP_Label_112e3eac-4767-4d29-949e-d809b1160d11_ContentBits">
    <vt:lpwstr>0</vt:lpwstr>
  </property>
  <property fmtid="{D5CDD505-2E9C-101B-9397-08002B2CF9AE}" pid="9" name="ContentTypeId">
    <vt:lpwstr>0x010100B16FD3810CAF3841ABC475024D241355</vt:lpwstr>
  </property>
</Properties>
</file>