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2025Z17150</w:t>
        <w:br/>
      </w:r>
      <w:proofErr w:type="spellEnd"/>
    </w:p>
    <w:p>
      <w:pPr>
        <w:pStyle w:val="Normal"/>
        <w:rPr>
          <w:b w:val="1"/>
          <w:bCs w:val="1"/>
        </w:rPr>
      </w:pPr>
      <w:r w:rsidR="250AE766">
        <w:rPr>
          <w:b w:val="0"/>
          <w:bCs w:val="0"/>
        </w:rPr>
        <w:t>(ingezonden 18 september 2025)</w:t>
        <w:br/>
      </w:r>
    </w:p>
    <w:p>
      <w:r>
        <w:t xml:space="preserve">Vragen van het lid Ceder (ChristenUnie) aan de minister van Buitenlandse Zaken over het bericht 'High Court rules state not giving Palestinian prisoners enough food, in slap to Ben Gvir'</w:t>
      </w:r>
      <w:r>
        <w:br/>
      </w:r>
    </w:p>
    <w:p>
      <w:pPr>
        <w:pStyle w:val="ListParagraph"/>
        <w:numPr>
          <w:ilvl w:val="0"/>
          <w:numId w:val="100486750"/>
        </w:numPr>
        <w:ind w:left="360"/>
      </w:pPr>
      <w:r>
        <w:t xml:space="preserve">Wat is uw reactie op het bericht 'High Court rules state not giving Palestinian prisoners enough food, in slap to Ben Gvir' en op de reactie van minister Ben Gvir dat hij de uitspraak naast zich neer zal leggen?[1]</w:t>
      </w:r>
      <w:r>
        <w:br/>
      </w:r>
    </w:p>
    <w:p>
      <w:pPr>
        <w:pStyle w:val="ListParagraph"/>
        <w:numPr>
          <w:ilvl w:val="0"/>
          <w:numId w:val="100486750"/>
        </w:numPr>
        <w:ind w:left="360"/>
      </w:pPr>
      <w:r>
        <w:t xml:space="preserve">Zijn er al sterfgevallen gemeld die het gevolg zijn van de behandeling van Palestijnse gevangenen? Zo ja, hoeveel?</w:t>
      </w:r>
      <w:r>
        <w:br/>
      </w:r>
    </w:p>
    <w:p>
      <w:pPr>
        <w:pStyle w:val="ListParagraph"/>
        <w:numPr>
          <w:ilvl w:val="0"/>
          <w:numId w:val="100486750"/>
        </w:numPr>
        <w:ind w:left="360"/>
      </w:pPr>
      <w:r>
        <w:t xml:space="preserve">Heeft Nederland al eerder aandacht gevraagd voor de situatie van deze specifieke groep Palestijnen? Zo ja, op welke wijze?</w:t>
      </w:r>
      <w:r>
        <w:br/>
      </w:r>
    </w:p>
    <w:p>
      <w:pPr>
        <w:pStyle w:val="ListParagraph"/>
        <w:numPr>
          <w:ilvl w:val="0"/>
          <w:numId w:val="100486750"/>
        </w:numPr>
        <w:ind w:left="360"/>
      </w:pPr>
      <w:r>
        <w:t xml:space="preserve">Kunt u uiteenzetten op welke manier gevangenen horen te worden behandeld volgens internationale verdragen? Zijn hierbij ook nog specifieke rechten voor gevangenen die niet in eigen land zijn opgepakt, maar uit het buitenland naar het land zijn overgebracht?</w:t>
      </w:r>
      <w:r>
        <w:br/>
      </w:r>
    </w:p>
    <w:p>
      <w:pPr>
        <w:pStyle w:val="ListParagraph"/>
        <w:numPr>
          <w:ilvl w:val="0"/>
          <w:numId w:val="100486750"/>
        </w:numPr>
        <w:ind w:left="360"/>
      </w:pPr>
      <w:r>
        <w:t xml:space="preserve">Hebben de genoemde Palestijnse gevangenen recht op juridische bijstand en, zo ja, hoe is dit gewaarborgd? Op welke wijze verschillen hun rechten van andere gevangenen?</w:t>
      </w:r>
      <w:r>
        <w:br/>
      </w:r>
    </w:p>
    <w:p>
      <w:pPr>
        <w:pStyle w:val="ListParagraph"/>
        <w:numPr>
          <w:ilvl w:val="0"/>
          <w:numId w:val="100486750"/>
        </w:numPr>
        <w:ind w:left="360"/>
      </w:pPr>
      <w:r>
        <w:t xml:space="preserve">Zijn er door de Israëlische regering afspraken met de Palestijnse Autoriteit gemaakt over het overbrengen van Palestijnse gevangenen naar Israëlisch grondgebied? Zo ja, welke en kunt u deze documenten naar de Kamer sturen?</w:t>
      </w:r>
      <w:r>
        <w:br/>
      </w:r>
    </w:p>
    <w:p>
      <w:pPr>
        <w:pStyle w:val="ListParagraph"/>
        <w:numPr>
          <w:ilvl w:val="0"/>
          <w:numId w:val="100486750"/>
        </w:numPr>
        <w:ind w:left="360"/>
      </w:pPr>
      <w:r>
        <w:t xml:space="preserve">Bent u bereid om via de Nederlandse vertegenwoordiging er bij de Israëlische regering op aan te dringen dat de uitspraak moet worden nageleefd en dat Palestijnse gevangenen in hun basisbehoeften moeten worden voorzien?</w:t>
      </w:r>
      <w:r>
        <w:br/>
      </w:r>
    </w:p>
    <w:p>
      <w:pPr>
        <w:pStyle w:val="ListParagraph"/>
        <w:numPr>
          <w:ilvl w:val="0"/>
          <w:numId w:val="100486750"/>
        </w:numPr>
        <w:ind w:left="360"/>
      </w:pPr>
      <w:r>
        <w:t xml:space="preserve">Bent u bereid om te pleiten voor het toelaten van internationale waarnemers om erop toe te zien dat Palestijnse gevangenen in hun basisbehoeften worden voorzien?  </w:t>
      </w:r>
      <w:r>
        <w:br/>
      </w:r>
    </w:p>
    <w:p>
      <w:pPr>
        <w:pStyle w:val="ListParagraph"/>
        <w:numPr>
          <w:ilvl w:val="0"/>
          <w:numId w:val="100486750"/>
        </w:numPr>
        <w:ind w:left="360"/>
      </w:pPr>
      <w:r>
        <w:t xml:space="preserve">Hoe wordt verder toegezien op naleving van het algemene welzijn van Palestijnen in Israëlische gevangenissen? Welke stappen ziet het Nederlandse kabinet voor zich, eventueel in multilateraal verband?</w:t>
      </w:r>
      <w:r>
        <w:br/>
      </w:r>
    </w:p>
    <w:p>
      <w:pPr>
        <w:pStyle w:val="ListParagraph"/>
        <w:numPr>
          <w:ilvl w:val="0"/>
          <w:numId w:val="100486750"/>
        </w:numPr>
        <w:ind w:left="360"/>
      </w:pPr>
      <w:r>
        <w:t xml:space="preserve">Kunt u de Kamer periodiek informeren over de omstandigheden in de gevangenissen en in hoeverre deze verbeterd zijn en de uitspraak van het Hooggerechtshof wordt nageleefd?</w:t>
      </w:r>
      <w:r>
        <w:br/>
      </w:r>
    </w:p>
    <w:p>
      <w:r>
        <w:t xml:space="preserve"> </w:t>
      </w:r>
      <w:r>
        <w:br/>
      </w:r>
    </w:p>
    <w:p>
      <w:r>
        <w:t xml:space="preserve"> </w:t>
      </w:r>
      <w:r>
        <w:br/>
      </w:r>
    </w:p>
    <w:p>
      <w:r>
        <w:t xml:space="preserve"> </w:t>
      </w:r>
      <w:r>
        <w:br/>
      </w:r>
    </w:p>
    <w:p>
      <w:r>
        <w:t xml:space="preserve">[1] https://www.timesofisrael.com/high-court-rules-state-failed-its-duty-to-feed-palestinian-prisoners-in-slap-to-ben-gvir/</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66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6650">
    <w:abstractNumId w:val="10048665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