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2925" w14:paraId="09A013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6E39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9D4D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2925" w14:paraId="6E9507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21A3C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42925" w14:paraId="241C7E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60A165" w14:textId="77777777"/>
        </w:tc>
      </w:tr>
      <w:tr w:rsidR="00997775" w:rsidTr="00142925" w14:paraId="0E2F28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3E1EC4" w14:textId="77777777"/>
        </w:tc>
      </w:tr>
      <w:tr w:rsidR="00997775" w:rsidTr="00142925" w14:paraId="22719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C69EE" w14:textId="77777777"/>
        </w:tc>
        <w:tc>
          <w:tcPr>
            <w:tcW w:w="7654" w:type="dxa"/>
            <w:gridSpan w:val="2"/>
          </w:tcPr>
          <w:p w:rsidR="00997775" w:rsidRDefault="00997775" w14:paraId="22B8B12B" w14:textId="77777777"/>
        </w:tc>
      </w:tr>
      <w:tr w:rsidR="00142925" w:rsidTr="00142925" w14:paraId="054CD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7A23C1D9" w14:textId="1C70447C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142925" w:rsidP="00142925" w:rsidRDefault="00142925" w14:paraId="48D09765" w14:textId="11305CAF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142925" w:rsidTr="00142925" w14:paraId="778F1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6FEF8E56" w14:textId="77777777"/>
        </w:tc>
        <w:tc>
          <w:tcPr>
            <w:tcW w:w="7654" w:type="dxa"/>
            <w:gridSpan w:val="2"/>
          </w:tcPr>
          <w:p w:rsidR="00142925" w:rsidP="00142925" w:rsidRDefault="00142925" w14:paraId="54345ADF" w14:textId="77777777"/>
        </w:tc>
      </w:tr>
      <w:tr w:rsidR="00142925" w:rsidTr="00142925" w14:paraId="06432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46892DDD" w14:textId="77777777"/>
        </w:tc>
        <w:tc>
          <w:tcPr>
            <w:tcW w:w="7654" w:type="dxa"/>
            <w:gridSpan w:val="2"/>
          </w:tcPr>
          <w:p w:rsidR="00142925" w:rsidP="00142925" w:rsidRDefault="00142925" w14:paraId="17B14224" w14:textId="77777777"/>
        </w:tc>
      </w:tr>
      <w:tr w:rsidR="00142925" w:rsidTr="00142925" w14:paraId="56132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58CF24DD" w14:textId="7F8555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056C5"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142925" w:rsidP="00142925" w:rsidRDefault="00142925" w14:paraId="1DC628AD" w14:textId="31025F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056C5">
              <w:rPr>
                <w:b/>
              </w:rPr>
              <w:t>HET LID TIMMERMANS C.S.</w:t>
            </w:r>
          </w:p>
        </w:tc>
      </w:tr>
      <w:tr w:rsidR="00142925" w:rsidTr="00142925" w14:paraId="0F459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37F34A58" w14:textId="77777777"/>
        </w:tc>
        <w:tc>
          <w:tcPr>
            <w:tcW w:w="7654" w:type="dxa"/>
            <w:gridSpan w:val="2"/>
          </w:tcPr>
          <w:p w:rsidR="00142925" w:rsidP="00142925" w:rsidRDefault="00142925" w14:paraId="0B77D57C" w14:textId="6249716E">
            <w:r>
              <w:t>Voorgesteld 18 september 2025</w:t>
            </w:r>
          </w:p>
        </w:tc>
      </w:tr>
      <w:tr w:rsidR="00142925" w:rsidTr="00142925" w14:paraId="4F416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7C8E41FB" w14:textId="77777777"/>
        </w:tc>
        <w:tc>
          <w:tcPr>
            <w:tcW w:w="7654" w:type="dxa"/>
            <w:gridSpan w:val="2"/>
          </w:tcPr>
          <w:p w:rsidR="00142925" w:rsidP="00142925" w:rsidRDefault="00142925" w14:paraId="78863237" w14:textId="77777777"/>
        </w:tc>
      </w:tr>
      <w:tr w:rsidR="00142925" w:rsidTr="00142925" w14:paraId="6FAB25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1B3B2557" w14:textId="77777777"/>
        </w:tc>
        <w:tc>
          <w:tcPr>
            <w:tcW w:w="7654" w:type="dxa"/>
            <w:gridSpan w:val="2"/>
          </w:tcPr>
          <w:p w:rsidR="00142925" w:rsidP="00142925" w:rsidRDefault="00142925" w14:paraId="47144516" w14:textId="05316580">
            <w:r>
              <w:t>De Kamer,</w:t>
            </w:r>
          </w:p>
        </w:tc>
      </w:tr>
      <w:tr w:rsidR="00142925" w:rsidTr="00142925" w14:paraId="7E5AA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13CE38CC" w14:textId="77777777"/>
        </w:tc>
        <w:tc>
          <w:tcPr>
            <w:tcW w:w="7654" w:type="dxa"/>
            <w:gridSpan w:val="2"/>
          </w:tcPr>
          <w:p w:rsidR="00142925" w:rsidP="00142925" w:rsidRDefault="00142925" w14:paraId="6965B842" w14:textId="77777777"/>
        </w:tc>
      </w:tr>
      <w:tr w:rsidR="00142925" w:rsidTr="00142925" w14:paraId="541FA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76CA46B8" w14:textId="77777777"/>
        </w:tc>
        <w:tc>
          <w:tcPr>
            <w:tcW w:w="7654" w:type="dxa"/>
            <w:gridSpan w:val="2"/>
          </w:tcPr>
          <w:p w:rsidR="00142925" w:rsidP="00142925" w:rsidRDefault="00142925" w14:paraId="490807CA" w14:textId="14D191AA">
            <w:r>
              <w:t>gehoord de beraadslaging,</w:t>
            </w:r>
          </w:p>
        </w:tc>
      </w:tr>
      <w:tr w:rsidR="00997775" w:rsidTr="00142925" w14:paraId="17A104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9B5553" w14:textId="77777777"/>
        </w:tc>
        <w:tc>
          <w:tcPr>
            <w:tcW w:w="7654" w:type="dxa"/>
            <w:gridSpan w:val="2"/>
          </w:tcPr>
          <w:p w:rsidR="00997775" w:rsidRDefault="00997775" w14:paraId="08253CFA" w14:textId="77777777"/>
        </w:tc>
      </w:tr>
      <w:tr w:rsidR="00997775" w:rsidTr="00142925" w14:paraId="20828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61A11" w14:textId="77777777"/>
        </w:tc>
        <w:tc>
          <w:tcPr>
            <w:tcW w:w="7654" w:type="dxa"/>
            <w:gridSpan w:val="2"/>
          </w:tcPr>
          <w:p w:rsidR="006056C5" w:rsidP="006056C5" w:rsidRDefault="006056C5" w14:paraId="0086F908" w14:textId="77777777">
            <w:r>
              <w:t>overwegende dat klimaatverandering steeds meer om zich heen grijpt;</w:t>
            </w:r>
          </w:p>
          <w:p w:rsidR="00A85039" w:rsidP="006056C5" w:rsidRDefault="00A85039" w14:paraId="2CB9816E" w14:textId="77777777"/>
          <w:p w:rsidR="006056C5" w:rsidP="006056C5" w:rsidRDefault="006056C5" w14:paraId="550C645F" w14:textId="77777777">
            <w:r>
              <w:t xml:space="preserve">overwegende dat de kans dat Nederland de eigen klimaatdoelen haalt volgens het PBL minder dan 5% is; </w:t>
            </w:r>
          </w:p>
          <w:p w:rsidR="006056C5" w:rsidP="006056C5" w:rsidRDefault="006056C5" w14:paraId="6F18EA7B" w14:textId="77777777"/>
          <w:p w:rsidR="006056C5" w:rsidP="006056C5" w:rsidRDefault="006056C5" w14:paraId="577380C1" w14:textId="77777777">
            <w:r>
              <w:t>overwegende dat we het ons niet kunnen veroorloven dat 2026 een verloren jaar voor het klimaat wordt;</w:t>
            </w:r>
          </w:p>
          <w:p w:rsidR="006056C5" w:rsidP="006056C5" w:rsidRDefault="006056C5" w14:paraId="5325FE52" w14:textId="77777777"/>
          <w:p w:rsidR="006056C5" w:rsidP="006056C5" w:rsidRDefault="006056C5" w14:paraId="051F552B" w14:textId="77777777">
            <w:r>
              <w:t>spreekt uit dat er een pakket maatregelen voor additionele CO2-reductie in 2026 moet komen;</w:t>
            </w:r>
          </w:p>
          <w:p w:rsidR="006056C5" w:rsidP="006056C5" w:rsidRDefault="006056C5" w14:paraId="0643321F" w14:textId="77777777"/>
          <w:p w:rsidR="006056C5" w:rsidP="006056C5" w:rsidRDefault="006056C5" w14:paraId="1E12F910" w14:textId="77777777">
            <w:r>
              <w:t>verzoekt de regering om voor de installatie van de nieuwe Tweede Kamer een inventarisatie van mogelijke maatregelen aan de Kamer voor te leggen inclusief een inschatting van de CO2-reductie,</w:t>
            </w:r>
          </w:p>
          <w:p w:rsidR="006056C5" w:rsidP="006056C5" w:rsidRDefault="006056C5" w14:paraId="570D2B86" w14:textId="77777777"/>
          <w:p w:rsidR="006056C5" w:rsidP="006056C5" w:rsidRDefault="006056C5" w14:paraId="58E99541" w14:textId="77777777">
            <w:r>
              <w:t>en gaat over tot de orde van de dag.</w:t>
            </w:r>
          </w:p>
          <w:p w:rsidR="006056C5" w:rsidP="006056C5" w:rsidRDefault="006056C5" w14:paraId="00307C9D" w14:textId="77777777"/>
          <w:p w:rsidR="006056C5" w:rsidP="006056C5" w:rsidRDefault="006056C5" w14:paraId="19DFF6E0" w14:textId="77777777">
            <w:r>
              <w:t>Timmermans</w:t>
            </w:r>
          </w:p>
          <w:p w:rsidR="006056C5" w:rsidP="006056C5" w:rsidRDefault="006056C5" w14:paraId="7AAB0A0F" w14:textId="77777777">
            <w:r>
              <w:t>Bikker</w:t>
            </w:r>
          </w:p>
          <w:p w:rsidR="006056C5" w:rsidP="006056C5" w:rsidRDefault="006056C5" w14:paraId="41747C36" w14:textId="77777777">
            <w:r>
              <w:t>Dijk</w:t>
            </w:r>
          </w:p>
          <w:p w:rsidR="006056C5" w:rsidP="006056C5" w:rsidRDefault="006056C5" w14:paraId="61F27C53" w14:textId="77777777">
            <w:proofErr w:type="spellStart"/>
            <w:r>
              <w:t>Jetten</w:t>
            </w:r>
            <w:proofErr w:type="spellEnd"/>
          </w:p>
          <w:p w:rsidR="006056C5" w:rsidP="006056C5" w:rsidRDefault="006056C5" w14:paraId="663CAEAA" w14:textId="77777777">
            <w:r>
              <w:t>Ouwehand</w:t>
            </w:r>
          </w:p>
          <w:p w:rsidR="006056C5" w:rsidP="006056C5" w:rsidRDefault="006056C5" w14:paraId="42184CB3" w14:textId="77777777">
            <w:r>
              <w:t>Dassen</w:t>
            </w:r>
          </w:p>
          <w:p w:rsidR="00997775" w:rsidP="006056C5" w:rsidRDefault="006056C5" w14:paraId="7762B339" w14:textId="39434A24">
            <w:r>
              <w:t>Van Hijum</w:t>
            </w:r>
          </w:p>
        </w:tc>
      </w:tr>
    </w:tbl>
    <w:p w:rsidR="00997775" w:rsidRDefault="00997775" w14:paraId="49DA03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E03B" w14:textId="77777777" w:rsidR="00142925" w:rsidRDefault="00142925">
      <w:pPr>
        <w:spacing w:line="20" w:lineRule="exact"/>
      </w:pPr>
    </w:p>
  </w:endnote>
  <w:endnote w:type="continuationSeparator" w:id="0">
    <w:p w14:paraId="31C73077" w14:textId="77777777" w:rsidR="00142925" w:rsidRDefault="001429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1B7437" w14:textId="77777777" w:rsidR="00142925" w:rsidRDefault="001429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9DAD" w14:textId="77777777" w:rsidR="00142925" w:rsidRDefault="001429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E5AC2C" w14:textId="77777777" w:rsidR="00142925" w:rsidRDefault="00142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25"/>
    <w:rsid w:val="00133FCE"/>
    <w:rsid w:val="0014292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56C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5039"/>
    <w:rsid w:val="00A95259"/>
    <w:rsid w:val="00AA558D"/>
    <w:rsid w:val="00AB0BA1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B46FD"/>
  <w15:docId w15:val="{A95FCA75-3DED-4453-B418-E306CE2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