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2025Z17308</w:t>
        <w:br/>
      </w:r>
      <w:proofErr w:type="spellEnd"/>
    </w:p>
    <w:p>
      <w:pPr>
        <w:pStyle w:val="Normal"/>
        <w:rPr>
          <w:b w:val="1"/>
          <w:bCs w:val="1"/>
        </w:rPr>
      </w:pPr>
      <w:r w:rsidR="250AE766">
        <w:rPr>
          <w:b w:val="0"/>
          <w:bCs w:val="0"/>
        </w:rPr>
        <w:t>(ingezonden 19 september 2025)</w:t>
        <w:br/>
      </w:r>
    </w:p>
    <w:p>
      <w:r>
        <w:t xml:space="preserve">Vragen van het lid Bikker (ChristenUnie) aan de ministers van Justitie en Veiligheid en van Volksgezondheid, Welzijn en Sport over het VN-rapport dat oproept tot wereldwijde afschaffing van draagmoederschap.</w:t>
      </w:r>
      <w:r>
        <w:br/>
      </w:r>
    </w:p>
    <w:p>
      <w:r>
        <w:t xml:space="preserve"> </w:t>
      </w:r>
      <w:r>
        <w:br/>
      </w:r>
    </w:p>
    <w:p>
      <w:pPr>
        <w:pStyle w:val="ListParagraph"/>
        <w:numPr>
          <w:ilvl w:val="0"/>
          <w:numId w:val="100486870"/>
        </w:numPr>
        <w:ind w:left="360"/>
      </w:pPr>
      <w:r>
        <w:t xml:space="preserve">Hebt u kennisgenomen van het rapport van Reem Alsalemde, de speciale VN-rapporteur op het gebied van vrouwenrechten, waarin zij pleit voor een wereldwijde afschaffing van draagmoederschap? 1)</w:t>
      </w:r>
      <w:r>
        <w:br/>
      </w:r>
    </w:p>
    <w:p>
      <w:pPr>
        <w:pStyle w:val="ListParagraph"/>
        <w:numPr>
          <w:ilvl w:val="0"/>
          <w:numId w:val="100486870"/>
        </w:numPr>
        <w:ind w:left="360"/>
      </w:pPr>
      <w:r>
        <w:t xml:space="preserve">Bent u bekend met de constatering uit het rapport dat vrouwen wereldwijd ernstige depressieve klachten ervaren ten gevolge van draagmoederschap en allerlei praktijken die daaraan gerelateerd zijn, zoals dwang door familie?</w:t>
      </w:r>
      <w:r>
        <w:br/>
      </w:r>
    </w:p>
    <w:p>
      <w:pPr>
        <w:pStyle w:val="ListParagraph"/>
        <w:numPr>
          <w:ilvl w:val="0"/>
          <w:numId w:val="100486870"/>
        </w:numPr>
        <w:ind w:left="360"/>
      </w:pPr>
      <w:r>
        <w:t xml:space="preserve">Erkent u de zorgwekkende analyse uit het rapport dat draagmoederschap de kans op mensenhandel vergroot, doordat anderen ‘eigenaar’ zijn van de draagmoeder en daarmee bepalen wat er in het hele traject gebeurt?</w:t>
      </w:r>
      <w:r>
        <w:br/>
      </w:r>
    </w:p>
    <w:p>
      <w:pPr>
        <w:pStyle w:val="ListParagraph"/>
        <w:numPr>
          <w:ilvl w:val="0"/>
          <w:numId w:val="100486870"/>
        </w:numPr>
        <w:ind w:left="360"/>
      </w:pPr>
      <w:r>
        <w:t xml:space="preserve">Bent u bekend met de constatering uit het rapport dat veel draagmoeders wereldwijd te maken hebben met geldzorgen en daarmee financieel gedwongen zijn hun lichaam ter beschikking te stellen aan wensouders, of daartoe gedwongen worden door bijvoorbeeld familieleden?</w:t>
      </w:r>
      <w:r>
        <w:br/>
      </w:r>
    </w:p>
    <w:p>
      <w:pPr>
        <w:pStyle w:val="ListParagraph"/>
        <w:numPr>
          <w:ilvl w:val="0"/>
          <w:numId w:val="100486870"/>
        </w:numPr>
        <w:ind w:left="360"/>
      </w:pPr>
      <w:r>
        <w:t xml:space="preserve">Bent u bekend met de constatering uit het rapport dat het voorkomt dat draagmoeders door draagmoederbureaus gedwongen worden hun kind te aborteren, als het niet naar wens is van de wensouders? Deelt u het standpunt dat dit verschrikkelijk is en dat hier streng op gehandhaafd dient te worden?</w:t>
      </w:r>
      <w:r>
        <w:br/>
      </w:r>
    </w:p>
    <w:p>
      <w:pPr>
        <w:pStyle w:val="ListParagraph"/>
        <w:numPr>
          <w:ilvl w:val="0"/>
          <w:numId w:val="100486870"/>
        </w:numPr>
        <w:ind w:left="360"/>
      </w:pPr>
      <w:r>
        <w:t xml:space="preserve">Bent u bekend met de constatering uit het rapport dat onder andere in Cambodja draagmoeders worden gedwongen in handboeien hun kind ter wereld te brengen?</w:t>
      </w:r>
      <w:r>
        <w:br/>
      </w:r>
    </w:p>
    <w:p>
      <w:pPr>
        <w:pStyle w:val="ListParagraph"/>
        <w:numPr>
          <w:ilvl w:val="0"/>
          <w:numId w:val="100486870"/>
        </w:numPr>
        <w:ind w:left="360"/>
      </w:pPr>
      <w:r>
        <w:t xml:space="preserve">In hoeveel gevallen is er sprake van dat ook Nederlanders gebruik maken van een draagmoeder waarbij sprake is van dergelijke misstanden? In hoeverre worden de rechten van de buitenlandse draagmoeder en het kind en hun waardigheid hierbij beschermd?</w:t>
      </w:r>
      <w:r>
        <w:br/>
      </w:r>
    </w:p>
    <w:p>
      <w:pPr>
        <w:pStyle w:val="ListParagraph"/>
        <w:numPr>
          <w:ilvl w:val="0"/>
          <w:numId w:val="100486870"/>
        </w:numPr>
        <w:ind w:left="360"/>
      </w:pPr>
      <w:r>
        <w:t xml:space="preserve">In het rapport wordt de aanbeveling gedaan internationale samenwerking te versterken om mensenrechtenschendingen en misbruik, waaronder vrouwen- en kinderhandel, op te sporen, te voorkomen en aan te pakken. Bent u bereid deze aanbeveling op te volgen?</w:t>
      </w:r>
      <w:r>
        <w:br/>
      </w:r>
    </w:p>
    <w:p>
      <w:pPr>
        <w:pStyle w:val="ListParagraph"/>
        <w:numPr>
          <w:ilvl w:val="0"/>
          <w:numId w:val="100486870"/>
        </w:numPr>
        <w:ind w:left="360"/>
      </w:pPr>
      <w:r>
        <w:t xml:space="preserve">Welke andere conclusies trekt u uit de eerdergenoemde feiten? Wat is uw verdere inzet om dergelijke misstanden tegen te gaan?</w:t>
      </w:r>
      <w:r>
        <w:br/>
      </w:r>
    </w:p>
    <w:p>
      <w:pPr>
        <w:pStyle w:val="ListParagraph"/>
        <w:numPr>
          <w:ilvl w:val="0"/>
          <w:numId w:val="100486870"/>
        </w:numPr>
        <w:ind w:left="360"/>
      </w:pPr>
      <w:r>
        <w:t xml:space="preserve">Deelt u de mening dat dit VN-rapport eens te meer onderstreept dat een verbod op internationaal draagmoederschap nodig is en zo snel als mogelijk zou moeten worden geïmplementeerd?</w:t>
      </w:r>
      <w:r>
        <w:br/>
      </w:r>
    </w:p>
    <w:p>
      <w:r>
        <w:t xml:space="preserve"> </w:t>
      </w:r>
      <w:r>
        <w:br/>
      </w:r>
    </w:p>
    <w:p>
      <w:r>
        <w:t xml:space="preserve">1) Reformatorisch Dagblad, 29 augustus 2025, Oproep tot wereldwijde afschaffing van draagmoederschap (www.rd.nl/artikel/1118649-oproep-tot-wereldwijde-afschaffing-van-draagmoederschap).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68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6820">
    <w:abstractNumId w:val="1004868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