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2025Z17313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19 september 2025)</w:t>
        <w:br/>
      </w:r>
    </w:p>
    <w:p>
      <w:r>
        <w:t xml:space="preserve">Vragen van het lid Idsinga (Nieuw Sociaal Contract) aan de minister van Economische Zaken over het bericht 'PostNL dreigt briefbezorging te versoberen, als kabinet niet ingrijpt'</w:t>
      </w:r>
      <w:r>
        <w:br/>
      </w:r>
    </w:p>
    <w:p>
      <w:r>
        <w:t xml:space="preserve"> 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1</w:t>
      </w:r>
      <w:r>
        <w:rPr/>
        <w:t xml:space="preserve">
          <w:br/>
          Heeft u kennisgenomen van het bericht 'PostNL dreigt briefbezorging te versoberen, als kabinet niet ingrijpt'?[1]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2</w:t>
      </w:r>
      <w:r>
        <w:rPr/>
        <w:t xml:space="preserve">
          <w:br/>
          Kunt u bevestigen dat PostNL, na de afwijzing van het subsidieverzoek voor de Universele Postdienst (UPD), voornemens is de postvoorziening te versoberen? Welke concrete maatregelen heeft PostNL aangekondigd en op welke termijn?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3</w:t>
      </w:r>
      <w:r>
        <w:rPr/>
        <w:t xml:space="preserve">
          <w:br/>
          Hoe voorkomt u dat PostNL van zijn wettelijke taak wordt ontslagen en/of zijn dienstverlening gaat versoberen en/of brievenbussen gaat opheffen, zoals in het artikel wordt genoemd?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4</w:t>
      </w:r>
      <w:r>
        <w:rPr/>
        <w:t xml:space="preserve">
          <w:br/>
          Hoe beoordeelt u de risico’s voor burgers en bedrijven als PostNL de bezorging daadwerkelijk terugschroeft, met name voor kwetsbare groepen zoals ouderen, slechtzienden, mensen met beperkte digitale vaardigheden en bewoners van krimpregio’s?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5</w:t>
      </w:r>
      <w:r>
        <w:rPr/>
        <w:t xml:space="preserve">
          <w:br/>
          Welke gevolgen ziet u voor maatschappelijk belangrijke post (zoals medische post, rouwpost en stempassen) als PostNL minder vaak of minder betrouwbaar gaat bezorgen?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6</w:t>
      </w:r>
      <w:r>
        <w:rPr/>
        <w:t xml:space="preserve">
          <w:br/>
          Hoe waarborgt u de continuïteit van de UPD zolang de wetswijziging van de wijziging van de Postwet nog niet behandeld is? Welke tijdelijke maatregelen of toezichtsafspraken met de ACM treft u om te voorkomen dat burgers geconfronteerd worden met een uitgeklede postvoorziening?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7</w:t>
      </w:r>
      <w:r>
        <w:rPr/>
        <w:t xml:space="preserve">
          <w:br/>
          Hoe voorkomt u dat PostNL door het dreigen met versobering feitelijk politieke druk uitoefent om alsnog subsidie af te dwingen?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8</w:t>
      </w:r>
      <w:r>
        <w:rPr/>
        <w:t xml:space="preserve">
          <w:br/>
          Wilt u deze vragen binnen één week beantwoorden, zodat de Kamer tijdig beschikt over actuele informatie over de continuïteit en betaalbaarheid van de UPD?
        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 Financieel Dagblad, 18 september 2025, “PostNL dreigt briefbezorging te versoberen, als cabinet niet ingrijpt”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68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6820">
    <w:abstractNumId w:val="1004868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