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2025Z17315</w:t>
        <w:br/>
      </w:r>
      <w:proofErr w:type="spellEnd"/>
    </w:p>
    <w:p>
      <w:pPr>
        <w:pStyle w:val="Normal"/>
        <w:rPr>
          <w:b w:val="1"/>
          <w:bCs w:val="1"/>
        </w:rPr>
      </w:pPr>
      <w:r w:rsidR="250AE766">
        <w:rPr>
          <w:b w:val="0"/>
          <w:bCs w:val="0"/>
        </w:rPr>
        <w:t>(ingezonden 19 september 2025)</w:t>
        <w:br/>
      </w:r>
    </w:p>
    <w:p>
      <w:r>
        <w:t xml:space="preserve">Vragen van het lid Sneller (D66) aan de minister van Justitie en Veiligheid over de gevolgen van de hack bij het OM op de bedrijfsvoering.</w:t>
      </w:r>
      <w:r>
        <w:br/>
      </w:r>
    </w:p>
    <w:p>
      <w:pPr>
        <w:pStyle w:val="ListParagraph"/>
        <w:numPr>
          <w:ilvl w:val="0"/>
          <w:numId w:val="100487020"/>
        </w:numPr>
        <w:ind w:left="360"/>
      </w:pPr>
      <w:r>
        <w:t xml:space="preserve">Kunt u bevestigen dat er op het Openbaar Ministerie (OM) een nijpend tekort aan werkplekken bestaat doordat er niet thuis kan worden gewerkt, en de mogelijkheden tot thuiswerken nog enkele weken duurt? Kunt u bevestigen dat er sprake is geweest van werken in shifts en daar nog steeds sprake van is?</w:t>
      </w:r>
      <w:r>
        <w:br/>
      </w:r>
    </w:p>
    <w:p>
      <w:pPr>
        <w:pStyle w:val="ListParagraph"/>
        <w:numPr>
          <w:ilvl w:val="0"/>
          <w:numId w:val="100487020"/>
        </w:numPr>
        <w:ind w:left="360"/>
      </w:pPr>
      <w:r>
        <w:t xml:space="preserve">Erkent u dat, los van de belasting op de werk-privé balans van medewerkers, hierdoor het (herstel)werk van het OM niet of zeer beperkt van de grond komt, waardoor achterstanden in de werkvoorraad verder zullen oplopen? Zo ja, welke maatregelen neemt u hierop?</w:t>
      </w:r>
      <w:r>
        <w:br/>
      </w:r>
    </w:p>
    <w:p>
      <w:pPr>
        <w:pStyle w:val="ListParagraph"/>
        <w:numPr>
          <w:ilvl w:val="0"/>
          <w:numId w:val="100487020"/>
        </w:numPr>
        <w:ind w:left="360"/>
      </w:pPr>
      <w:r>
        <w:t xml:space="preserve">Zijn er bij u signalen binnengekomen over de toenemende werkdruk als gevolg van de hack? Zo nee, hoe wordt hier toezicht opgehouden? Zo ja, welke stappen onderneemt u om dit te verbeteren?</w:t>
      </w:r>
      <w:r>
        <w:br/>
      </w:r>
    </w:p>
    <w:p>
      <w:pPr>
        <w:pStyle w:val="ListParagraph"/>
        <w:numPr>
          <w:ilvl w:val="0"/>
          <w:numId w:val="100487020"/>
        </w:numPr>
        <w:ind w:left="360"/>
      </w:pPr>
      <w:r>
        <w:t xml:space="preserve">Bent u het eens dat met oplopende werkdruk en mogelijke uitval het (herstel)werk van het OM nog meer in de knel komt en het mogelijk nog ruim een jaar zal duren voordat het OM weer alle achterstanden heeft weggewerkt?</w:t>
      </w:r>
      <w:r>
        <w:br/>
      </w:r>
    </w:p>
    <w:p>
      <w:pPr>
        <w:pStyle w:val="ListParagraph"/>
        <w:numPr>
          <w:ilvl w:val="0"/>
          <w:numId w:val="100487020"/>
        </w:numPr>
        <w:ind w:left="360"/>
      </w:pPr>
      <w:r>
        <w:t xml:space="preserve">Erkent u dat het Wetenschappelijk Onderzoek- en Datacentrum (WODC) en het OM al in 2021 hebben gewaarschuwd voor de gevolgen van het wisselende financiële beleid en bezuinigingen op de IT en informatievoorziening? 1) Maar dat ondanks deze waarschuwingen geen extra financiële middelen voor het OM beschikbaar zijn gesteld? Waarom niet?</w:t>
      </w:r>
      <w:r>
        <w:br/>
      </w:r>
    </w:p>
    <w:p>
      <w:pPr>
        <w:pStyle w:val="ListParagraph"/>
        <w:numPr>
          <w:ilvl w:val="0"/>
          <w:numId w:val="100487020"/>
        </w:numPr>
        <w:ind w:left="360"/>
      </w:pPr>
      <w:r>
        <w:t xml:space="preserve">Erkent u dat de bezuinigingen op het OM, die sinds 2010 zijn opgelopen tot meer dan 150 miljoen euro, een direct effect hebben gehad op de huidige tekortkomingen in de IT-infrastructuur? Welke stappen onderneemt u om deze tekortkomingen terug te dringen?</w:t>
      </w:r>
      <w:r>
        <w:br/>
      </w:r>
    </w:p>
    <w:p>
      <w:pPr>
        <w:pStyle w:val="ListParagraph"/>
        <w:numPr>
          <w:ilvl w:val="0"/>
          <w:numId w:val="100487020"/>
        </w:numPr>
        <w:ind w:left="360"/>
      </w:pPr>
      <w:r>
        <w:t xml:space="preserve">Erkent u dat er op dit moment nog een bezuiniging van 40 miljoen euro ingevuld moet worden door het OM, met als gevolg dat noodzakelijke verbetering van de huidige IT-infrastructuur zal uitblijven en het personeel van het OM dus genoodzaakt is de huidige problemen op te lossen zonder extra financiële ondersteuning? Zo nee, waarom niet?</w:t>
      </w:r>
      <w:r>
        <w:br/>
      </w:r>
    </w:p>
    <w:p>
      <w:pPr>
        <w:pStyle w:val="ListParagraph"/>
        <w:numPr>
          <w:ilvl w:val="0"/>
          <w:numId w:val="100487020"/>
        </w:numPr>
        <w:ind w:left="360"/>
      </w:pPr>
      <w:r>
        <w:t xml:space="preserve">Kunt u toelichten waarom, gezien de huidige situatie en problematiek in de IT-infrastructuur, niet is besloten de bezuiniging van 40 miljoen euro uit te stellen of te schrappen? Waarom wordt verder bezuinigd op het OM, terwijl de gevolgen van de IT-infrastructuur niet eens kunnen worden overzien?</w:t>
      </w:r>
      <w:r>
        <w:br/>
      </w:r>
    </w:p>
    <w:p>
      <w:pPr>
        <w:pStyle w:val="ListParagraph"/>
        <w:numPr>
          <w:ilvl w:val="0"/>
          <w:numId w:val="100487020"/>
        </w:numPr>
        <w:ind w:left="360"/>
      </w:pPr>
      <w:r>
        <w:t xml:space="preserve">Deelt u de mening dat het OM door de voorliggende bezuinigingen wordt gedwongen om nog meer strafzaken af te doen door middel van een strafbeschikking, wat juist in het voorjaar tot veel kritische geluiden uit de strafrechtketen en de maatschappij heeft geleid?</w:t>
      </w:r>
      <w:r>
        <w:br/>
      </w:r>
    </w:p>
    <w:p>
      <w:r>
        <w:t xml:space="preserve"> </w:t>
      </w:r>
      <w:r>
        <w:br/>
      </w:r>
    </w:p>
    <w:p>
      <w:r>
        <w:t xml:space="preserve">1) Openbaar Ministerie, 4 mei 2021, ‘Wisselend financieel beleid risicovol voor politie, OM en Rechtspraak’ (www.om.nl/actueel/nieuws/2021/05/04/%E2%80%98wisselend-financieel-beleid-risicovol-voor-politie-om-en-rechtspraak%E2%80%99).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