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422" w:rsidP="009D44B0" w:rsidRDefault="003C1422" w14:paraId="4D1E4EF4" w14:textId="77777777">
      <w:pPr>
        <w:suppressAutoHyphens/>
      </w:pPr>
      <w:bookmarkStart w:name="_Hlk188710410" w:id="0"/>
    </w:p>
    <w:p w:rsidR="003C1422" w:rsidP="009D44B0" w:rsidRDefault="003C1422" w14:paraId="1EC7C56D" w14:textId="77777777">
      <w:pPr>
        <w:suppressAutoHyphens/>
      </w:pPr>
    </w:p>
    <w:p w:rsidR="003C1422" w:rsidP="009D44B0" w:rsidRDefault="003C1422" w14:paraId="70EDB7D1" w14:textId="77777777">
      <w:pPr>
        <w:suppressAutoHyphens/>
      </w:pPr>
    </w:p>
    <w:p w:rsidR="003C1422" w:rsidP="009D44B0" w:rsidRDefault="003C1422" w14:paraId="6AB1C93B" w14:textId="77777777">
      <w:pPr>
        <w:suppressAutoHyphens/>
      </w:pPr>
    </w:p>
    <w:p w:rsidR="003C1422" w:rsidP="009D44B0" w:rsidRDefault="003C1422" w14:paraId="4181C376" w14:textId="77777777">
      <w:pPr>
        <w:suppressAutoHyphens/>
      </w:pPr>
    </w:p>
    <w:p w:rsidR="003C1422" w:rsidP="009D44B0" w:rsidRDefault="003C1422" w14:paraId="2A345658" w14:textId="77777777">
      <w:pPr>
        <w:suppressAutoHyphens/>
      </w:pPr>
    </w:p>
    <w:p w:rsidRPr="00F23688" w:rsidR="00B66343" w:rsidP="009D44B0" w:rsidRDefault="006C10FA" w14:paraId="34E12498" w14:textId="77777777">
      <w:pPr>
        <w:suppressAutoHyphens/>
      </w:pPr>
      <w:r w:rsidRPr="00F23688">
        <w:t>Geachte Voorzitter,</w:t>
      </w:r>
    </w:p>
    <w:p w:rsidRPr="00F23688" w:rsidR="00B66343" w:rsidP="009D44B0" w:rsidRDefault="00B66343" w14:paraId="3C459EA8" w14:textId="77777777">
      <w:pPr>
        <w:suppressAutoHyphens/>
      </w:pPr>
    </w:p>
    <w:p w:rsidRPr="00F23688" w:rsidR="00B66343" w:rsidP="009D44B0" w:rsidRDefault="006C10FA" w14:paraId="55E458CA" w14:textId="77777777">
      <w:pPr>
        <w:suppressAutoHyphens/>
        <w:rPr>
          <w:b/>
          <w:bCs/>
        </w:rPr>
      </w:pPr>
      <w:r w:rsidRPr="00F23688">
        <w:rPr>
          <w:b/>
          <w:bCs/>
        </w:rPr>
        <w:t>Inleiding</w:t>
      </w:r>
    </w:p>
    <w:p w:rsidR="000F5C75" w:rsidP="009D44B0" w:rsidRDefault="006C10FA" w14:paraId="342F1B58" w14:textId="77777777">
      <w:pPr>
        <w:suppressAutoHyphens/>
      </w:pPr>
      <w:r>
        <w:t>Hierbij ontvangt u de beleidsreactie op de volgende vier rapporten</w:t>
      </w:r>
      <w:r w:rsidR="007B276F">
        <w:t xml:space="preserve"> van de Nederlandse Zorgautoriteit (NZa)</w:t>
      </w:r>
      <w:r>
        <w:t>:</w:t>
      </w:r>
    </w:p>
    <w:p w:rsidR="000F5C75" w:rsidP="009D44B0" w:rsidRDefault="006C10FA" w14:paraId="0E38D045" w14:textId="77777777">
      <w:pPr>
        <w:pStyle w:val="Lijstalinea"/>
        <w:numPr>
          <w:ilvl w:val="0"/>
          <w:numId w:val="41"/>
        </w:numPr>
        <w:suppressAutoHyphens/>
      </w:pPr>
      <w:r>
        <w:t xml:space="preserve">Het onderzoek </w:t>
      </w:r>
      <w:r w:rsidR="008E20F8">
        <w:t>‘</w:t>
      </w:r>
      <w:r>
        <w:t xml:space="preserve">Tussen wal en voordeur? Toezichtsonderzoek naar het nakomen van de </w:t>
      </w:r>
      <w:r>
        <w:t>zorgplicht door zorgkantoren bij cliënten met een VV4-indicatie</w:t>
      </w:r>
      <w:r w:rsidR="008E20F8">
        <w:t>’</w:t>
      </w:r>
      <w:r w:rsidR="00D911F7">
        <w:t>.</w:t>
      </w:r>
    </w:p>
    <w:p w:rsidR="000F5C75" w:rsidP="009D44B0" w:rsidRDefault="006C10FA" w14:paraId="349A9D9D" w14:textId="77777777">
      <w:pPr>
        <w:pStyle w:val="Lijstalinea"/>
        <w:numPr>
          <w:ilvl w:val="0"/>
          <w:numId w:val="41"/>
        </w:numPr>
        <w:suppressAutoHyphens/>
      </w:pPr>
      <w:r>
        <w:t>Het o</w:t>
      </w:r>
      <w:r w:rsidRPr="000F5C75">
        <w:t xml:space="preserve">nderzoek </w:t>
      </w:r>
      <w:r>
        <w:t>‘I</w:t>
      </w:r>
      <w:r w:rsidRPr="000F5C75">
        <w:t>nvulling zorgplicht voor cliënten op snijvlak gehandicaptenzorg en geestelijke gezondheidszorg</w:t>
      </w:r>
      <w:r>
        <w:t>’</w:t>
      </w:r>
      <w:r w:rsidR="00D911F7">
        <w:t>.</w:t>
      </w:r>
    </w:p>
    <w:p w:rsidR="00D21C44" w:rsidP="009D44B0" w:rsidRDefault="006C10FA" w14:paraId="2A9D72DE" w14:textId="77777777">
      <w:pPr>
        <w:pStyle w:val="Lijstalinea"/>
        <w:numPr>
          <w:ilvl w:val="0"/>
          <w:numId w:val="41"/>
        </w:numPr>
        <w:suppressAutoHyphens/>
      </w:pPr>
      <w:r>
        <w:t xml:space="preserve">Het </w:t>
      </w:r>
      <w:r w:rsidR="008E20F8">
        <w:t>‘</w:t>
      </w:r>
      <w:r w:rsidRPr="000F5C75">
        <w:t>Samenvattend rapport Uitvoering Wet langdurige zorg 2023-2024</w:t>
      </w:r>
      <w:r w:rsidR="008E20F8">
        <w:t>’</w:t>
      </w:r>
      <w:r w:rsidR="00D911F7">
        <w:t>.</w:t>
      </w:r>
    </w:p>
    <w:p w:rsidR="00D21C44" w:rsidP="009D44B0" w:rsidRDefault="006C10FA" w14:paraId="754C7886" w14:textId="77777777">
      <w:pPr>
        <w:pStyle w:val="Lijstalinea"/>
        <w:numPr>
          <w:ilvl w:val="0"/>
          <w:numId w:val="41"/>
        </w:numPr>
        <w:suppressAutoHyphens/>
      </w:pPr>
      <w:r>
        <w:t xml:space="preserve">Het rapport </w:t>
      </w:r>
      <w:r w:rsidR="008E20F8">
        <w:t>‘</w:t>
      </w:r>
      <w:r w:rsidRPr="000F5C75">
        <w:t>De kosten van onze langdurige zorg in 2023</w:t>
      </w:r>
      <w:r w:rsidR="008E20F8">
        <w:t>’</w:t>
      </w:r>
      <w:r>
        <w:t>.</w:t>
      </w:r>
    </w:p>
    <w:p w:rsidR="000F5C75" w:rsidP="009D44B0" w:rsidRDefault="000F5C75" w14:paraId="11B8B0A2" w14:textId="77777777">
      <w:pPr>
        <w:suppressAutoHyphens/>
      </w:pPr>
    </w:p>
    <w:p w:rsidRPr="00F23688" w:rsidR="00B40B1A" w:rsidP="009D44B0" w:rsidRDefault="006C10FA" w14:paraId="755CE561" w14:textId="77777777">
      <w:pPr>
        <w:suppressAutoHyphens/>
      </w:pPr>
      <w:r w:rsidRPr="00F23688">
        <w:t xml:space="preserve">Eind vorig jaar </w:t>
      </w:r>
      <w:r w:rsidR="000C1F14">
        <w:t xml:space="preserve">stuurde </w:t>
      </w:r>
      <w:r w:rsidR="00350F43">
        <w:t>i</w:t>
      </w:r>
      <w:r w:rsidR="000C1F14">
        <w:t>k u de rapporten genoemd onder</w:t>
      </w:r>
      <w:r w:rsidR="00D21C44">
        <w:t xml:space="preserve"> 1 en 2</w:t>
      </w:r>
      <w:r>
        <w:rPr>
          <w:rStyle w:val="Voetnootmarkering"/>
        </w:rPr>
        <w:footnoteReference w:id="1"/>
      </w:r>
      <w:r w:rsidR="000C1F14">
        <w:t xml:space="preserve"> </w:t>
      </w:r>
      <w:r w:rsidRPr="00F23688">
        <w:t xml:space="preserve">en begin dit jaar </w:t>
      </w:r>
      <w:r w:rsidR="000C1F14">
        <w:t>de rapporten onder</w:t>
      </w:r>
      <w:r w:rsidR="00D21C44">
        <w:t xml:space="preserve"> 3 en 4</w:t>
      </w:r>
      <w:r w:rsidR="000C1F14">
        <w:t>.</w:t>
      </w:r>
      <w:r>
        <w:rPr>
          <w:rStyle w:val="Voetnootmarkering"/>
        </w:rPr>
        <w:footnoteReference w:id="2"/>
      </w:r>
      <w:r>
        <w:t xml:space="preserve"> Inmiddels is het Hoofdlijnenakkoord ouderenzorg (HLO) door partijen ondertekend en met een brief van 11 juli jl. voorzien van een korte toelichting aan uw Kamer verzonden.</w:t>
      </w:r>
      <w:r>
        <w:rPr>
          <w:rStyle w:val="Voetnootmarkering"/>
        </w:rPr>
        <w:footnoteReference w:id="3"/>
      </w:r>
      <w:r w:rsidRPr="00F85E34">
        <w:t xml:space="preserve"> </w:t>
      </w:r>
      <w:r>
        <w:t>Een groot deel van de aanbevelingen van de NZa wordt met (de uitwerking van) het HLO opgepakt.</w:t>
      </w:r>
    </w:p>
    <w:p w:rsidR="000F5C75" w:rsidP="009D44B0" w:rsidRDefault="000F5C75" w14:paraId="07D8B2BA" w14:textId="77777777">
      <w:pPr>
        <w:suppressAutoHyphens/>
      </w:pPr>
    </w:p>
    <w:p w:rsidRPr="00F23688" w:rsidR="006E31DB" w:rsidP="009D44B0" w:rsidRDefault="006C10FA" w14:paraId="1F4D400C" w14:textId="77777777">
      <w:pPr>
        <w:suppressAutoHyphens/>
      </w:pPr>
      <w:r w:rsidRPr="00F23688">
        <w:t>De hoofdpunten uit deze brief zijn:</w:t>
      </w:r>
    </w:p>
    <w:p w:rsidRPr="00F23688" w:rsidR="004845F5" w:rsidP="009D44B0" w:rsidRDefault="006C10FA" w14:paraId="719EC1DB" w14:textId="77777777">
      <w:pPr>
        <w:pStyle w:val="Lijstalinea"/>
        <w:numPr>
          <w:ilvl w:val="0"/>
          <w:numId w:val="23"/>
        </w:numPr>
        <w:suppressAutoHyphens/>
      </w:pPr>
      <w:r w:rsidRPr="00F23688">
        <w:t>De NZa geeft aan dat er veel goed gaat bij de uitvoering van de Wlz door zorgkantoren. Zorgkantoren spannen zich in om cliënten te helpen aan tijdige en passende zorg van goede kwaliteit</w:t>
      </w:r>
      <w:r w:rsidR="00825DA6">
        <w:t xml:space="preserve">. </w:t>
      </w:r>
      <w:r w:rsidRPr="00F23688">
        <w:t xml:space="preserve">De zorgkantoren </w:t>
      </w:r>
      <w:r w:rsidR="00073016">
        <w:t xml:space="preserve">werken samen </w:t>
      </w:r>
      <w:r w:rsidRPr="00F23688">
        <w:t>met zorgaanbieders, overheidspartijen en andere veldpartijen.</w:t>
      </w:r>
      <w:r w:rsidR="00825DA6">
        <w:t xml:space="preserve"> </w:t>
      </w:r>
      <w:r w:rsidRPr="00F23688">
        <w:t>Op regiotafels zoeken zorgkantoren met zorgaanbieders naar oplossingen voor knelpunten.</w:t>
      </w:r>
    </w:p>
    <w:p w:rsidRPr="00F23688" w:rsidR="00FA7B6C" w:rsidP="009D44B0" w:rsidRDefault="006C10FA" w14:paraId="727FE2EB" w14:textId="77777777">
      <w:pPr>
        <w:pStyle w:val="Lijstalinea"/>
        <w:numPr>
          <w:ilvl w:val="0"/>
          <w:numId w:val="23"/>
        </w:numPr>
        <w:suppressAutoHyphens/>
      </w:pPr>
      <w:r w:rsidRPr="00F23688">
        <w:t>D</w:t>
      </w:r>
      <w:r w:rsidRPr="00F23688" w:rsidR="00350BCA">
        <w:t xml:space="preserve">e NZa </w:t>
      </w:r>
      <w:r w:rsidRPr="00F23688">
        <w:t>stelt dat de zorgkantoren beter moeten sturen op de kwaliteit van de zorg thuis</w:t>
      </w:r>
      <w:r w:rsidRPr="00F23688" w:rsidR="008866AA">
        <w:t xml:space="preserve">. </w:t>
      </w:r>
      <w:r w:rsidRPr="00F23688" w:rsidR="00350BCA">
        <w:t xml:space="preserve">Om de zorg toegankelijk te houden zet ik erop in dat de zorg thuis als volwaardig alternatief gezien wordt voor zorg in een </w:t>
      </w:r>
      <w:r w:rsidRPr="00F23688" w:rsidR="00350BCA">
        <w:lastRenderedPageBreak/>
        <w:t xml:space="preserve">verpleeghuis. </w:t>
      </w:r>
      <w:r w:rsidRPr="00F23688">
        <w:t xml:space="preserve">Hierover </w:t>
      </w:r>
      <w:r w:rsidR="00B40B1A">
        <w:t xml:space="preserve">heb ik </w:t>
      </w:r>
      <w:r w:rsidRPr="00F23688" w:rsidR="00350BCA">
        <w:t>in het Hoofdlijnenakkoord Ouderenzorg</w:t>
      </w:r>
      <w:r w:rsidRPr="00F23688" w:rsidR="00F85421">
        <w:t xml:space="preserve"> (HLO)</w:t>
      </w:r>
      <w:r w:rsidRPr="00F23688" w:rsidR="00350BCA">
        <w:t xml:space="preserve"> met de relevante partijen afspraken </w:t>
      </w:r>
      <w:r w:rsidR="00B40B1A">
        <w:t>gemaakt</w:t>
      </w:r>
      <w:r w:rsidRPr="00F23688" w:rsidR="00D17FFA">
        <w:t>. De</w:t>
      </w:r>
      <w:r w:rsidR="00257D00">
        <w:t xml:space="preserve"> </w:t>
      </w:r>
      <w:r w:rsidRPr="00F23688" w:rsidR="00257D00">
        <w:t>Inspectie Gezondheidszorg en Jeugd</w:t>
      </w:r>
      <w:r w:rsidRPr="00F23688">
        <w:t xml:space="preserve"> </w:t>
      </w:r>
      <w:r w:rsidR="00257D00">
        <w:t>(</w:t>
      </w:r>
      <w:r w:rsidRPr="00F23688">
        <w:t>IGJ</w:t>
      </w:r>
      <w:r w:rsidR="00257D00">
        <w:t>)</w:t>
      </w:r>
      <w:r w:rsidRPr="00F23688">
        <w:t xml:space="preserve"> en de NZa </w:t>
      </w:r>
      <w:r w:rsidRPr="00F23688" w:rsidR="00D17FFA">
        <w:t>zijn hierbij betrokken</w:t>
      </w:r>
      <w:r w:rsidRPr="00F23688" w:rsidR="00350BCA">
        <w:t xml:space="preserve">. </w:t>
      </w:r>
    </w:p>
    <w:p w:rsidRPr="00F23688" w:rsidR="008866AA" w:rsidP="009D44B0" w:rsidRDefault="006C10FA" w14:paraId="2F315505" w14:textId="77777777">
      <w:pPr>
        <w:pStyle w:val="Lijstalinea"/>
        <w:numPr>
          <w:ilvl w:val="0"/>
          <w:numId w:val="23"/>
        </w:numPr>
        <w:suppressAutoHyphens/>
      </w:pPr>
      <w:r w:rsidRPr="00F23688">
        <w:t xml:space="preserve">De NZa concludeert dat zorgkantoren zich inspannen om cliënten te helpen aan tijdige en passende zorg van goede kwaliteit. </w:t>
      </w:r>
      <w:r w:rsidRPr="00F23688" w:rsidR="009B5111">
        <w:t>D</w:t>
      </w:r>
      <w:r w:rsidRPr="00F23688">
        <w:t xml:space="preserve">e NZa </w:t>
      </w:r>
      <w:r w:rsidRPr="00F23688" w:rsidR="009B5111">
        <w:t>verwacht daarbij dat zorgkantoren</w:t>
      </w:r>
      <w:r w:rsidRPr="00F23688">
        <w:t xml:space="preserve"> op onderdelen meer regie </w:t>
      </w:r>
      <w:r w:rsidRPr="00F23688" w:rsidR="00CD6740">
        <w:t>zullen</w:t>
      </w:r>
      <w:r w:rsidRPr="00F23688">
        <w:t xml:space="preserve"> nemen</w:t>
      </w:r>
      <w:r w:rsidR="00825DA6">
        <w:t>.</w:t>
      </w:r>
      <w:r w:rsidRPr="00F23688" w:rsidR="00F85421">
        <w:t xml:space="preserve"> </w:t>
      </w:r>
    </w:p>
    <w:p w:rsidRPr="00F23688" w:rsidR="00283D00" w:rsidP="009D44B0" w:rsidRDefault="006C10FA" w14:paraId="12978034" w14:textId="77777777">
      <w:pPr>
        <w:pStyle w:val="Lijstalinea"/>
        <w:numPr>
          <w:ilvl w:val="0"/>
          <w:numId w:val="23"/>
        </w:numPr>
        <w:suppressAutoHyphens/>
      </w:pPr>
      <w:r w:rsidRPr="00F23688">
        <w:t>Ten aanzien van de invulling van de zorgplicht</w:t>
      </w:r>
      <w:r w:rsidR="00250F8A">
        <w:t>,</w:t>
      </w:r>
      <w:r w:rsidRPr="00F23688">
        <w:t xml:space="preserve"> specifiek op het snijvlak van de gehandicaptenzorg</w:t>
      </w:r>
      <w:r w:rsidR="00257D00">
        <w:t xml:space="preserve"> (GHZ)</w:t>
      </w:r>
      <w:r w:rsidRPr="00F23688">
        <w:t xml:space="preserve"> en de geestelijke gezondheidszorg</w:t>
      </w:r>
      <w:r w:rsidR="00257D00">
        <w:t xml:space="preserve"> (GGZ)</w:t>
      </w:r>
      <w:r w:rsidR="00250F8A">
        <w:t>,</w:t>
      </w:r>
      <w:r w:rsidRPr="00F23688">
        <w:t xml:space="preserve"> geeft de NZa aan dat zorgkantoren zich inspannen om passende zorg te leveren</w:t>
      </w:r>
      <w:r w:rsidR="00825DA6">
        <w:t xml:space="preserve">, </w:t>
      </w:r>
      <w:r w:rsidRPr="00F23688">
        <w:t>maar dat voor de langere termijn meer inspanningen van zorgkantoren nodig zijn.</w:t>
      </w:r>
      <w:r w:rsidR="007B276F">
        <w:t xml:space="preserve"> Hier </w:t>
      </w:r>
      <w:r w:rsidR="00AA4954">
        <w:t>zet</w:t>
      </w:r>
      <w:r w:rsidR="007B276F">
        <w:t xml:space="preserve"> ik </w:t>
      </w:r>
      <w:r w:rsidR="00AA4954">
        <w:t>met</w:t>
      </w:r>
      <w:r w:rsidRPr="007B276F" w:rsidR="007B276F">
        <w:t xml:space="preserve"> de bestuurlijke afspraken complexe zorg (</w:t>
      </w:r>
      <w:r w:rsidR="00257D00">
        <w:t>GHZ</w:t>
      </w:r>
      <w:r w:rsidRPr="007B276F" w:rsidR="007B276F">
        <w:t>) op i</w:t>
      </w:r>
      <w:r w:rsidR="00AA4954">
        <w:t>n</w:t>
      </w:r>
      <w:r w:rsidRPr="007B276F" w:rsidR="007B276F">
        <w:t>.</w:t>
      </w:r>
    </w:p>
    <w:p w:rsidRPr="00F23688" w:rsidR="00F85421" w:rsidP="009D44B0" w:rsidRDefault="006C10FA" w14:paraId="591E0722" w14:textId="77777777">
      <w:pPr>
        <w:pStyle w:val="Lijstalinea"/>
        <w:numPr>
          <w:ilvl w:val="0"/>
          <w:numId w:val="23"/>
        </w:numPr>
        <w:suppressAutoHyphens/>
      </w:pPr>
      <w:r w:rsidRPr="00F23688">
        <w:t>De NZa concludeert dat de zorgkosten</w:t>
      </w:r>
      <w:r w:rsidRPr="00F23688" w:rsidR="00CD6740">
        <w:t xml:space="preserve"> </w:t>
      </w:r>
      <w:r w:rsidR="00250F8A">
        <w:t xml:space="preserve">die </w:t>
      </w:r>
      <w:r w:rsidRPr="00F23688" w:rsidR="00CD6740">
        <w:t>aan de uitvoering van de Wlz worden uitgegeven</w:t>
      </w:r>
      <w:r w:rsidRPr="00F23688">
        <w:t xml:space="preserve"> in 2023 € 32,7 miljard bedragen. Hiervan is € 29,5 miljard rechtmatig (90,2%)</w:t>
      </w:r>
      <w:r w:rsidRPr="00F23688" w:rsidR="00DC701F">
        <w:t>, € 3,1 miljard onzeker (9,5%) en € 33 miljoen onrechtmatig (0,1 %). De onzekerheden hebben vooral betrekking op het budgethoudersportaal (pgb 2.0) en de daarbij afgegeven afkeurende verklaring door de Audit Dienst Rijk (ADR).</w:t>
      </w:r>
      <w:r w:rsidRPr="00F23688">
        <w:t xml:space="preserve"> </w:t>
      </w:r>
      <w:r w:rsidRPr="00F23688" w:rsidR="00DC701F">
        <w:t xml:space="preserve">De voornaamste onrechtmatigheden </w:t>
      </w:r>
      <w:r w:rsidRPr="00F23688">
        <w:t>ontstaan bij de uitbetalingen van het pgb door de Sociale Verzekeringsbank (SVB).</w:t>
      </w:r>
      <w:r w:rsidRPr="00F23688" w:rsidR="00CD6740">
        <w:t xml:space="preserve"> </w:t>
      </w:r>
      <w:r w:rsidRPr="00F23688" w:rsidR="00DC701F">
        <w:t xml:space="preserve">Ik ben aan de slag gegaan met de gewenste verbeteringen van de beheersing van het portaal. Dat kost </w:t>
      </w:r>
      <w:r w:rsidR="00073016">
        <w:t>de nodige</w:t>
      </w:r>
      <w:r w:rsidRPr="00F23688" w:rsidR="00DC701F">
        <w:t xml:space="preserve"> tijd. Het is nog onzeker of in 2025 de beheersing van het portaal voldoende verbeterd zal zijn.</w:t>
      </w:r>
    </w:p>
    <w:p w:rsidRPr="00F23688" w:rsidR="00B66343" w:rsidP="009D44B0" w:rsidRDefault="00B66343" w14:paraId="70047EB0" w14:textId="77777777">
      <w:pPr>
        <w:pStyle w:val="Lijstalinea"/>
        <w:suppressAutoHyphens/>
      </w:pPr>
    </w:p>
    <w:p w:rsidRPr="00F23688" w:rsidR="00350BCA" w:rsidP="009D44B0" w:rsidRDefault="006C10FA" w14:paraId="777D0FE2" w14:textId="77777777">
      <w:pPr>
        <w:suppressAutoHyphens/>
      </w:pPr>
      <w:r w:rsidRPr="00F23688">
        <w:t>Onderstaand ontvangt u mijn beleidsreactie op elk van de afzonderlijke rapporten</w:t>
      </w:r>
      <w:r w:rsidRPr="00F23688" w:rsidR="00690C52">
        <w:t>.</w:t>
      </w:r>
    </w:p>
    <w:p w:rsidRPr="00F23688" w:rsidR="00350BCA" w:rsidP="009D44B0" w:rsidRDefault="00350BCA" w14:paraId="13D74B50" w14:textId="77777777">
      <w:pPr>
        <w:suppressAutoHyphens/>
      </w:pPr>
    </w:p>
    <w:p w:rsidRPr="00F23688" w:rsidR="006E31DB" w:rsidP="009D44B0" w:rsidRDefault="006C10FA" w14:paraId="4570F96E" w14:textId="77777777">
      <w:pPr>
        <w:suppressAutoHyphens/>
        <w:rPr>
          <w:b/>
          <w:bCs/>
        </w:rPr>
      </w:pPr>
      <w:r w:rsidRPr="00F23688">
        <w:rPr>
          <w:b/>
          <w:bCs/>
        </w:rPr>
        <w:t>NZ</w:t>
      </w:r>
      <w:r w:rsidRPr="00F23688" w:rsidR="00CD6740">
        <w:rPr>
          <w:b/>
          <w:bCs/>
        </w:rPr>
        <w:t>a</w:t>
      </w:r>
      <w:r w:rsidRPr="00F23688">
        <w:rPr>
          <w:b/>
          <w:bCs/>
        </w:rPr>
        <w:t>-rapport Tussen wal en voordeur: Toezichtsonderzoek naar het nakomen van de zorgplicht door zorgkantoren bij cliënten met een VV4-indicatie</w:t>
      </w:r>
    </w:p>
    <w:p w:rsidRPr="00F23688" w:rsidR="00BD4889" w:rsidP="009D44B0" w:rsidRDefault="00BD4889" w14:paraId="1A1DC1BC" w14:textId="77777777">
      <w:pPr>
        <w:pStyle w:val="Lijstalinea"/>
        <w:suppressAutoHyphens/>
        <w:rPr>
          <w:b/>
          <w:bCs/>
        </w:rPr>
      </w:pPr>
    </w:p>
    <w:p w:rsidRPr="00F23688" w:rsidR="00BD4889" w:rsidP="009D44B0" w:rsidRDefault="006C10FA" w14:paraId="029E1BCC" w14:textId="77777777">
      <w:pPr>
        <w:widowControl w:val="0"/>
        <w:suppressAutoHyphens/>
        <w:spacing w:line="240" w:lineRule="exact"/>
        <w:rPr>
          <w:b/>
          <w:bCs/>
        </w:rPr>
      </w:pPr>
      <w:r w:rsidRPr="00F23688">
        <w:rPr>
          <w:b/>
          <w:bCs/>
        </w:rPr>
        <w:t>Bevindingen NZa</w:t>
      </w:r>
    </w:p>
    <w:p w:rsidR="00D911F7" w:rsidP="009D44B0" w:rsidRDefault="006C10FA" w14:paraId="069D1410" w14:textId="77777777">
      <w:pPr>
        <w:widowControl w:val="0"/>
        <w:suppressAutoHyphens/>
        <w:spacing w:line="240" w:lineRule="exact"/>
      </w:pPr>
      <w:r w:rsidRPr="00F23688">
        <w:t xml:space="preserve">Het NZa-rapport </w:t>
      </w:r>
      <w:r w:rsidR="00A771EE">
        <w:t>‘</w:t>
      </w:r>
      <w:r w:rsidRPr="00F23688">
        <w:t>Tussen Wal en Voordeur</w:t>
      </w:r>
      <w:r w:rsidR="00A771EE">
        <w:t>?’</w:t>
      </w:r>
      <w:r w:rsidRPr="00F23688">
        <w:t xml:space="preserve"> betreft een onderzoek naar de zorgplicht die zorgkantoren hebben voor Wlz-cliënten die zorg thuis ontvangen op basis van een </w:t>
      </w:r>
      <w:r w:rsidR="00A771EE">
        <w:t>VV</w:t>
      </w:r>
      <w:r w:rsidRPr="00F23688">
        <w:t>4</w:t>
      </w:r>
      <w:r w:rsidR="007B276F">
        <w:t>-</w:t>
      </w:r>
      <w:r w:rsidRPr="00F23688">
        <w:t xml:space="preserve">indicatie. De NZa ziet het verschil tussen de wettelijke aanspraken en de dagelijkse zorgpraktijk. </w:t>
      </w:r>
      <w:r w:rsidRPr="00F23688" w:rsidR="009E145D">
        <w:t xml:space="preserve">De NZa geeft aan dat de meeste zorgkantoren in navolging van het </w:t>
      </w:r>
      <w:r w:rsidRPr="00F23688" w:rsidR="00D17FFA">
        <w:t>kabinetsbeleid van scheiden wonen en zorg</w:t>
      </w:r>
      <w:r w:rsidRPr="00F23688" w:rsidR="009E145D">
        <w:t xml:space="preserve"> hun beleid hebben aangepast. Voor cliënten met de </w:t>
      </w:r>
      <w:r w:rsidR="00A771EE">
        <w:t>VV</w:t>
      </w:r>
      <w:r w:rsidR="007B276F">
        <w:t>4-indicatie</w:t>
      </w:r>
      <w:r w:rsidRPr="00F23688" w:rsidR="009E145D">
        <w:t xml:space="preserve"> geldt inmiddels het uitgangspunt ‘thuis, </w:t>
      </w:r>
      <w:r w:rsidRPr="00F23688" w:rsidR="00D17710">
        <w:t>als het kan</w:t>
      </w:r>
      <w:r w:rsidRPr="00F23688" w:rsidR="009E145D">
        <w:t xml:space="preserve">’. Dit houdt voor deze groep in dat hun zorg in principe thuis </w:t>
      </w:r>
      <w:r w:rsidRPr="00F23688" w:rsidR="00D17FFA">
        <w:t>geboden wordt</w:t>
      </w:r>
      <w:r w:rsidRPr="00F23688" w:rsidR="009E145D">
        <w:t xml:space="preserve">, tenzij dit niet verantwoord en passend kan. Het doel van </w:t>
      </w:r>
      <w:r w:rsidRPr="00F23688" w:rsidR="00D17710">
        <w:t xml:space="preserve">dit </w:t>
      </w:r>
      <w:r w:rsidRPr="00F23688" w:rsidR="009E145D">
        <w:t>beleid is om de schaarse verpleeghuiscapaciteit beschikbaar te houden voor de meest kwetsbare Wlz-cliënten. De NZa erkent dat zorgkantoren keuzes moeten maken om de toenemende schaarste zo goed mogelijk te kunnen verdelen. Tegelijkertijd hebben de keuzes die gemaakt worden gevolgen voor de invulling van de zorgplicht</w:t>
      </w:r>
      <w:r w:rsidR="00A771EE">
        <w:t>,</w:t>
      </w:r>
      <w:r w:rsidRPr="00F23688" w:rsidR="009E145D">
        <w:t xml:space="preserve"> omdat </w:t>
      </w:r>
      <w:r w:rsidRPr="00F23688" w:rsidR="00D17FFA">
        <w:t>de</w:t>
      </w:r>
      <w:r w:rsidRPr="00F23688" w:rsidR="009E145D">
        <w:t xml:space="preserve"> zorg thuis organiseren meer van zorgkantoren vraagt dan het organiseren van </w:t>
      </w:r>
      <w:r w:rsidRPr="00F23688" w:rsidR="00D17FFA">
        <w:t xml:space="preserve">(tijdelijke) </w:t>
      </w:r>
      <w:r w:rsidRPr="00F23688" w:rsidR="009E145D">
        <w:t xml:space="preserve">overbruggingszorg. Zorg thuis betekent dat deze zorg een gelijkwaardig alternatief moet zijn voor zorg in een verpleeghuis. </w:t>
      </w:r>
      <w:r w:rsidRPr="00F23688" w:rsidR="00D50E04">
        <w:t xml:space="preserve">De </w:t>
      </w:r>
      <w:r w:rsidRPr="00F23688" w:rsidR="009E145D">
        <w:t>NZa zi</w:t>
      </w:r>
      <w:r w:rsidRPr="00F23688" w:rsidR="00D50E04">
        <w:t>et</w:t>
      </w:r>
      <w:r w:rsidRPr="00F23688" w:rsidR="009E145D">
        <w:t xml:space="preserve"> deze ontwikkeling naar zorg thuis daarom als een belangrijke, ingrijpende transformatie in de zorg voor cliënten in de Wlz. Een transformatie die </w:t>
      </w:r>
      <w:r w:rsidRPr="00F23688" w:rsidR="00D50E04">
        <w:t xml:space="preserve">volgens de NZa </w:t>
      </w:r>
      <w:r w:rsidRPr="00F23688" w:rsidR="009E145D">
        <w:t>langzaam op gang komt,</w:t>
      </w:r>
      <w:r w:rsidRPr="00F23688" w:rsidR="00D50E04">
        <w:t xml:space="preserve"> </w:t>
      </w:r>
      <w:r w:rsidRPr="00F23688" w:rsidR="009E145D">
        <w:t xml:space="preserve">nog niet </w:t>
      </w:r>
      <w:r w:rsidR="00414FC1">
        <w:t xml:space="preserve">is </w:t>
      </w:r>
      <w:r w:rsidRPr="00F23688" w:rsidR="009E145D">
        <w:t>voltooid</w:t>
      </w:r>
      <w:r w:rsidRPr="00F23688" w:rsidR="00D50E04">
        <w:t xml:space="preserve"> en een</w:t>
      </w:r>
      <w:r w:rsidRPr="00F23688" w:rsidR="009E145D">
        <w:t xml:space="preserve"> transformatie van zorgkantoren vraagt om vanuit hun zorgplicht te zorgen dat zorg ‘achter de voordeur’ daadwerkelijk doelmatig en verantwoord is. Dat is </w:t>
      </w:r>
      <w:r w:rsidRPr="00F23688" w:rsidR="00D50E04">
        <w:t xml:space="preserve">naar het oordeel van de NZa </w:t>
      </w:r>
      <w:r w:rsidRPr="00F23688" w:rsidR="009E145D">
        <w:t xml:space="preserve">een uitdaging voor alle partijen in de langdurige zorg en </w:t>
      </w:r>
      <w:r w:rsidRPr="00F23688" w:rsidR="009E145D">
        <w:lastRenderedPageBreak/>
        <w:t>vraagt daarom ook veel van zorgkantoren.</w:t>
      </w:r>
    </w:p>
    <w:p w:rsidRPr="00F23688" w:rsidR="003C1422" w:rsidP="009D44B0" w:rsidRDefault="003C1422" w14:paraId="53177112" w14:textId="77777777">
      <w:pPr>
        <w:widowControl w:val="0"/>
        <w:suppressAutoHyphens/>
        <w:spacing w:line="240" w:lineRule="exact"/>
      </w:pPr>
    </w:p>
    <w:p w:rsidRPr="00F23688" w:rsidR="004E5619" w:rsidP="009D44B0" w:rsidRDefault="006C10FA" w14:paraId="4559A668" w14:textId="77777777">
      <w:pPr>
        <w:widowControl w:val="0"/>
        <w:suppressAutoHyphens/>
        <w:spacing w:line="240" w:lineRule="exact"/>
      </w:pPr>
      <w:r w:rsidRPr="00F23688">
        <w:t xml:space="preserve">De NZa constateert </w:t>
      </w:r>
      <w:r w:rsidRPr="00F23688" w:rsidR="00931A7E">
        <w:t xml:space="preserve">in </w:t>
      </w:r>
      <w:r w:rsidRPr="00F23688" w:rsidR="00CD6740">
        <w:t>het</w:t>
      </w:r>
      <w:r w:rsidRPr="00F23688">
        <w:t xml:space="preserve"> onderzoek dat de laatste jaren niet alle cliënten </w:t>
      </w:r>
      <w:r w:rsidRPr="00F23688" w:rsidR="00CD6740">
        <w:t xml:space="preserve">met een </w:t>
      </w:r>
      <w:r w:rsidRPr="00F23688" w:rsidR="00852FF3">
        <w:t>Wlz-</w:t>
      </w:r>
      <w:r w:rsidRPr="00F23688" w:rsidR="00CD6740">
        <w:t xml:space="preserve">indicatie </w:t>
      </w:r>
      <w:r w:rsidRPr="00F23688">
        <w:t>meer vanzelfsprekend terecht kunnen in een verpleeghuis</w:t>
      </w:r>
      <w:r w:rsidRPr="00F23688" w:rsidR="00D17FFA">
        <w:t xml:space="preserve">. </w:t>
      </w:r>
      <w:r w:rsidRPr="00F23688">
        <w:t xml:space="preserve">Voor cliënten met de </w:t>
      </w:r>
      <w:r w:rsidR="006437CB">
        <w:t>VV</w:t>
      </w:r>
      <w:r w:rsidR="007B276F">
        <w:t>4-</w:t>
      </w:r>
      <w:r w:rsidRPr="00F23688">
        <w:t>indicatie betekent dit dat zij steeds vaker en langer thuis wonen en zorg krijgen. Een concrete visie van zorgkantoren o</w:t>
      </w:r>
      <w:r w:rsidR="006437CB">
        <w:t>p</w:t>
      </w:r>
      <w:r w:rsidRPr="00F23688">
        <w:t xml:space="preserve"> deze grote verandering acht de NZa essentieel. Ook is het aan zorgkantoren om beter te </w:t>
      </w:r>
      <w:r w:rsidR="000567F1">
        <w:t>zicht te krijgen op</w:t>
      </w:r>
      <w:r w:rsidRPr="00F23688">
        <w:t xml:space="preserve"> </w:t>
      </w:r>
      <w:r w:rsidR="000567F1">
        <w:t xml:space="preserve">de vraag </w:t>
      </w:r>
      <w:r w:rsidRPr="00F23688">
        <w:t xml:space="preserve">of de zorg thuis verantwoord en passend is. </w:t>
      </w:r>
    </w:p>
    <w:p w:rsidRPr="00F23688" w:rsidR="008964CB" w:rsidP="009D44B0" w:rsidRDefault="008964CB" w14:paraId="1B51BD66" w14:textId="77777777">
      <w:pPr>
        <w:widowControl w:val="0"/>
        <w:suppressAutoHyphens/>
        <w:spacing w:line="240" w:lineRule="exact"/>
      </w:pPr>
    </w:p>
    <w:p w:rsidRPr="00F23688" w:rsidR="00D50E04" w:rsidP="009D44B0" w:rsidRDefault="006C10FA" w14:paraId="29DBAED3" w14:textId="77777777">
      <w:pPr>
        <w:widowControl w:val="0"/>
        <w:suppressAutoHyphens/>
        <w:spacing w:line="240" w:lineRule="exact"/>
      </w:pPr>
      <w:r w:rsidRPr="00F23688">
        <w:t>De NZa geeft bijvoorbeeld aan dat het helpt om duidelijk in contracten te beschrijven wat zorgkantoren van zorgaanbieders verwachten</w:t>
      </w:r>
      <w:r w:rsidR="006437CB">
        <w:t xml:space="preserve"> over zorg thuis</w:t>
      </w:r>
      <w:r w:rsidRPr="00F23688">
        <w:t xml:space="preserve">. Zorgkantoren kunnen niet zonder meer verwachten dat zorgaanbieders automatisch </w:t>
      </w:r>
      <w:r w:rsidRPr="00F23688" w:rsidR="00852FF3">
        <w:t>goede zorg verlenen.</w:t>
      </w:r>
      <w:r w:rsidRPr="00F23688">
        <w:t xml:space="preserve"> Toetsen of daar sprake van is wordt een stuk makkelijker als je aan de voorkant expliciet contractuele afspraken maakt met als uitgangspunt dat de zorg thuis verantwoord en doelmatig wordt verleend. De NZa </w:t>
      </w:r>
      <w:r w:rsidRPr="00F23688" w:rsidR="00A92A4C">
        <w:t>verwacht van zorgkantoren dat zij meer zicht krijgen op de zorg achter de voordeur</w:t>
      </w:r>
      <w:r w:rsidRPr="00F23688">
        <w:t xml:space="preserve"> om </w:t>
      </w:r>
      <w:r w:rsidRPr="00F23688" w:rsidR="005F501D">
        <w:t xml:space="preserve">er vanuit </w:t>
      </w:r>
      <w:r w:rsidRPr="00F23688">
        <w:t xml:space="preserve">hun rol als hoeder van de zorgplicht voor te zorgen dat het zorgkantoor meer inzicht krijgt </w:t>
      </w:r>
      <w:r w:rsidR="00414FC1">
        <w:t>in</w:t>
      </w:r>
      <w:r w:rsidRPr="00F23688">
        <w:t xml:space="preserve"> de vraag of de geleverde zorg </w:t>
      </w:r>
      <w:r w:rsidRPr="00F23688" w:rsidR="005F501D">
        <w:t xml:space="preserve">bij cliënten die thuis blijven wonen </w:t>
      </w:r>
      <w:r w:rsidRPr="00F23688">
        <w:t xml:space="preserve">kwalitatief op orde is. </w:t>
      </w:r>
    </w:p>
    <w:p w:rsidRPr="00F23688" w:rsidR="004E5619" w:rsidP="009D44B0" w:rsidRDefault="004E5619" w14:paraId="6BCE940A" w14:textId="77777777">
      <w:pPr>
        <w:widowControl w:val="0"/>
        <w:suppressAutoHyphens/>
        <w:spacing w:line="240" w:lineRule="exact"/>
      </w:pPr>
    </w:p>
    <w:p w:rsidRPr="00F23688" w:rsidR="006E31DB" w:rsidP="009D44B0" w:rsidRDefault="006C10FA" w14:paraId="6F123718" w14:textId="77777777">
      <w:pPr>
        <w:suppressAutoHyphens/>
      </w:pPr>
      <w:r w:rsidRPr="00F23688">
        <w:t xml:space="preserve">De NZa erkent dat zorgkantoren keuzes moeten maken om de toenemende schaarste zo goed mogelijk te kunnen verdelen. Tegelijkertijd hebben de keuzes die gemaakt worden gevolgen voor de invulling van de zorgplicht. </w:t>
      </w:r>
      <w:r w:rsidRPr="00F23688" w:rsidR="00D17710">
        <w:t>D</w:t>
      </w:r>
      <w:r w:rsidRPr="00F23688">
        <w:t xml:space="preserve">e NZa </w:t>
      </w:r>
      <w:r w:rsidRPr="00F23688" w:rsidR="00D17710">
        <w:t xml:space="preserve">is </w:t>
      </w:r>
      <w:r w:rsidRPr="00F23688">
        <w:t>van oordeel dat er verbetering mogelijk is op de volgende hoofdpunten:</w:t>
      </w:r>
    </w:p>
    <w:p w:rsidR="00DF6BDE" w:rsidP="009D44B0" w:rsidRDefault="006C10FA" w14:paraId="28D8907A" w14:textId="77777777">
      <w:pPr>
        <w:pStyle w:val="Lijstalinea"/>
        <w:widowControl w:val="0"/>
        <w:numPr>
          <w:ilvl w:val="0"/>
          <w:numId w:val="43"/>
        </w:numPr>
        <w:suppressAutoHyphens/>
        <w:spacing w:line="240" w:lineRule="exact"/>
      </w:pPr>
      <w:r w:rsidRPr="00F23688">
        <w:t>De zorgkantoren voorzien in de benodigde doelmatige en kwalitatief goede zorg. Dat wil zeggen dat de zorgkantoren</w:t>
      </w:r>
      <w:r w:rsidR="00635F6B">
        <w:t xml:space="preserve"> volgens de NZa </w:t>
      </w:r>
      <w:r w:rsidR="008B5599">
        <w:t xml:space="preserve">onder andere </w:t>
      </w:r>
      <w:r w:rsidR="00635F6B">
        <w:t xml:space="preserve">een genuanceerder en gedetailleerder beeld krijgen van de groep VV4-cliënten, zodat zij zorgaanbod en zorgvraag beter kunnen matchen. Daarnaast zouden de zorgkantoren het begrip “thuis tenzij” moeten uitwerken, in kaart </w:t>
      </w:r>
      <w:r w:rsidR="008B5599">
        <w:t xml:space="preserve">moeten </w:t>
      </w:r>
      <w:r w:rsidR="00635F6B">
        <w:t>brengen welke woonvormen het best passend zijn voor de VV4-ge</w:t>
      </w:r>
      <w:r w:rsidR="008B5599">
        <w:t>ï</w:t>
      </w:r>
      <w:r w:rsidR="00635F6B">
        <w:t>ndiceerden</w:t>
      </w:r>
      <w:r w:rsidR="008B5599">
        <w:t xml:space="preserve"> en bij </w:t>
      </w:r>
      <w:r w:rsidRPr="008B5599" w:rsidR="008B5599">
        <w:t xml:space="preserve">een geformaliseerd ‘thuis, tenzij’-beleid de effecten op de ontwikkeling van de zorgvraag van dit beleid beter in kaart </w:t>
      </w:r>
      <w:r w:rsidR="008B5599">
        <w:t xml:space="preserve">moeten </w:t>
      </w:r>
      <w:r w:rsidRPr="008B5599" w:rsidR="008B5599">
        <w:t>brengen</w:t>
      </w:r>
      <w:r w:rsidR="008B5599">
        <w:t>.</w:t>
      </w:r>
    </w:p>
    <w:p w:rsidR="00DF6BDE" w:rsidP="009D44B0" w:rsidRDefault="006C10FA" w14:paraId="172B5C6F" w14:textId="77777777">
      <w:pPr>
        <w:pStyle w:val="Lijstalinea"/>
        <w:widowControl w:val="0"/>
        <w:numPr>
          <w:ilvl w:val="0"/>
          <w:numId w:val="43"/>
        </w:numPr>
        <w:suppressAutoHyphens/>
        <w:spacing w:line="240" w:lineRule="exact"/>
      </w:pPr>
      <w:r w:rsidRPr="00F23688">
        <w:t>De cliënt kan een bewuste keuze maken tussen vormen van zorg in natura (zin) en persoonsgebonden budget (pgb) en tussen zorgaanbieders</w:t>
      </w:r>
      <w:r w:rsidR="008B5599">
        <w:t>. D</w:t>
      </w:r>
      <w:r w:rsidRPr="00F23688">
        <w:t>at wil zeggen</w:t>
      </w:r>
      <w:r w:rsidR="008B5599">
        <w:t xml:space="preserve"> </w:t>
      </w:r>
      <w:r w:rsidRPr="008B5599" w:rsidR="008B5599">
        <w:t xml:space="preserve">dat </w:t>
      </w:r>
      <w:r w:rsidR="008B5599">
        <w:t>de zorgkantoren</w:t>
      </w:r>
      <w:r w:rsidRPr="008B5599" w:rsidR="008B5599">
        <w:t xml:space="preserve"> de cliënt van meer en betere informatie voorzien </w:t>
      </w:r>
      <w:r w:rsidR="008B5599">
        <w:t xml:space="preserve">over het “thuis tenzij”-beleid en van informatie voorzien </w:t>
      </w:r>
      <w:r w:rsidRPr="008B5599" w:rsidR="008B5599">
        <w:t xml:space="preserve">om een bewuste keuze te maken </w:t>
      </w:r>
      <w:r w:rsidR="008B5599">
        <w:t xml:space="preserve">voor een bepaalde zorgvorm of een aanbieder en deze keuze ook </w:t>
      </w:r>
      <w:r w:rsidRPr="008B5599" w:rsidR="008B5599">
        <w:t>beter vastleggen</w:t>
      </w:r>
      <w:r w:rsidR="008B5599">
        <w:t>.</w:t>
      </w:r>
      <w:r w:rsidRPr="008B5599" w:rsidR="008B5599">
        <w:t xml:space="preserve"> </w:t>
      </w:r>
    </w:p>
    <w:p w:rsidR="00DF6BDE" w:rsidP="009D44B0" w:rsidRDefault="006C10FA" w14:paraId="7585C611" w14:textId="77777777">
      <w:pPr>
        <w:pStyle w:val="Lijstalinea"/>
        <w:widowControl w:val="0"/>
        <w:numPr>
          <w:ilvl w:val="0"/>
          <w:numId w:val="43"/>
        </w:numPr>
        <w:suppressAutoHyphens/>
        <w:spacing w:line="240" w:lineRule="exact"/>
      </w:pPr>
      <w:r>
        <w:t xml:space="preserve">De NZa verwacht van zorgkantoren dat zij beter vaststellen of cliënten die thuis blijven wonen, tijdig passende zorg ontvangen, bijvoorbeeld door regelmatiger telefonisch contact op te nemen met de </w:t>
      </w:r>
      <w:r w:rsidR="008B5599">
        <w:t>cliënt.</w:t>
      </w:r>
    </w:p>
    <w:p w:rsidRPr="00F23688" w:rsidR="006E31DB" w:rsidP="009D44B0" w:rsidRDefault="006C10FA" w14:paraId="280C7FC6" w14:textId="77777777">
      <w:pPr>
        <w:pStyle w:val="Lijstalinea"/>
        <w:widowControl w:val="0"/>
        <w:numPr>
          <w:ilvl w:val="0"/>
          <w:numId w:val="43"/>
        </w:numPr>
        <w:suppressAutoHyphens/>
        <w:spacing w:line="240" w:lineRule="exact"/>
      </w:pPr>
      <w:r w:rsidRPr="00F23688">
        <w:t xml:space="preserve">De </w:t>
      </w:r>
      <w:r w:rsidR="000567F1">
        <w:t xml:space="preserve">NZa verwacht </w:t>
      </w:r>
      <w:r w:rsidRPr="000567F1" w:rsidR="000567F1">
        <w:t>van zorgkantoren dat zij meer zicht krijgen op de zorg achter de voordeur</w:t>
      </w:r>
      <w:r w:rsidR="000567F1">
        <w:t xml:space="preserve"> bijvoorbeeld door </w:t>
      </w:r>
      <w:r w:rsidR="00935109">
        <w:t xml:space="preserve">steeksproefsgewijs de passendheid van de zorg </w:t>
      </w:r>
      <w:r w:rsidR="000567F1">
        <w:t>te controleren</w:t>
      </w:r>
      <w:r w:rsidRPr="00F23688">
        <w:t>.</w:t>
      </w:r>
    </w:p>
    <w:p w:rsidRPr="00F23688" w:rsidR="00A035AF" w:rsidP="009D44B0" w:rsidRDefault="00A035AF" w14:paraId="028EA3AD" w14:textId="77777777">
      <w:pPr>
        <w:suppressAutoHyphens/>
        <w:rPr>
          <w:b/>
          <w:bCs/>
        </w:rPr>
      </w:pPr>
    </w:p>
    <w:p w:rsidRPr="00F23688" w:rsidR="002E43AD" w:rsidP="009D44B0" w:rsidRDefault="006C10FA" w14:paraId="3529E809" w14:textId="77777777">
      <w:pPr>
        <w:widowControl w:val="0"/>
        <w:suppressAutoHyphens/>
        <w:spacing w:line="240" w:lineRule="exact"/>
      </w:pPr>
      <w:r w:rsidRPr="00F23688">
        <w:rPr>
          <w:b/>
          <w:bCs/>
        </w:rPr>
        <w:t>Reactie</w:t>
      </w:r>
    </w:p>
    <w:p w:rsidR="00B8549F" w:rsidP="009D44B0" w:rsidRDefault="006C10FA" w14:paraId="23B75FFD" w14:textId="77777777">
      <w:pPr>
        <w:widowControl w:val="0"/>
        <w:suppressAutoHyphens/>
        <w:spacing w:line="240" w:lineRule="exact"/>
      </w:pPr>
      <w:r w:rsidRPr="00F23688">
        <w:t>Onze ouderen willen</w:t>
      </w:r>
      <w:r w:rsidRPr="00F23688" w:rsidR="00427C85">
        <w:t xml:space="preserve"> </w:t>
      </w:r>
      <w:r w:rsidR="009433C1">
        <w:t>het liefst</w:t>
      </w:r>
      <w:r w:rsidRPr="00F23688">
        <w:t xml:space="preserve"> zo lang mogelijk in hun vertrouwde omgeving blijven wonen, in de buurt die ze kennen</w:t>
      </w:r>
      <w:r w:rsidRPr="00F23688" w:rsidR="0063422E">
        <w:t xml:space="preserve"> en met mensen die hen dierbaar zijn. Als het niet noodzakelijk is</w:t>
      </w:r>
      <w:r w:rsidR="007B276F">
        <w:t>,</w:t>
      </w:r>
      <w:r w:rsidRPr="00F23688" w:rsidR="0063422E">
        <w:t xml:space="preserve"> willen ze liever </w:t>
      </w:r>
      <w:r w:rsidRPr="00F23688">
        <w:t>niet in het verpleeghuis opgenomen worden</w:t>
      </w:r>
      <w:r w:rsidRPr="00F23688" w:rsidR="0063422E">
        <w:t>. Dit kan</w:t>
      </w:r>
      <w:r w:rsidRPr="00F23688">
        <w:t xml:space="preserve"> alleen als ondersteuning en zorg buiten het verpleeghuis voor hen goed georganiseerd </w:t>
      </w:r>
      <w:r w:rsidR="009433C1">
        <w:t>is</w:t>
      </w:r>
      <w:r w:rsidRPr="00F23688" w:rsidR="000920A2">
        <w:t xml:space="preserve">. </w:t>
      </w:r>
    </w:p>
    <w:p w:rsidRPr="00F23688" w:rsidR="003C1422" w:rsidP="009D44B0" w:rsidRDefault="003C1422" w14:paraId="4CEA38AA" w14:textId="77777777">
      <w:pPr>
        <w:widowControl w:val="0"/>
        <w:suppressAutoHyphens/>
        <w:spacing w:line="240" w:lineRule="exact"/>
      </w:pPr>
    </w:p>
    <w:p w:rsidRPr="00F23688" w:rsidR="002E43AD" w:rsidP="009D44B0" w:rsidRDefault="006C10FA" w14:paraId="508C9DBC" w14:textId="77777777">
      <w:pPr>
        <w:widowControl w:val="0"/>
        <w:suppressAutoHyphens/>
        <w:spacing w:line="240" w:lineRule="exact"/>
      </w:pPr>
      <w:r w:rsidRPr="00F23688">
        <w:t>De</w:t>
      </w:r>
      <w:r w:rsidRPr="00F23688" w:rsidR="0063422E">
        <w:t>ze</w:t>
      </w:r>
      <w:r w:rsidRPr="00F23688">
        <w:t xml:space="preserve"> behoefte </w:t>
      </w:r>
      <w:r w:rsidRPr="00F23688" w:rsidR="0063422E">
        <w:t>heeft zich vertaald naar</w:t>
      </w:r>
      <w:r w:rsidRPr="00F23688">
        <w:t xml:space="preserve"> beleid</w:t>
      </w:r>
      <w:r w:rsidRPr="00F23688" w:rsidR="0063422E">
        <w:t>, zoals onder andere de aanpak met de minister van VRO om 290.000 woningen voor ouderen te realiseren</w:t>
      </w:r>
      <w:r w:rsidR="00073016">
        <w:t xml:space="preserve">, </w:t>
      </w:r>
      <w:r w:rsidRPr="00F23688" w:rsidR="0063422E">
        <w:t>de visie op de eerstelijnszorg</w:t>
      </w:r>
      <w:r w:rsidR="00073016">
        <w:t xml:space="preserve"> en het inzetten op het scheiden van wonen en zorg</w:t>
      </w:r>
      <w:r w:rsidRPr="00F23688" w:rsidR="00B31108">
        <w:t>.</w:t>
      </w:r>
      <w:r w:rsidRPr="00F23688" w:rsidR="0063422E">
        <w:t xml:space="preserve"> Ook als mensen kwetsbaarder worden en een Wlz-indicatie van het CIZ krijgen</w:t>
      </w:r>
      <w:r w:rsidR="00DF6BDE">
        <w:t>,</w:t>
      </w:r>
      <w:r w:rsidRPr="00F23688" w:rsidR="0063422E">
        <w:t xml:space="preserve"> kan de ondersteuning en zorg thuis worden georganiseerd. </w:t>
      </w:r>
      <w:r w:rsidRPr="00F23688" w:rsidR="00B31108">
        <w:t xml:space="preserve">Ik verwacht van de zorgkantoren dat zij dit beleid </w:t>
      </w:r>
      <w:r w:rsidRPr="00F23688" w:rsidR="00946DC6">
        <w:t xml:space="preserve">ondersteunen en hier met het inkoopbeleid </w:t>
      </w:r>
      <w:r w:rsidRPr="00F23688">
        <w:t xml:space="preserve">en hun contracten met zorgaanbieders </w:t>
      </w:r>
      <w:r w:rsidRPr="00F23688" w:rsidR="00946DC6">
        <w:t xml:space="preserve">een goede invulling aan geven. Dit betekent dat </w:t>
      </w:r>
      <w:r w:rsidRPr="00F23688" w:rsidR="00B31108">
        <w:t xml:space="preserve">zorgkantoren </w:t>
      </w:r>
      <w:r w:rsidRPr="00F23688" w:rsidR="00946DC6">
        <w:t xml:space="preserve">met zorgaanbieders afspraken maken over de kwaliteit van de zorg die thuis geleverd wordt, dat zij goede voorbeelden delen en hier </w:t>
      </w:r>
      <w:r w:rsidRPr="00F23688" w:rsidR="00427C85">
        <w:t xml:space="preserve">expliciete </w:t>
      </w:r>
      <w:r w:rsidRPr="00F23688" w:rsidR="00946DC6">
        <w:t xml:space="preserve">afspraken </w:t>
      </w:r>
      <w:r w:rsidRPr="00F23688" w:rsidR="00427C85">
        <w:t xml:space="preserve">met zorgaanbieders </w:t>
      </w:r>
      <w:r w:rsidRPr="00F23688" w:rsidR="00946DC6">
        <w:t>over maken</w:t>
      </w:r>
      <w:r w:rsidRPr="00F23688" w:rsidR="00427C85">
        <w:t>. Ook verwacht ik dat zorgkantoren</w:t>
      </w:r>
      <w:r w:rsidRPr="00F23688" w:rsidR="00946DC6">
        <w:t xml:space="preserve"> sturen op een zo goed mogelijke verdeling van de schaarse verpleeg</w:t>
      </w:r>
      <w:r w:rsidR="009433C1">
        <w:t>huis</w:t>
      </w:r>
      <w:r w:rsidRPr="00F23688" w:rsidR="00946DC6">
        <w:t>capaciteit</w:t>
      </w:r>
      <w:r w:rsidRPr="00F23688">
        <w:t>. Daarbij verwacht ik</w:t>
      </w:r>
      <w:r w:rsidRPr="00F23688" w:rsidR="00946DC6">
        <w:t xml:space="preserve"> </w:t>
      </w:r>
      <w:r w:rsidRPr="00F23688">
        <w:t xml:space="preserve">dat zij vanuit hun zorgplicht </w:t>
      </w:r>
      <w:r w:rsidRPr="00F23688" w:rsidR="00946DC6">
        <w:t xml:space="preserve">ervoor zorgen </w:t>
      </w:r>
      <w:r w:rsidRPr="00F23688">
        <w:t>dat cliënten</w:t>
      </w:r>
      <w:r w:rsidRPr="00F23688" w:rsidR="00427C85">
        <w:t xml:space="preserve"> van alle zorgzwaartes</w:t>
      </w:r>
      <w:r w:rsidRPr="00F23688">
        <w:t xml:space="preserve"> passende zorg krijgen. </w:t>
      </w:r>
    </w:p>
    <w:p w:rsidRPr="00F23688" w:rsidR="00C97652" w:rsidP="009D44B0" w:rsidRDefault="00C97652" w14:paraId="3D8C162E" w14:textId="77777777">
      <w:pPr>
        <w:widowControl w:val="0"/>
        <w:suppressAutoHyphens/>
        <w:spacing w:line="240" w:lineRule="exact"/>
      </w:pPr>
    </w:p>
    <w:p w:rsidRPr="00F23688" w:rsidR="008964CB" w:rsidP="009D44B0" w:rsidRDefault="006C10FA" w14:paraId="423BB73B" w14:textId="77777777">
      <w:pPr>
        <w:widowControl w:val="0"/>
        <w:suppressAutoHyphens/>
        <w:spacing w:line="240" w:lineRule="exact"/>
      </w:pPr>
      <w:bookmarkStart w:name="_Hlk188471092" w:id="1"/>
      <w:r w:rsidRPr="00F23688">
        <w:t xml:space="preserve">Ik onderschrijf het oordeel van de NZa dat </w:t>
      </w:r>
      <w:r w:rsidRPr="00F23688" w:rsidR="00427C85">
        <w:t xml:space="preserve">het </w:t>
      </w:r>
      <w:r w:rsidRPr="00F23688">
        <w:t xml:space="preserve">zorgkantoren </w:t>
      </w:r>
      <w:r w:rsidRPr="00F23688" w:rsidR="00427C85">
        <w:t xml:space="preserve">zou helpen om een </w:t>
      </w:r>
      <w:r w:rsidRPr="00F23688">
        <w:t xml:space="preserve">duidelijke visie </w:t>
      </w:r>
      <w:r w:rsidR="00DF6BDE">
        <w:t xml:space="preserve">te </w:t>
      </w:r>
      <w:r w:rsidRPr="00F23688" w:rsidR="00427C85">
        <w:t>ontwikkelen op hoe de zorg te organiseren voor Wlz-cliënten die thuis wonen</w:t>
      </w:r>
      <w:r w:rsidR="00DF6BDE">
        <w:t xml:space="preserve">. </w:t>
      </w:r>
      <w:r w:rsidRPr="00F23688" w:rsidR="00427C85">
        <w:t>Echter</w:t>
      </w:r>
      <w:r w:rsidR="0052127D">
        <w:t xml:space="preserve">, dit </w:t>
      </w:r>
      <w:r w:rsidRPr="00F23688" w:rsidR="00427C85">
        <w:t>is niet een opgave voor de zorgkantoren allee</w:t>
      </w:r>
      <w:r w:rsidRPr="00F23688">
        <w:t xml:space="preserve">n. De NZa geeft als voorbeeld dat </w:t>
      </w:r>
      <w:r w:rsidRPr="00F23688" w:rsidR="00427C85">
        <w:t>ten behoeve van passende zorg thuis</w:t>
      </w:r>
      <w:r w:rsidR="00DF6BDE">
        <w:t>,</w:t>
      </w:r>
      <w:r w:rsidRPr="00F23688" w:rsidR="00427C85">
        <w:t xml:space="preserve"> </w:t>
      </w:r>
      <w:r w:rsidRPr="00F23688">
        <w:t xml:space="preserve">de </w:t>
      </w:r>
      <w:r w:rsidRPr="00F23688" w:rsidR="00427C85">
        <w:t xml:space="preserve">ondersteuning van mantelzorgers </w:t>
      </w:r>
      <w:r w:rsidRPr="00F23688" w:rsidR="00B31108">
        <w:t xml:space="preserve">ook </w:t>
      </w:r>
      <w:r w:rsidRPr="00F23688">
        <w:t xml:space="preserve">een </w:t>
      </w:r>
      <w:r w:rsidRPr="00F23688" w:rsidR="00427C85">
        <w:t xml:space="preserve">belangrijk </w:t>
      </w:r>
      <w:r w:rsidRPr="00F23688">
        <w:t xml:space="preserve">punt is. </w:t>
      </w:r>
      <w:r w:rsidRPr="00F23688" w:rsidR="00B31108">
        <w:t>Man</w:t>
      </w:r>
      <w:r w:rsidRPr="00F23688" w:rsidR="008D3E07">
        <w:t xml:space="preserve">telzorgondersteuning </w:t>
      </w:r>
      <w:r w:rsidRPr="00F23688" w:rsidR="00B31108">
        <w:t xml:space="preserve">maakt echter geen onderdeel uit van de Wlz-aanspraak. </w:t>
      </w:r>
      <w:r w:rsidR="009433C1">
        <w:t xml:space="preserve">In het HLO wordt </w:t>
      </w:r>
      <w:r w:rsidR="00C03E01">
        <w:t xml:space="preserve">beoogd ook het versterken van de </w:t>
      </w:r>
      <w:r w:rsidR="009433C1">
        <w:t xml:space="preserve">mantelzorgondersteuning </w:t>
      </w:r>
      <w:r w:rsidR="00C03E01">
        <w:t>mee te nemen</w:t>
      </w:r>
      <w:r w:rsidR="009433C1">
        <w:t>.</w:t>
      </w:r>
    </w:p>
    <w:bookmarkEnd w:id="1"/>
    <w:p w:rsidRPr="00F23688" w:rsidR="00946DC6" w:rsidP="009D44B0" w:rsidRDefault="00946DC6" w14:paraId="07F12815" w14:textId="77777777">
      <w:pPr>
        <w:widowControl w:val="0"/>
        <w:suppressAutoHyphens/>
        <w:spacing w:line="240" w:lineRule="exact"/>
      </w:pPr>
    </w:p>
    <w:p w:rsidRPr="00F23688" w:rsidR="002031E7" w:rsidP="009D44B0" w:rsidRDefault="006C10FA" w14:paraId="499B5258" w14:textId="77777777">
      <w:pPr>
        <w:widowControl w:val="0"/>
        <w:suppressAutoHyphens/>
        <w:spacing w:line="240" w:lineRule="exact"/>
      </w:pPr>
      <w:r w:rsidRPr="00F23688">
        <w:t xml:space="preserve">Ook </w:t>
      </w:r>
      <w:r w:rsidR="00DF6BDE">
        <w:t xml:space="preserve">voldoende geschikte </w:t>
      </w:r>
      <w:r w:rsidRPr="00F23688">
        <w:t xml:space="preserve">woningen en </w:t>
      </w:r>
      <w:r w:rsidR="00DF6BDE">
        <w:t>een passende</w:t>
      </w:r>
      <w:r w:rsidRPr="00F23688">
        <w:t xml:space="preserve"> woonomgeving zijn belangrijk</w:t>
      </w:r>
      <w:r w:rsidRPr="00F23688" w:rsidR="00166E96">
        <w:t xml:space="preserve">e randvoorwaarden voor kwaliteit van leven als je ouder wordt. </w:t>
      </w:r>
      <w:r w:rsidRPr="00F23688" w:rsidR="002E43AD">
        <w:t xml:space="preserve">In het regeerprogramma zijn de ideeën van </w:t>
      </w:r>
      <w:r w:rsidRPr="00F23688" w:rsidR="008D3E07">
        <w:t>het kabinet op de bouwopgave</w:t>
      </w:r>
      <w:r w:rsidRPr="00F23688" w:rsidR="002E43AD">
        <w:t>n</w:t>
      </w:r>
      <w:r w:rsidRPr="00F23688">
        <w:t xml:space="preserve"> n</w:t>
      </w:r>
      <w:r w:rsidRPr="00F23688" w:rsidR="002E43AD">
        <w:t xml:space="preserve">ader uitgewerkt. </w:t>
      </w:r>
      <w:r w:rsidRPr="00F23688" w:rsidR="00166E96">
        <w:t>Het kabinet houdt vast aan de gemaakte afspraken van de realisatie van 290.000 woningen die geschikt zijn voor ouderen. G</w:t>
      </w:r>
      <w:r w:rsidRPr="00F23688" w:rsidR="002E43AD">
        <w:t xml:space="preserve">eclusterde zelfstandige woonvormen voor ouderen </w:t>
      </w:r>
      <w:r w:rsidRPr="00F23688" w:rsidR="00166E96">
        <w:t>vallen hier ook onder</w:t>
      </w:r>
      <w:r w:rsidRPr="00F23688" w:rsidR="002E43AD">
        <w:t xml:space="preserve">. Voor ouderen voor wie een plek in het verpleeghuis nog niet aan de orde is, maar de zorgafhankelijkheid wel al gevorderd is, </w:t>
      </w:r>
      <w:r w:rsidRPr="00F23688" w:rsidR="000920A2">
        <w:t xml:space="preserve">onderzoekt </w:t>
      </w:r>
      <w:r w:rsidRPr="00F23688" w:rsidR="002E43AD">
        <w:t xml:space="preserve">de regering </w:t>
      </w:r>
      <w:r w:rsidRPr="00F23688" w:rsidR="008D3E07">
        <w:t xml:space="preserve">de mogelijkheden voor </w:t>
      </w:r>
      <w:r w:rsidRPr="00F23688" w:rsidR="002E43AD">
        <w:t xml:space="preserve">de terugkeer van verzorgingshuizen (een gezamenlijk huis met toezicht in de nacht). </w:t>
      </w:r>
    </w:p>
    <w:p w:rsidRPr="00F23688" w:rsidR="00A035AF" w:rsidP="009D44B0" w:rsidRDefault="00A035AF" w14:paraId="66B2D3F5" w14:textId="77777777">
      <w:pPr>
        <w:widowControl w:val="0"/>
        <w:suppressAutoHyphens/>
        <w:spacing w:line="240" w:lineRule="exact"/>
      </w:pPr>
    </w:p>
    <w:p w:rsidRPr="00F23688" w:rsidR="0007752A" w:rsidP="009D44B0" w:rsidRDefault="006C10FA" w14:paraId="757A3D9C" w14:textId="77777777">
      <w:pPr>
        <w:widowControl w:val="0"/>
        <w:suppressAutoHyphens/>
        <w:spacing w:line="240" w:lineRule="exact"/>
        <w:rPr>
          <w:b/>
          <w:bCs/>
        </w:rPr>
      </w:pPr>
      <w:r w:rsidRPr="00F23688">
        <w:rPr>
          <w:b/>
          <w:bCs/>
        </w:rPr>
        <w:t>Vervolg op het NZa-rapport</w:t>
      </w:r>
    </w:p>
    <w:p w:rsidRPr="00F23688" w:rsidR="00EB33A1" w:rsidP="009D44B0" w:rsidRDefault="006C10FA" w14:paraId="6D9A812E" w14:textId="77777777">
      <w:pPr>
        <w:widowControl w:val="0"/>
        <w:suppressAutoHyphens/>
        <w:spacing w:line="240" w:lineRule="exact"/>
      </w:pPr>
      <w:r w:rsidRPr="00F23688">
        <w:t>Naar aanleiding van het verschijnen van het NZa-rapport heb</w:t>
      </w:r>
      <w:r w:rsidRPr="00F23688" w:rsidR="000920A2">
        <w:t xml:space="preserve"> ik</w:t>
      </w:r>
      <w:r w:rsidRPr="00F23688" w:rsidR="008D3E07">
        <w:t xml:space="preserve"> de uitkomsten en aanbevelingen besproken met Zorgverzekeraars Nederland (ZN) en de NZa.</w:t>
      </w:r>
      <w:r w:rsidRPr="00F23688">
        <w:t xml:space="preserve"> </w:t>
      </w:r>
      <w:r w:rsidRPr="00F23688" w:rsidR="00651A9C">
        <w:t>De NZa heeft daarbij aangegeven</w:t>
      </w:r>
      <w:r w:rsidRPr="00F23688" w:rsidR="008D3E07">
        <w:t xml:space="preserve"> dat zij van plan </w:t>
      </w:r>
      <w:r w:rsidR="00414FC1">
        <w:t>is</w:t>
      </w:r>
      <w:r w:rsidRPr="00F23688" w:rsidR="008D3E07">
        <w:t xml:space="preserve"> om</w:t>
      </w:r>
      <w:r w:rsidRPr="00F23688" w:rsidR="00651A9C">
        <w:t xml:space="preserve"> </w:t>
      </w:r>
      <w:r w:rsidRPr="00F23688" w:rsidR="004C3B5B">
        <w:t xml:space="preserve">vanaf 2024 te starten met </w:t>
      </w:r>
      <w:r w:rsidRPr="00F23688" w:rsidR="00651A9C">
        <w:t>vervolgonderzoeken naar nieuwe clientgroepen</w:t>
      </w:r>
      <w:r w:rsidR="009433C1">
        <w:t xml:space="preserve"> binnen de Wlz</w:t>
      </w:r>
      <w:r w:rsidRPr="00F23688" w:rsidR="00651A9C">
        <w:t xml:space="preserve"> en de </w:t>
      </w:r>
      <w:r w:rsidRPr="00F23688" w:rsidR="008D3E07">
        <w:t>zorgkantoren</w:t>
      </w:r>
      <w:r w:rsidRPr="00F23688" w:rsidR="00651A9C">
        <w:t xml:space="preserve"> opnieuw te </w:t>
      </w:r>
      <w:r w:rsidRPr="00F23688" w:rsidR="00166E96">
        <w:t>vragen o</w:t>
      </w:r>
      <w:r w:rsidR="00414FC1">
        <w:t>f</w:t>
      </w:r>
      <w:r w:rsidRPr="00F23688" w:rsidR="00166E96">
        <w:t xml:space="preserve"> op basis van</w:t>
      </w:r>
      <w:r w:rsidRPr="00F23688" w:rsidR="008D3E07">
        <w:t xml:space="preserve"> </w:t>
      </w:r>
      <w:r w:rsidRPr="00F23688" w:rsidR="007B0CE3">
        <w:t>nadere doorrekeningen</w:t>
      </w:r>
      <w:r w:rsidRPr="00F23688" w:rsidR="008D3E07">
        <w:t xml:space="preserve"> de aanbevelingen van dit onderzoek voldoende zijn opgevolgd</w:t>
      </w:r>
      <w:r w:rsidRPr="00F23688" w:rsidR="00651A9C">
        <w:t>. Dat is ook een moment voor de NZa en de zorgkantoren om samen terug te kijken op de laatste onderzoeken en vooruit te kijken naar de nieuwe onderzoeken.</w:t>
      </w:r>
      <w:r w:rsidRPr="00F23688" w:rsidR="00CD0CB9">
        <w:t xml:space="preserve"> </w:t>
      </w:r>
    </w:p>
    <w:p w:rsidRPr="00F23688" w:rsidR="00EB33A1" w:rsidP="009D44B0" w:rsidRDefault="00EB33A1" w14:paraId="5B5AB71F" w14:textId="77777777">
      <w:pPr>
        <w:widowControl w:val="0"/>
        <w:suppressAutoHyphens/>
        <w:spacing w:line="240" w:lineRule="exact"/>
      </w:pPr>
    </w:p>
    <w:p w:rsidRPr="00F23688" w:rsidR="00A4788A" w:rsidP="009D44B0" w:rsidRDefault="006C10FA" w14:paraId="42301261" w14:textId="77777777">
      <w:pPr>
        <w:widowControl w:val="0"/>
        <w:suppressAutoHyphens/>
        <w:spacing w:line="240" w:lineRule="exact"/>
      </w:pPr>
      <w:bookmarkStart w:name="_Hlk189559717" w:id="2"/>
      <w:r w:rsidRPr="00F23688">
        <w:t xml:space="preserve">VWS, </w:t>
      </w:r>
      <w:r w:rsidRPr="00F23688" w:rsidR="00CD0CB9">
        <w:t xml:space="preserve">ZN en de NZa hebben </w:t>
      </w:r>
      <w:r w:rsidRPr="00F23688">
        <w:t xml:space="preserve">op basis van de aanbevelingen afspraken gemaakt dat zorgkantoren duidelijk aangeven wat zij nu direct kunnen oppakken en welke aanbevelingen meer tijd vragen om goed gevolg </w:t>
      </w:r>
      <w:r w:rsidR="00581F29">
        <w:t xml:space="preserve">aan </w:t>
      </w:r>
      <w:r w:rsidRPr="00F23688">
        <w:t>te geven.</w:t>
      </w:r>
      <w:r w:rsidRPr="00F23688" w:rsidR="00CD0CB9">
        <w:t xml:space="preserve"> De NZa ziet daarbij dat sprake is van een </w:t>
      </w:r>
      <w:r w:rsidRPr="00F23688">
        <w:t>overgangsperiode,</w:t>
      </w:r>
      <w:r w:rsidRPr="00F23688" w:rsidR="00166E96">
        <w:t xml:space="preserve"> </w:t>
      </w:r>
      <w:r w:rsidRPr="00F23688" w:rsidR="00CD0CB9">
        <w:t xml:space="preserve">maar verwacht wel dat de zorgkantoren een regierol pakken in het besef dat niet alles makkelijk uit te voeren is. Daarbij hanteert de NZa de aanpak dat de NZa het </w:t>
      </w:r>
      <w:bookmarkEnd w:id="2"/>
      <w:r w:rsidRPr="00F23688" w:rsidR="00CD0CB9">
        <w:t>“wat” beschrijft</w:t>
      </w:r>
      <w:r w:rsidRPr="00F23688">
        <w:t>,</w:t>
      </w:r>
      <w:r w:rsidRPr="00F23688" w:rsidR="00CD0CB9">
        <w:t xml:space="preserve"> maar </w:t>
      </w:r>
      <w:r w:rsidRPr="00F23688">
        <w:t xml:space="preserve">dat de </w:t>
      </w:r>
      <w:r w:rsidRPr="00F23688" w:rsidR="00CD0CB9">
        <w:t>zorgkantoren verantwoordelijk zijn voor het “hoe”.</w:t>
      </w:r>
      <w:r w:rsidRPr="00F23688" w:rsidR="000920A2">
        <w:t xml:space="preserve"> </w:t>
      </w:r>
      <w:r w:rsidRPr="00F23688" w:rsidR="00842FA2">
        <w:t>Ik onderschrijf deze aanpak van de Wlz-uitvoerders/zorgkantoren en de NZa</w:t>
      </w:r>
      <w:r w:rsidRPr="00F23688" w:rsidR="00C97652">
        <w:t xml:space="preserve">, waarbij er ook ruimte is voor dialoog om nader te bepalen hoe invulling kan worden gegeven aan deze </w:t>
      </w:r>
      <w:r w:rsidRPr="00F23688" w:rsidR="00C97652">
        <w:lastRenderedPageBreak/>
        <w:t xml:space="preserve">verwachting. </w:t>
      </w:r>
    </w:p>
    <w:p w:rsidRPr="00F23688" w:rsidR="00A4788A" w:rsidP="009D44B0" w:rsidRDefault="00A4788A" w14:paraId="493DDF37" w14:textId="77777777">
      <w:pPr>
        <w:widowControl w:val="0"/>
        <w:suppressAutoHyphens/>
        <w:spacing w:line="240" w:lineRule="exact"/>
      </w:pPr>
    </w:p>
    <w:p w:rsidR="007B276F" w:rsidP="009D44B0" w:rsidRDefault="006C10FA" w14:paraId="65A921DC" w14:textId="77777777">
      <w:pPr>
        <w:widowControl w:val="0"/>
        <w:suppressAutoHyphens/>
        <w:spacing w:line="240" w:lineRule="exact"/>
      </w:pPr>
      <w:r w:rsidRPr="00F23688">
        <w:rPr>
          <w:rFonts w:eastAsia="Times New Roman" w:cs="Calibri"/>
          <w:color w:val="auto"/>
          <w:lang w:eastAsia="en-US"/>
        </w:rPr>
        <w:t>De verbeterpunten waarmee z</w:t>
      </w:r>
      <w:r w:rsidRPr="00F23688" w:rsidR="0005696B">
        <w:t xml:space="preserve">orgkantoren hebben </w:t>
      </w:r>
      <w:r w:rsidRPr="00F23688">
        <w:t xml:space="preserve">aangegeven nu al </w:t>
      </w:r>
      <w:r w:rsidRPr="00F23688" w:rsidR="0005696B">
        <w:t xml:space="preserve">gezamenlijk aan de slag </w:t>
      </w:r>
      <w:r w:rsidR="0052127D">
        <w:t xml:space="preserve">te </w:t>
      </w:r>
      <w:r w:rsidR="00DF6BDE">
        <w:t>kunnen</w:t>
      </w:r>
      <w:r w:rsidRPr="00F23688" w:rsidR="00433E02">
        <w:t xml:space="preserve"> betreffen in ieder geval</w:t>
      </w:r>
      <w:r w:rsidR="00350F43">
        <w:t xml:space="preserve"> </w:t>
      </w:r>
      <w:r w:rsidR="00DF6BDE">
        <w:t>een verdere aanpak van de</w:t>
      </w:r>
      <w:r w:rsidR="00350F43">
        <w:t xml:space="preserve"> wachtlijsten</w:t>
      </w:r>
      <w:r w:rsidR="00DF6BDE">
        <w:t>, met als belangrijkste acties</w:t>
      </w:r>
      <w:r w:rsidR="00073016">
        <w:t>:</w:t>
      </w:r>
    </w:p>
    <w:p w:rsidR="007B276F" w:rsidP="009D44B0" w:rsidRDefault="006C10FA" w14:paraId="2484EFCE" w14:textId="77777777">
      <w:pPr>
        <w:pStyle w:val="Lijstalinea"/>
        <w:numPr>
          <w:ilvl w:val="0"/>
          <w:numId w:val="44"/>
        </w:numPr>
        <w:suppressAutoHyphens/>
      </w:pPr>
      <w:r>
        <w:t xml:space="preserve">Het inzetten op meer inzicht in de wachtsituatie </w:t>
      </w:r>
      <w:r w:rsidRPr="00F23688">
        <w:t>van cliënten die (bewust) wachten op zorg ‘thuis’</w:t>
      </w:r>
      <w:r>
        <w:t>;</w:t>
      </w:r>
    </w:p>
    <w:p w:rsidR="007B276F" w:rsidP="009D44B0" w:rsidRDefault="006C10FA" w14:paraId="1AF0877B" w14:textId="77777777">
      <w:pPr>
        <w:pStyle w:val="Lijstalinea"/>
        <w:numPr>
          <w:ilvl w:val="0"/>
          <w:numId w:val="44"/>
        </w:numPr>
        <w:suppressAutoHyphens/>
      </w:pPr>
      <w:r>
        <w:t xml:space="preserve">Het ontwikkelen van </w:t>
      </w:r>
      <w:r w:rsidR="00350F43">
        <w:t xml:space="preserve">beleid om </w:t>
      </w:r>
      <w:r>
        <w:t xml:space="preserve">de status van </w:t>
      </w:r>
      <w:r w:rsidR="00350F43">
        <w:t xml:space="preserve">wachtenden </w:t>
      </w:r>
      <w:r>
        <w:t>(</w:t>
      </w:r>
      <w:r w:rsidRPr="00F23688" w:rsidR="00433E02">
        <w:t>‘Actief Plaatsen – met zorg – wacht op voorkeursplek’</w:t>
      </w:r>
      <w:r>
        <w:t>)</w:t>
      </w:r>
      <w:r w:rsidRPr="00F23688" w:rsidR="00433E02">
        <w:t xml:space="preserve"> die </w:t>
      </w:r>
      <w:r w:rsidR="00350F43">
        <w:t xml:space="preserve">een aantal keer </w:t>
      </w:r>
      <w:r w:rsidRPr="00F23688" w:rsidR="00433E02">
        <w:t xml:space="preserve">een passende plek </w:t>
      </w:r>
      <w:r>
        <w:t xml:space="preserve">hebben geweigerd, </w:t>
      </w:r>
      <w:r w:rsidR="00350F43">
        <w:t>eventueel om te zetten naar een andere wachtstatus indien</w:t>
      </w:r>
      <w:r w:rsidRPr="00F23688" w:rsidR="00433E02">
        <w:t xml:space="preserve"> </w:t>
      </w:r>
      <w:r w:rsidRPr="00F23688" w:rsidR="00A4788A">
        <w:t xml:space="preserve">de </w:t>
      </w:r>
      <w:r w:rsidRPr="00F23688" w:rsidR="00433E02">
        <w:t>situatie daar beter bij aansluit</w:t>
      </w:r>
      <w:r>
        <w:t>;</w:t>
      </w:r>
    </w:p>
    <w:p w:rsidRPr="00935109" w:rsidR="00935109" w:rsidP="009D44B0" w:rsidRDefault="006C10FA" w14:paraId="188A44C4" w14:textId="77777777">
      <w:pPr>
        <w:pStyle w:val="Lijstalinea"/>
        <w:numPr>
          <w:ilvl w:val="0"/>
          <w:numId w:val="44"/>
        </w:numPr>
        <w:suppressAutoHyphens/>
      </w:pPr>
      <w:r>
        <w:t>Het i</w:t>
      </w:r>
      <w:r w:rsidRPr="00F23688" w:rsidR="00433E02">
        <w:t xml:space="preserve">n samenwerking met de </w:t>
      </w:r>
      <w:r w:rsidR="009433C1">
        <w:t>gehandicaptenzorg</w:t>
      </w:r>
      <w:r w:rsidRPr="00F23688" w:rsidR="00433E02">
        <w:t>sector</w:t>
      </w:r>
      <w:r>
        <w:t xml:space="preserve"> uitwerken van een </w:t>
      </w:r>
      <w:r w:rsidRPr="00F23688" w:rsidR="00433E02">
        <w:t xml:space="preserve">duurzame aanpak </w:t>
      </w:r>
      <w:r>
        <w:t xml:space="preserve">om een beter </w:t>
      </w:r>
      <w:r w:rsidR="00E33C92">
        <w:t>inzicht</w:t>
      </w:r>
      <w:r>
        <w:t xml:space="preserve"> te krijgen</w:t>
      </w:r>
      <w:r w:rsidR="00E33C92">
        <w:t xml:space="preserve"> in de wachtsituatie van </w:t>
      </w:r>
      <w:r w:rsidRPr="00F23688" w:rsidR="00433E02">
        <w:t>cliënten met een Wlz-indicati</w:t>
      </w:r>
      <w:r>
        <w:t xml:space="preserve">e. Waarbij aandacht is voor </w:t>
      </w:r>
      <w:r w:rsidRPr="00935109">
        <w:t xml:space="preserve">verbetermogelijkheden in het samenspel tussen verantwoordelijkheden </w:t>
      </w:r>
      <w:r>
        <w:t xml:space="preserve">van </w:t>
      </w:r>
      <w:r w:rsidRPr="00935109">
        <w:t>zorgkantoren en zorgaanbieders</w:t>
      </w:r>
      <w:r w:rsidR="00E577C1">
        <w:t xml:space="preserve"> hierbij</w:t>
      </w:r>
      <w:r w:rsidRPr="00935109">
        <w:t>.</w:t>
      </w:r>
    </w:p>
    <w:p w:rsidRPr="00F62154" w:rsidR="00842FA2" w:rsidP="009D44B0" w:rsidRDefault="00842FA2" w14:paraId="0B7CC6D5" w14:textId="77777777">
      <w:pPr>
        <w:widowControl w:val="0"/>
        <w:suppressAutoHyphens/>
        <w:spacing w:line="240" w:lineRule="exact"/>
      </w:pPr>
    </w:p>
    <w:p w:rsidRPr="00F23688" w:rsidR="003C4054" w:rsidP="009D44B0" w:rsidRDefault="006C10FA" w14:paraId="4CE492A0" w14:textId="77777777">
      <w:pPr>
        <w:suppressAutoHyphens/>
      </w:pPr>
      <w:r w:rsidRPr="00F62154">
        <w:t xml:space="preserve">De genoemde acties </w:t>
      </w:r>
      <w:r w:rsidRPr="00F62154" w:rsidR="00E2606B">
        <w:t xml:space="preserve">van de zorgkantoren </w:t>
      </w:r>
      <w:r w:rsidRPr="00F62154" w:rsidR="00DF6BDE">
        <w:t xml:space="preserve">geven mij </w:t>
      </w:r>
      <w:r w:rsidR="00073016">
        <w:t xml:space="preserve">het </w:t>
      </w:r>
      <w:r w:rsidRPr="00F62154" w:rsidR="00DF6BDE">
        <w:t>vertrouwen</w:t>
      </w:r>
      <w:r w:rsidRPr="00F62154" w:rsidR="00E2606B">
        <w:t xml:space="preserve"> dat zorgkantoren actief acteren op de aanbevelingen van de NZa. </w:t>
      </w:r>
      <w:r w:rsidRPr="00F62154" w:rsidR="00EB33A1">
        <w:t xml:space="preserve">Ik </w:t>
      </w:r>
      <w:r w:rsidRPr="00F62154" w:rsidR="007C1C68">
        <w:t>blijf in nauw overleg met</w:t>
      </w:r>
      <w:r w:rsidRPr="00F62154" w:rsidR="00EB33A1">
        <w:t xml:space="preserve"> de zorgkantoren en de NZa over het plan van aanpak van de zorgkantoren</w:t>
      </w:r>
      <w:r w:rsidRPr="00F62154" w:rsidR="007C1C68">
        <w:t xml:space="preserve"> om de aanbevelingen van dit belangrijke rapport uitwerking te geven.</w:t>
      </w:r>
      <w:r w:rsidRPr="00F62154" w:rsidR="00EB33A1">
        <w:t xml:space="preserve"> </w:t>
      </w:r>
      <w:r w:rsidR="00B40B1A">
        <w:rPr>
          <w:rFonts w:cstheme="minorHAnsi"/>
        </w:rPr>
        <w:t>De acties uit het HLO zullen hierin een leidende rol spelen.</w:t>
      </w:r>
    </w:p>
    <w:p w:rsidRPr="00F23688" w:rsidR="006E31DB" w:rsidP="009D44B0" w:rsidRDefault="006E31DB" w14:paraId="77D9D545" w14:textId="77777777">
      <w:pPr>
        <w:suppressAutoHyphens/>
      </w:pPr>
    </w:p>
    <w:p w:rsidRPr="00F23688" w:rsidR="006E31DB" w:rsidP="009D44B0" w:rsidRDefault="006C10FA" w14:paraId="7AD7AD67" w14:textId="77777777">
      <w:pPr>
        <w:suppressAutoHyphens/>
        <w:rPr>
          <w:b/>
          <w:bCs/>
        </w:rPr>
      </w:pPr>
      <w:r w:rsidRPr="00F23688">
        <w:rPr>
          <w:b/>
          <w:bCs/>
        </w:rPr>
        <w:t>NZa-rapport Invulling zorgplicht voor cliënten op snijvlak gehandicaptenzorg en geestelijke gezondheidszorg</w:t>
      </w:r>
      <w:bookmarkStart w:name="_Hlk188380787" w:id="3"/>
    </w:p>
    <w:bookmarkEnd w:id="3"/>
    <w:p w:rsidRPr="00F23688" w:rsidR="00092ABC" w:rsidP="009D44B0" w:rsidRDefault="006C10FA" w14:paraId="3F2433A4" w14:textId="77777777">
      <w:pPr>
        <w:suppressAutoHyphens/>
      </w:pPr>
      <w:r w:rsidRPr="00F23688">
        <w:br/>
      </w:r>
      <w:r w:rsidRPr="00F23688">
        <w:rPr>
          <w:b/>
          <w:bCs/>
        </w:rPr>
        <w:t>Bevindingen NZa</w:t>
      </w:r>
      <w:r w:rsidRPr="00F23688">
        <w:br/>
        <w:t xml:space="preserve">Het NZa-rapport </w:t>
      </w:r>
      <w:r w:rsidR="00B869D0">
        <w:t>‘</w:t>
      </w:r>
      <w:r w:rsidRPr="00F23688">
        <w:t>Invulling zorgplicht voor cliënten op snijvlak gehandicaptenzorg en geestelijke gezondheidszorg</w:t>
      </w:r>
      <w:r w:rsidR="00B869D0">
        <w:t>’</w:t>
      </w:r>
      <w:r w:rsidRPr="00F23688">
        <w:t xml:space="preserve"> betreft een onderzoek naar deze bijzondere cliëntgroep. De kernpunten van het rapport zijn:</w:t>
      </w:r>
    </w:p>
    <w:p w:rsidRPr="00F23688" w:rsidR="00413565" w:rsidP="009D44B0" w:rsidRDefault="006C10FA" w14:paraId="6ADDF1B8" w14:textId="77777777">
      <w:pPr>
        <w:pStyle w:val="Lijstalinea"/>
        <w:widowControl w:val="0"/>
        <w:numPr>
          <w:ilvl w:val="0"/>
          <w:numId w:val="10"/>
        </w:numPr>
        <w:suppressAutoHyphens/>
        <w:spacing w:line="240" w:lineRule="exact"/>
      </w:pPr>
      <w:r w:rsidRPr="00F23688">
        <w:t xml:space="preserve">Zorgkantoren en zorgaanbieders ervaren moeilijkheden om voor deze </w:t>
      </w:r>
      <w:r w:rsidRPr="00F23688" w:rsidR="005A180F">
        <w:t xml:space="preserve">specifieke </w:t>
      </w:r>
      <w:r w:rsidRPr="00F23688">
        <w:t>cliënt</w:t>
      </w:r>
      <w:r w:rsidRPr="00F23688" w:rsidR="005A180F">
        <w:t>groep</w:t>
      </w:r>
      <w:r w:rsidRPr="00F23688">
        <w:t xml:space="preserve"> tijdig een passende plek te vinden. Dit komt doordat niet meteen duidelijk is of de zorg gericht moet zijn op een (licht) verstandelijke beperking, een behandeling in de geestelijke gezondheidszorg of een combinatie hiervan.</w:t>
      </w:r>
    </w:p>
    <w:p w:rsidRPr="00F23688" w:rsidR="00092ABC" w:rsidP="009D44B0" w:rsidRDefault="006C10FA" w14:paraId="5F8F0332" w14:textId="77777777">
      <w:pPr>
        <w:pStyle w:val="Lijstalinea"/>
        <w:widowControl w:val="0"/>
        <w:numPr>
          <w:ilvl w:val="0"/>
          <w:numId w:val="10"/>
        </w:numPr>
        <w:suppressAutoHyphens/>
        <w:spacing w:line="240" w:lineRule="exact"/>
      </w:pPr>
      <w:r w:rsidRPr="00F23688">
        <w:t>Ook zijn voor deze doelgroep de omstandigheden waarin de zorg geleverd wordt</w:t>
      </w:r>
      <w:r w:rsidRPr="00F23688" w:rsidR="007B0CE3">
        <w:t xml:space="preserve"> </w:t>
      </w:r>
      <w:r w:rsidRPr="00F23688">
        <w:t xml:space="preserve">essentieel voor de zorg aan en levenskwaliteit van de cliënt. De </w:t>
      </w:r>
      <w:r w:rsidRPr="00F23688" w:rsidR="005A180F">
        <w:t>vereiste omstandigheden</w:t>
      </w:r>
      <w:r w:rsidRPr="00B869D0" w:rsidR="00B869D0">
        <w:t xml:space="preserve"> </w:t>
      </w:r>
      <w:r w:rsidRPr="00F23688" w:rsidR="00B869D0">
        <w:t>voor het leveren van goede zorg</w:t>
      </w:r>
      <w:r w:rsidRPr="00F23688" w:rsidR="00C96C08">
        <w:t xml:space="preserve"> </w:t>
      </w:r>
      <w:r w:rsidR="00B869D0">
        <w:t>zijn</w:t>
      </w:r>
      <w:r w:rsidRPr="00F23688">
        <w:t xml:space="preserve"> veelal nog onduidelijk bij de aanvang van zorglevering.</w:t>
      </w:r>
    </w:p>
    <w:p w:rsidRPr="00F23688" w:rsidR="007C1C68" w:rsidP="009D44B0" w:rsidRDefault="007C1C68" w14:paraId="0C7A8FFA" w14:textId="77777777">
      <w:pPr>
        <w:widowControl w:val="0"/>
        <w:suppressAutoHyphens/>
        <w:spacing w:line="240" w:lineRule="exact"/>
      </w:pPr>
    </w:p>
    <w:p w:rsidR="000B4C06" w:rsidP="009D44B0" w:rsidRDefault="006C10FA" w14:paraId="54F21221" w14:textId="77777777">
      <w:pPr>
        <w:widowControl w:val="0"/>
        <w:suppressAutoHyphens/>
        <w:spacing w:line="240" w:lineRule="exact"/>
      </w:pPr>
      <w:r w:rsidRPr="00F23688">
        <w:rPr>
          <w:b/>
          <w:bCs/>
        </w:rPr>
        <w:t>Reactie</w:t>
      </w:r>
      <w:r w:rsidRPr="00F23688">
        <w:br/>
      </w:r>
      <w:r w:rsidRPr="00F23688" w:rsidR="00627601">
        <w:t xml:space="preserve">Uit het rapport blijkt dat </w:t>
      </w:r>
      <w:r w:rsidRPr="00F23688">
        <w:t>het de zorgkantoren over het algemeen voor deze specifieke cliëntgroep voldoende lukt om passende zorg van goede kwaliteit te bieden.</w:t>
      </w:r>
    </w:p>
    <w:p w:rsidR="000B4C06" w:rsidP="009D44B0" w:rsidRDefault="000B4C06" w14:paraId="65AE718C" w14:textId="77777777">
      <w:pPr>
        <w:widowControl w:val="0"/>
        <w:suppressAutoHyphens/>
        <w:spacing w:line="240" w:lineRule="exact"/>
      </w:pPr>
    </w:p>
    <w:p w:rsidR="003C1422" w:rsidP="009D44B0" w:rsidRDefault="006C10FA" w14:paraId="704707D6" w14:textId="77777777">
      <w:pPr>
        <w:widowControl w:val="0"/>
        <w:suppressAutoHyphens/>
        <w:spacing w:line="240" w:lineRule="exact"/>
      </w:pPr>
      <w:r>
        <w:t xml:space="preserve">Het aandachtspunt </w:t>
      </w:r>
      <w:r w:rsidRPr="00F23688" w:rsidR="005A180F">
        <w:t xml:space="preserve">is dat dit echter niet altijd tijdig lukt, omdat </w:t>
      </w:r>
      <w:r>
        <w:t xml:space="preserve">het </w:t>
      </w:r>
      <w:r w:rsidRPr="00F23688" w:rsidR="005A180F">
        <w:t xml:space="preserve">meer tijd vraagt om voor deze cliënten inzicht te krijgen </w:t>
      </w:r>
      <w:r w:rsidR="00257D00">
        <w:t xml:space="preserve">in </w:t>
      </w:r>
      <w:r w:rsidRPr="00F23688" w:rsidR="005A180F">
        <w:t xml:space="preserve">wat de meest passende zorg is en welke omstandigheden deze zorg vereisen. </w:t>
      </w:r>
      <w:r w:rsidRPr="00F23688" w:rsidR="007E1128">
        <w:t xml:space="preserve">Dat </w:t>
      </w:r>
      <w:r w:rsidRPr="00F23688" w:rsidR="005A180F">
        <w:t>het zorgkantoren uiteindelijk lukt om wel de juiste zorg te leveren vind ik</w:t>
      </w:r>
      <w:r w:rsidRPr="00F23688" w:rsidR="007E1128">
        <w:t xml:space="preserve"> een mooie prestatie van de </w:t>
      </w:r>
    </w:p>
    <w:p w:rsidR="003C1422" w:rsidP="009D44B0" w:rsidRDefault="003C1422" w14:paraId="70047FDF" w14:textId="77777777">
      <w:pPr>
        <w:widowControl w:val="0"/>
        <w:suppressAutoHyphens/>
        <w:spacing w:line="240" w:lineRule="exact"/>
      </w:pPr>
    </w:p>
    <w:p w:rsidR="003C1422" w:rsidP="009D44B0" w:rsidRDefault="003C1422" w14:paraId="77AA73D6" w14:textId="77777777">
      <w:pPr>
        <w:widowControl w:val="0"/>
        <w:suppressAutoHyphens/>
        <w:spacing w:line="240" w:lineRule="exact"/>
      </w:pPr>
    </w:p>
    <w:p w:rsidR="003C1422" w:rsidP="009D44B0" w:rsidRDefault="003C1422" w14:paraId="612AD340" w14:textId="77777777">
      <w:pPr>
        <w:widowControl w:val="0"/>
        <w:suppressAutoHyphens/>
        <w:spacing w:line="240" w:lineRule="exact"/>
      </w:pPr>
    </w:p>
    <w:p w:rsidRPr="00F23688" w:rsidR="00EB33A1" w:rsidP="009D44B0" w:rsidRDefault="006C10FA" w14:paraId="42F7177D" w14:textId="77777777">
      <w:pPr>
        <w:widowControl w:val="0"/>
        <w:suppressAutoHyphens/>
        <w:spacing w:line="240" w:lineRule="exact"/>
      </w:pPr>
      <w:r w:rsidRPr="00F23688">
        <w:lastRenderedPageBreak/>
        <w:t>zorgkantoren</w:t>
      </w:r>
      <w:r w:rsidRPr="00F23688" w:rsidR="005A180F">
        <w:t xml:space="preserve">. Dat deze zorg niet altijd tijdig wordt geleverd vind ik echter verontrustend. </w:t>
      </w:r>
      <w:r w:rsidRPr="00F23688">
        <w:t xml:space="preserve">Als mogelijke oplossing </w:t>
      </w:r>
      <w:r w:rsidRPr="00F23688" w:rsidR="005A180F">
        <w:t xml:space="preserve">om tijdiger de juiste zorg voor deze cliëntgroep te organiseren, geeft de NZa aan dat </w:t>
      </w:r>
      <w:r w:rsidRPr="00F23688">
        <w:t xml:space="preserve">het van belang is dat zorgkantoren regie voeren op het organiseren van zorg in de regio en hierin </w:t>
      </w:r>
      <w:r w:rsidRPr="00F23688" w:rsidR="005A180F">
        <w:t xml:space="preserve">– ook ten aanzien van deze cliëntgroep - </w:t>
      </w:r>
      <w:r w:rsidRPr="00F23688">
        <w:t>proactief handelen. Daarbij merkt de NZa in het bijzonder op dat zij voor de lange termijn van zorgkantoren verwacht dat zij</w:t>
      </w:r>
      <w:r w:rsidR="00DF6BDE">
        <w:t xml:space="preserve"> beter zicht krijgen </w:t>
      </w:r>
      <w:r w:rsidR="00AA4954">
        <w:t>op</w:t>
      </w:r>
      <w:r w:rsidR="00DF6BDE">
        <w:t xml:space="preserve"> de zorgvraag van deze cliënten, dat zij beter zicht krijgen op het beschikbare zorgaanbod en dat zij werk maken van een nog betere aansluiting tussen de zorgvraag en het zorgaanbod. </w:t>
      </w:r>
    </w:p>
    <w:p w:rsidRPr="00F23688" w:rsidR="00EB33A1" w:rsidP="009D44B0" w:rsidRDefault="00EB33A1" w14:paraId="1C4CFD10" w14:textId="77777777">
      <w:pPr>
        <w:widowControl w:val="0"/>
        <w:suppressAutoHyphens/>
        <w:spacing w:line="240" w:lineRule="exact"/>
      </w:pPr>
    </w:p>
    <w:p w:rsidRPr="00F23688" w:rsidR="00FC0031" w:rsidP="009D44B0" w:rsidRDefault="006C10FA" w14:paraId="509522CE" w14:textId="77777777">
      <w:pPr>
        <w:widowControl w:val="0"/>
        <w:suppressAutoHyphens/>
        <w:spacing w:line="240" w:lineRule="exact"/>
      </w:pPr>
      <w:bookmarkStart w:name="_Hlk193721540" w:id="4"/>
      <w:r w:rsidRPr="00F62154">
        <w:t xml:space="preserve">Ik onderschrijf deze </w:t>
      </w:r>
      <w:r w:rsidRPr="00F62154" w:rsidR="00DF6BDE">
        <w:t>verwachting van de NZa.</w:t>
      </w:r>
      <w:r w:rsidRPr="00F62154" w:rsidR="00171E36">
        <w:t xml:space="preserve"> </w:t>
      </w:r>
      <w:bookmarkStart w:name="_Hlk188380893" w:id="5"/>
      <w:r w:rsidRPr="00F62154" w:rsidR="00171E36">
        <w:t xml:space="preserve">De </w:t>
      </w:r>
      <w:r w:rsidRPr="00F62154" w:rsidR="006B2F80">
        <w:t xml:space="preserve">verdere verbetering van </w:t>
      </w:r>
      <w:r w:rsidRPr="00F62154" w:rsidR="00171E36">
        <w:t xml:space="preserve">zorg voor cliënten op het snijvlak </w:t>
      </w:r>
      <w:r w:rsidRPr="00F62154" w:rsidR="00257D00">
        <w:t>gehandicaptenzorg</w:t>
      </w:r>
      <w:r w:rsidRPr="00F62154" w:rsidR="00171E36">
        <w:t xml:space="preserve"> en GGZ vind ik van belang</w:t>
      </w:r>
      <w:r w:rsidRPr="00F62154" w:rsidR="006B2F80">
        <w:t>.</w:t>
      </w:r>
      <w:r w:rsidRPr="00F62154" w:rsidR="00502244">
        <w:t xml:space="preserve"> </w:t>
      </w:r>
      <w:bookmarkStart w:name="_Hlk193721510" w:id="6"/>
      <w:r w:rsidRPr="00F62154" w:rsidR="006B2F80">
        <w:t>De aandachts- en verbeterpunten die de NZa aanr</w:t>
      </w:r>
      <w:r w:rsidRPr="00F62154" w:rsidR="00057BA6">
        <w:t>ei</w:t>
      </w:r>
      <w:r w:rsidRPr="00F62154" w:rsidR="006B2F80">
        <w:t>kt</w:t>
      </w:r>
      <w:r w:rsidR="000266E1">
        <w:t>,</w:t>
      </w:r>
      <w:r w:rsidRPr="00F62154" w:rsidR="006B2F80">
        <w:t xml:space="preserve"> neem ik </w:t>
      </w:r>
      <w:r w:rsidRPr="00F62154" w:rsidR="00171E36">
        <w:t xml:space="preserve">ook </w:t>
      </w:r>
      <w:r w:rsidRPr="00F62154" w:rsidR="006B2F80">
        <w:t xml:space="preserve">mee </w:t>
      </w:r>
      <w:r w:rsidRPr="00F62154" w:rsidR="00171E36">
        <w:t>in de bestuurlijke afspraken complexe zorg (GHZ)</w:t>
      </w:r>
      <w:r w:rsidRPr="00F62154" w:rsidR="006B2F80">
        <w:t xml:space="preserve">. </w:t>
      </w:r>
      <w:bookmarkEnd w:id="6"/>
      <w:r w:rsidRPr="00F62154" w:rsidR="000C2C5E">
        <w:t>Ik verwijs u hiervoor naar mijn brief van 30 januari 2025</w:t>
      </w:r>
      <w:r>
        <w:rPr>
          <w:rStyle w:val="Voetnootmarkering"/>
        </w:rPr>
        <w:footnoteReference w:id="4"/>
      </w:r>
      <w:r w:rsidRPr="00F62154" w:rsidR="000C2C5E">
        <w:t xml:space="preserve"> over het Gehandicaptenbeleid.</w:t>
      </w:r>
    </w:p>
    <w:bookmarkEnd w:id="4"/>
    <w:bookmarkEnd w:id="5"/>
    <w:p w:rsidRPr="00F23688" w:rsidR="006E31DB" w:rsidP="009D44B0" w:rsidRDefault="006E31DB" w14:paraId="04652A6E" w14:textId="77777777">
      <w:pPr>
        <w:suppressAutoHyphens/>
      </w:pPr>
    </w:p>
    <w:p w:rsidRPr="00F23688" w:rsidR="002031E7" w:rsidP="009D44B0" w:rsidRDefault="006C10FA" w14:paraId="38197F86" w14:textId="77777777">
      <w:pPr>
        <w:suppressAutoHyphens/>
        <w:rPr>
          <w:b/>
          <w:bCs/>
        </w:rPr>
      </w:pPr>
      <w:r w:rsidRPr="00F23688">
        <w:rPr>
          <w:b/>
          <w:bCs/>
        </w:rPr>
        <w:t>Samenvattend rapport Uitvoering Wet langdurige zorg 2023-2024</w:t>
      </w:r>
    </w:p>
    <w:p w:rsidRPr="00F23688" w:rsidR="002031E7" w:rsidP="009D44B0" w:rsidRDefault="002031E7" w14:paraId="453E0F0C" w14:textId="77777777">
      <w:pPr>
        <w:widowControl w:val="0"/>
        <w:suppressAutoHyphens/>
        <w:spacing w:line="240" w:lineRule="exact"/>
        <w:rPr>
          <w:b/>
          <w:bCs/>
        </w:rPr>
      </w:pPr>
    </w:p>
    <w:p w:rsidRPr="00F23688" w:rsidR="00A328DF" w:rsidP="009D44B0" w:rsidRDefault="006C10FA" w14:paraId="78D41141" w14:textId="77777777">
      <w:pPr>
        <w:widowControl w:val="0"/>
        <w:suppressAutoHyphens/>
        <w:spacing w:line="240" w:lineRule="exact"/>
        <w:rPr>
          <w:b/>
          <w:bCs/>
        </w:rPr>
      </w:pPr>
      <w:r w:rsidRPr="00F23688">
        <w:rPr>
          <w:b/>
          <w:bCs/>
        </w:rPr>
        <w:t>Bevindingen NZa</w:t>
      </w:r>
    </w:p>
    <w:p w:rsidRPr="00F23688" w:rsidR="0007752A" w:rsidP="009D44B0" w:rsidRDefault="006C10FA" w14:paraId="7AA6D8E8" w14:textId="77777777">
      <w:pPr>
        <w:widowControl w:val="0"/>
        <w:suppressAutoHyphens/>
        <w:spacing w:line="240" w:lineRule="exact"/>
      </w:pPr>
      <w:r w:rsidRPr="00F23688">
        <w:t xml:space="preserve">Het </w:t>
      </w:r>
      <w:r w:rsidR="00257D00">
        <w:t>‘</w:t>
      </w:r>
      <w:r w:rsidRPr="00F23688">
        <w:t>Samenvattend rapport Uitvoering Wet langdurige zorg 2023-2024</w:t>
      </w:r>
      <w:r w:rsidR="00257D00">
        <w:t>’</w:t>
      </w:r>
      <w:r w:rsidRPr="00F23688">
        <w:t xml:space="preserve"> </w:t>
      </w:r>
      <w:r w:rsidRPr="00F23688" w:rsidR="001230D0">
        <w:t>is een samenvatting van de eerdergenoemde rapporten</w:t>
      </w:r>
      <w:r w:rsidR="00E7569F">
        <w:t xml:space="preserve">, de uitkomst van de </w:t>
      </w:r>
      <w:r w:rsidRPr="00E7569F" w:rsidR="00E7569F">
        <w:t xml:space="preserve">dialoog </w:t>
      </w:r>
      <w:r w:rsidR="00E7569F">
        <w:t xml:space="preserve">die de NZa voert met de </w:t>
      </w:r>
      <w:r w:rsidRPr="00E7569F" w:rsidR="00E7569F">
        <w:t xml:space="preserve">zorgkantoren </w:t>
      </w:r>
      <w:r w:rsidR="00E7569F">
        <w:t xml:space="preserve">en </w:t>
      </w:r>
      <w:r w:rsidRPr="00E7569F" w:rsidR="00E7569F">
        <w:t>de uitvoeringsverslagen</w:t>
      </w:r>
      <w:r w:rsidR="00E7569F">
        <w:t xml:space="preserve"> van de zorgkantoren </w:t>
      </w:r>
      <w:r w:rsidR="00E577C1">
        <w:t xml:space="preserve">over de uitvoering van de Wlz </w:t>
      </w:r>
      <w:r w:rsidRPr="00F23688" w:rsidR="001230D0">
        <w:t xml:space="preserve">en geeft de </w:t>
      </w:r>
      <w:r w:rsidRPr="00F23688" w:rsidR="007E1128">
        <w:t>belangrijkste</w:t>
      </w:r>
      <w:r w:rsidRPr="00F23688" w:rsidR="001230D0">
        <w:t xml:space="preserve"> bevindingen </w:t>
      </w:r>
      <w:r w:rsidR="00E577C1">
        <w:t xml:space="preserve">uit deze bronnen </w:t>
      </w:r>
      <w:r w:rsidRPr="00F23688" w:rsidR="001230D0">
        <w:t xml:space="preserve">weer. </w:t>
      </w:r>
      <w:r w:rsidRPr="00F23688" w:rsidR="00A328DF">
        <w:t xml:space="preserve">Het </w:t>
      </w:r>
      <w:r w:rsidRPr="00F23688" w:rsidR="00175684">
        <w:t xml:space="preserve">door de zorgkantoren pakken </w:t>
      </w:r>
      <w:r w:rsidRPr="00F23688" w:rsidR="00A328DF">
        <w:t xml:space="preserve">van regie via de </w:t>
      </w:r>
      <w:r w:rsidRPr="00F23688" w:rsidR="00175684">
        <w:t xml:space="preserve">zorginkoop </w:t>
      </w:r>
      <w:r w:rsidRPr="00F23688" w:rsidR="00A328DF">
        <w:t xml:space="preserve">en het daarbij </w:t>
      </w:r>
      <w:r w:rsidRPr="00F23688">
        <w:t>hanteren van gedifferentieerde inkoop</w:t>
      </w:r>
      <w:r w:rsidRPr="00F23688" w:rsidR="00A328DF">
        <w:t xml:space="preserve">, zijn sleutelbegrippen in dit NZa-rapport. </w:t>
      </w:r>
      <w:r w:rsidRPr="00F23688" w:rsidR="00FB3783">
        <w:t xml:space="preserve">Hieronder volgt </w:t>
      </w:r>
      <w:r w:rsidR="006B2F80">
        <w:t>per hoofdstuk</w:t>
      </w:r>
      <w:r w:rsidRPr="00F23688" w:rsidR="00FB3783">
        <w:t xml:space="preserve"> mijn beleidsreactie</w:t>
      </w:r>
      <w:r w:rsidR="006B2F80">
        <w:t>.</w:t>
      </w:r>
    </w:p>
    <w:p w:rsidRPr="00F23688" w:rsidR="00A328DF" w:rsidP="009D44B0" w:rsidRDefault="00A328DF" w14:paraId="6DDC2481" w14:textId="77777777">
      <w:pPr>
        <w:widowControl w:val="0"/>
        <w:suppressAutoHyphens/>
        <w:spacing w:line="240" w:lineRule="exact"/>
      </w:pPr>
    </w:p>
    <w:p w:rsidRPr="00F23688" w:rsidR="00A328DF" w:rsidP="009D44B0" w:rsidRDefault="006C10FA" w14:paraId="31715C2E" w14:textId="77777777">
      <w:pPr>
        <w:widowControl w:val="0"/>
        <w:suppressAutoHyphens/>
        <w:spacing w:line="240" w:lineRule="exact"/>
        <w:rPr>
          <w:b/>
          <w:bCs/>
        </w:rPr>
      </w:pPr>
      <w:r w:rsidRPr="00F23688">
        <w:rPr>
          <w:b/>
          <w:bCs/>
        </w:rPr>
        <w:t>Proactiever toezicht nodig op uitbestede taken</w:t>
      </w:r>
    </w:p>
    <w:p w:rsidRPr="00F23688" w:rsidR="00EA4C32" w:rsidP="009D44B0" w:rsidRDefault="006C10FA" w14:paraId="64EA192A" w14:textId="77777777">
      <w:pPr>
        <w:widowControl w:val="0"/>
        <w:suppressAutoHyphens/>
        <w:spacing w:line="240" w:lineRule="exact"/>
      </w:pPr>
      <w:r w:rsidRPr="00F23688">
        <w:t>De NZa geeft aan dat er veel goed gaat bij de uitvoering van de Wlz door zorgkantoren</w:t>
      </w:r>
      <w:r w:rsidRPr="00F23688" w:rsidR="007A7F45">
        <w:t>.</w:t>
      </w:r>
      <w:r w:rsidRPr="00F23688" w:rsidR="001230D0">
        <w:t xml:space="preserve"> </w:t>
      </w:r>
      <w:r w:rsidRPr="00F23688">
        <w:t xml:space="preserve">Zorgkantoren spannen zich serieus in om cliënten te helpen aan tijdige en passende zorg van goede kwaliteit en om tot oplossingen te komen voor de toenemende zorgkloof. Zij werken hierbij samen met zorgaanbieders, andere zorgkantoren, overheidspartijen en andere veldpartijen. Op regiotafels zoeken zorgkantoren met zorgaanbieders naar oplossingen voor knelpunten. </w:t>
      </w:r>
    </w:p>
    <w:p w:rsidR="00F0122E" w:rsidP="009D44B0" w:rsidRDefault="006C10FA" w14:paraId="03D452E7" w14:textId="77777777">
      <w:pPr>
        <w:widowControl w:val="0"/>
        <w:suppressAutoHyphens/>
        <w:spacing w:line="240" w:lineRule="exact"/>
      </w:pPr>
      <w:r w:rsidRPr="00F23688">
        <w:t>Maar een aantal zaken k</w:t>
      </w:r>
      <w:r w:rsidR="000266E1">
        <w:t>a</w:t>
      </w:r>
      <w:r w:rsidRPr="00F23688">
        <w:t>n ook beter</w:t>
      </w:r>
      <w:r w:rsidRPr="00F23688" w:rsidR="001230D0">
        <w:t xml:space="preserve">, </w:t>
      </w:r>
      <w:r w:rsidRPr="00F23688">
        <w:t xml:space="preserve">zoals het </w:t>
      </w:r>
      <w:r w:rsidR="00E577C1">
        <w:t xml:space="preserve">mandateren </w:t>
      </w:r>
      <w:r w:rsidRPr="00F23688">
        <w:t>van taken door zorgkantoren aan derden.</w:t>
      </w:r>
    </w:p>
    <w:p w:rsidRPr="00F23688" w:rsidR="00257D00" w:rsidP="009D44B0" w:rsidRDefault="00257D00" w14:paraId="037D17F3" w14:textId="77777777">
      <w:pPr>
        <w:widowControl w:val="0"/>
        <w:suppressAutoHyphens/>
        <w:spacing w:line="240" w:lineRule="exact"/>
      </w:pPr>
    </w:p>
    <w:p w:rsidRPr="00F23688" w:rsidR="00F0122E" w:rsidP="009D44B0" w:rsidRDefault="006C10FA" w14:paraId="710C894F" w14:textId="77777777">
      <w:pPr>
        <w:widowControl w:val="0"/>
        <w:suppressAutoHyphens/>
        <w:spacing w:line="240" w:lineRule="exact"/>
      </w:pPr>
      <w:r w:rsidRPr="00F23688">
        <w:t xml:space="preserve">Wlz-uitvoerders zijn belast met de uitvoering van de Wlz en in het bijzonder met de uitvoering van de zorgplicht. Nederland is op basis van de Wlz in 31 zorgkantoorregio’s verdeeld. Voor elke regio is een regionaal zorgkantoor aangewezen. </w:t>
      </w:r>
      <w:r w:rsidRPr="00F23688">
        <w:t>Wlz-uitvoerders hebben afgesproken dat</w:t>
      </w:r>
      <w:r w:rsidRPr="00F23688" w:rsidR="00FE228C">
        <w:t xml:space="preserve"> zij de uitvoering van de zorgplicht onderling aan </w:t>
      </w:r>
      <w:r w:rsidRPr="00F23688" w:rsidR="00C96C08">
        <w:t>hun zorgkantoren</w:t>
      </w:r>
      <w:r w:rsidRPr="00F23688" w:rsidR="00FE228C">
        <w:t xml:space="preserve"> </w:t>
      </w:r>
      <w:r w:rsidR="00935109">
        <w:t>mandateren.</w:t>
      </w:r>
      <w:r w:rsidRPr="00F23688" w:rsidR="00FE228C">
        <w:t xml:space="preserve"> Dat betekent dat zij in hun respectievelijke zorgkantoorregio’s verantwoordelijk zijn voor alle verzekerden met een Wlz-indicatie</w:t>
      </w:r>
      <w:r w:rsidRPr="00F23688" w:rsidR="007862E0">
        <w:t>,</w:t>
      </w:r>
      <w:r w:rsidRPr="00F23688" w:rsidR="00FE228C">
        <w:t xml:space="preserve"> o</w:t>
      </w:r>
      <w:r w:rsidRPr="00F23688">
        <w:t xml:space="preserve">ok als het niet </w:t>
      </w:r>
      <w:r w:rsidRPr="00F23688" w:rsidR="00FE228C">
        <w:t>hun</w:t>
      </w:r>
      <w:r w:rsidRPr="00F23688">
        <w:t xml:space="preserve"> eigen verzekerden zijn. </w:t>
      </w:r>
    </w:p>
    <w:p w:rsidR="003C1422" w:rsidP="009D44B0" w:rsidRDefault="006C10FA" w14:paraId="08FC9935" w14:textId="77777777">
      <w:pPr>
        <w:widowControl w:val="0"/>
        <w:suppressAutoHyphens/>
        <w:spacing w:line="240" w:lineRule="exact"/>
      </w:pPr>
      <w:r w:rsidRPr="00F23688">
        <w:t xml:space="preserve">Het zorgkantoor </w:t>
      </w:r>
      <w:r w:rsidR="00935109">
        <w:t>mandateert o</w:t>
      </w:r>
      <w:r w:rsidRPr="00F23688">
        <w:t>p zijn beurt weer taken uit aan zorgaanbieders</w:t>
      </w:r>
      <w:r w:rsidR="00E577C1">
        <w:t xml:space="preserve"> zoals b</w:t>
      </w:r>
      <w:r w:rsidRPr="00F23688">
        <w:t>ijvoorbeeld het wachtlijstbeheer, het tijdig organiseren van (overbruggings</w:t>
      </w:r>
      <w:r w:rsidR="00257D00">
        <w:t>)</w:t>
      </w:r>
      <w:r w:rsidRPr="00F23688">
        <w:t xml:space="preserve">zorg </w:t>
      </w:r>
    </w:p>
    <w:p w:rsidR="003C1422" w:rsidP="009D44B0" w:rsidRDefault="006C10FA" w14:paraId="5D8E4352" w14:textId="77777777">
      <w:pPr>
        <w:widowControl w:val="0"/>
        <w:suppressAutoHyphens/>
        <w:spacing w:line="240" w:lineRule="exact"/>
      </w:pPr>
      <w:r w:rsidRPr="00F23688">
        <w:t xml:space="preserve">en het monitoren van de kwaliteit en passendheid van zorg. De uitbesteding van </w:t>
      </w:r>
    </w:p>
    <w:p w:rsidR="003C1422" w:rsidP="009D44B0" w:rsidRDefault="003C1422" w14:paraId="35B97C0D" w14:textId="77777777">
      <w:pPr>
        <w:widowControl w:val="0"/>
        <w:suppressAutoHyphens/>
        <w:spacing w:line="240" w:lineRule="exact"/>
      </w:pPr>
    </w:p>
    <w:p w:rsidR="003C1422" w:rsidP="009D44B0" w:rsidRDefault="003C1422" w14:paraId="27D8E1B4" w14:textId="77777777">
      <w:pPr>
        <w:widowControl w:val="0"/>
        <w:suppressAutoHyphens/>
        <w:spacing w:line="240" w:lineRule="exact"/>
      </w:pPr>
    </w:p>
    <w:p w:rsidR="003C1422" w:rsidP="009D44B0" w:rsidRDefault="003C1422" w14:paraId="46578E35" w14:textId="77777777">
      <w:pPr>
        <w:widowControl w:val="0"/>
        <w:suppressAutoHyphens/>
        <w:spacing w:line="240" w:lineRule="exact"/>
      </w:pPr>
    </w:p>
    <w:p w:rsidR="003C1422" w:rsidP="009D44B0" w:rsidRDefault="003C1422" w14:paraId="27F75C99" w14:textId="77777777">
      <w:pPr>
        <w:widowControl w:val="0"/>
        <w:suppressAutoHyphens/>
        <w:spacing w:line="240" w:lineRule="exact"/>
      </w:pPr>
    </w:p>
    <w:p w:rsidRPr="00F23688" w:rsidR="00F0122E" w:rsidP="009D44B0" w:rsidRDefault="006C10FA" w14:paraId="57A82F26" w14:textId="77777777">
      <w:pPr>
        <w:widowControl w:val="0"/>
        <w:suppressAutoHyphens/>
        <w:spacing w:line="240" w:lineRule="exact"/>
      </w:pPr>
      <w:r w:rsidRPr="00F23688">
        <w:t xml:space="preserve">taken aan zorgaanbieders hebben zorgkantoren uitgeschreven in het </w:t>
      </w:r>
      <w:r w:rsidRPr="00F23688" w:rsidR="00FE228C">
        <w:t>V</w:t>
      </w:r>
      <w:r w:rsidRPr="00F23688">
        <w:t xml:space="preserve">oorschrift </w:t>
      </w:r>
      <w:r w:rsidRPr="00F23688" w:rsidR="00FE228C">
        <w:t>Z</w:t>
      </w:r>
      <w:r w:rsidRPr="00F23688">
        <w:t xml:space="preserve">orgtoewijzing. Ook bij uitbestede taken blijft de individuele Wlz-uitvoerder eindverantwoordelijk voor de zorgplicht en moet </w:t>
      </w:r>
      <w:r w:rsidR="00255A03">
        <w:t xml:space="preserve">de Wlz-uitvoerder </w:t>
      </w:r>
      <w:r w:rsidRPr="00F23688">
        <w:t>hierover afspraken maken met zorgkantoren</w:t>
      </w:r>
      <w:r w:rsidR="00934D39">
        <w:t>.</w:t>
      </w:r>
    </w:p>
    <w:p w:rsidRPr="00F23688" w:rsidR="00F0122E" w:rsidP="009D44B0" w:rsidRDefault="00F0122E" w14:paraId="6A25AF47" w14:textId="77777777">
      <w:pPr>
        <w:widowControl w:val="0"/>
        <w:suppressAutoHyphens/>
        <w:spacing w:line="240" w:lineRule="exact"/>
      </w:pPr>
    </w:p>
    <w:p w:rsidRPr="00F23688" w:rsidR="00F0122E" w:rsidP="009D44B0" w:rsidRDefault="006C10FA" w14:paraId="42C214E7" w14:textId="77777777">
      <w:pPr>
        <w:pStyle w:val="Default"/>
        <w:suppressAutoHyphens/>
        <w:rPr>
          <w:rFonts w:ascii="Verdana" w:hAnsi="Verdana"/>
          <w:sz w:val="18"/>
          <w:szCs w:val="18"/>
        </w:rPr>
      </w:pPr>
      <w:r w:rsidRPr="00F23688">
        <w:rPr>
          <w:rFonts w:ascii="Verdana" w:hAnsi="Verdana" w:cs="Lohit Hindi"/>
          <w:sz w:val="18"/>
          <w:szCs w:val="18"/>
        </w:rPr>
        <w:t>Zorgkantoren hebben</w:t>
      </w:r>
      <w:r w:rsidR="00934D39">
        <w:rPr>
          <w:rFonts w:ascii="Verdana" w:hAnsi="Verdana" w:cs="Lohit Hindi"/>
          <w:sz w:val="18"/>
          <w:szCs w:val="18"/>
        </w:rPr>
        <w:t>, aldus de NZa, echter</w:t>
      </w:r>
      <w:r w:rsidRPr="00F23688">
        <w:rPr>
          <w:rFonts w:ascii="Verdana" w:hAnsi="Verdana" w:cs="Lohit Hindi"/>
          <w:sz w:val="18"/>
          <w:szCs w:val="18"/>
        </w:rPr>
        <w:t xml:space="preserve"> onvoldoende inzicht in de uitvoering van de taken die zij uitbesteden of die namens hen worden uitgevoerd. </w:t>
      </w:r>
    </w:p>
    <w:p w:rsidRPr="00F23688" w:rsidR="00A328DF" w:rsidP="009D44B0" w:rsidRDefault="006C10FA" w14:paraId="2AA8C127" w14:textId="77777777">
      <w:pPr>
        <w:widowControl w:val="0"/>
        <w:suppressAutoHyphens/>
        <w:spacing w:line="240" w:lineRule="exact"/>
      </w:pPr>
      <w:r w:rsidRPr="00F23688">
        <w:t xml:space="preserve">Wlz-uitvoerders kunnen hierdoor onvoldoende onderbouwen en aantonen in hoeverre zij hun zorgplicht naleven. Ook laten zorgkantoren mogelijkheden liggen om nadrukkelijker te (kunnen) waarborgen dat cliënten gedurende de looptijd van hun indicatie tijdige en passende zorg van goede kwaliteit ontvangen die doelmatig is. Dit sluit aan op </w:t>
      </w:r>
      <w:r w:rsidR="00255A03">
        <w:t xml:space="preserve">de inzichten uit </w:t>
      </w:r>
      <w:r w:rsidRPr="00F23688">
        <w:t>het NZa-rapport “Tussen wal en voordeur</w:t>
      </w:r>
      <w:r w:rsidR="00257D00">
        <w:t>?</w:t>
      </w:r>
      <w:r w:rsidRPr="00F23688">
        <w:t>”.</w:t>
      </w:r>
    </w:p>
    <w:p w:rsidRPr="00F23688" w:rsidR="001230D0" w:rsidP="009D44B0" w:rsidRDefault="001230D0" w14:paraId="2706C9D7" w14:textId="77777777">
      <w:pPr>
        <w:widowControl w:val="0"/>
        <w:suppressAutoHyphens/>
        <w:spacing w:line="240" w:lineRule="exact"/>
      </w:pPr>
    </w:p>
    <w:p w:rsidRPr="00F23688" w:rsidR="00102FB3" w:rsidP="009D44B0" w:rsidRDefault="006C10FA" w14:paraId="4A79FA52" w14:textId="77777777">
      <w:pPr>
        <w:widowControl w:val="0"/>
        <w:suppressAutoHyphens/>
        <w:spacing w:line="240" w:lineRule="exact"/>
      </w:pPr>
      <w:r w:rsidRPr="00F23688">
        <w:t xml:space="preserve">Ik onderschrijf de </w:t>
      </w:r>
      <w:r w:rsidRPr="00F23688" w:rsidR="00F0122E">
        <w:t xml:space="preserve">conclusie van de NZa </w:t>
      </w:r>
      <w:r w:rsidRPr="00F23688">
        <w:t xml:space="preserve">dat de zorgkantoren actief </w:t>
      </w:r>
      <w:r w:rsidRPr="00F23688" w:rsidR="007862E0">
        <w:t xml:space="preserve">zouden </w:t>
      </w:r>
      <w:r w:rsidRPr="00F23688">
        <w:t>moeten sturen op de wijze waarop de uitbestede taken worden ingevuld</w:t>
      </w:r>
      <w:r w:rsidR="00255A03">
        <w:t xml:space="preserve"> en dat</w:t>
      </w:r>
      <w:r w:rsidRPr="00F23688" w:rsidR="007862E0">
        <w:t xml:space="preserve"> de uitvoering van de uitbestede taken ook </w:t>
      </w:r>
      <w:r w:rsidR="00255A03">
        <w:t>door hen moet worden gemonitord</w:t>
      </w:r>
      <w:r w:rsidRPr="00F23688">
        <w:t>.</w:t>
      </w:r>
      <w:r w:rsidRPr="00F23688" w:rsidR="00E60018">
        <w:t xml:space="preserve"> </w:t>
      </w:r>
      <w:r w:rsidRPr="00F23688" w:rsidR="00F0122E">
        <w:t xml:space="preserve">Op welke manier </w:t>
      </w:r>
      <w:r w:rsidRPr="00F23688" w:rsidR="007862E0">
        <w:t>de zorgkantoren hieraan invulling geven is aan hen</w:t>
      </w:r>
      <w:r w:rsidR="00255A03">
        <w:t>.</w:t>
      </w:r>
    </w:p>
    <w:p w:rsidRPr="00F23688" w:rsidR="00102FB3" w:rsidP="009D44B0" w:rsidRDefault="00102FB3" w14:paraId="448504FD" w14:textId="77777777">
      <w:pPr>
        <w:widowControl w:val="0"/>
        <w:suppressAutoHyphens/>
        <w:spacing w:line="240" w:lineRule="exact"/>
      </w:pPr>
    </w:p>
    <w:p w:rsidR="00B40B1A" w:rsidP="009D44B0" w:rsidRDefault="006C10FA" w14:paraId="3E1D38A6" w14:textId="77777777">
      <w:pPr>
        <w:widowControl w:val="0"/>
        <w:suppressAutoHyphens/>
        <w:spacing w:line="240" w:lineRule="exact"/>
      </w:pPr>
      <w:r>
        <w:t xml:space="preserve">De huidige aanwijzing van de </w:t>
      </w:r>
      <w:r w:rsidRPr="00F23688">
        <w:t>Wlz-uitvoerder</w:t>
      </w:r>
      <w:r>
        <w:t>s</w:t>
      </w:r>
      <w:r w:rsidRPr="00F23688">
        <w:t xml:space="preserve"> per regio als zorgkantoor</w:t>
      </w:r>
      <w:r>
        <w:rPr>
          <w:rStyle w:val="Voetnootmarkering"/>
        </w:rPr>
        <w:footnoteReference w:id="5"/>
      </w:r>
      <w:r>
        <w:t xml:space="preserve"> loopt af op 31 december 2025. Het is mijn voornemen deze aanwijzing te continueren voor de periode 2026-2030. </w:t>
      </w:r>
      <w:r w:rsidRPr="00F23688" w:rsidR="00E60018">
        <w:t xml:space="preserve">In dat kader </w:t>
      </w:r>
      <w:r>
        <w:t>is</w:t>
      </w:r>
      <w:r w:rsidRPr="00F23688" w:rsidR="00E60018">
        <w:t xml:space="preserve"> opnieuw gesproken over het Convenant Wlz-uitvoerings- en verantwoordingsstructuur 2021-2025.</w:t>
      </w:r>
      <w:r w:rsidRPr="00F23688" w:rsidR="00180025">
        <w:t xml:space="preserve"> Dit convenant bevat bepalingen over de </w:t>
      </w:r>
      <w:r w:rsidR="00935109">
        <w:t xml:space="preserve">mandatering </w:t>
      </w:r>
      <w:r w:rsidRPr="00F23688" w:rsidR="00180025">
        <w:t>van de uitvoering van de zorgplicht door de zorgkantoren onderling.</w:t>
      </w:r>
      <w:r w:rsidRPr="00F23688" w:rsidR="00E60018">
        <w:t xml:space="preserve"> </w:t>
      </w:r>
      <w:r w:rsidRPr="00F23688" w:rsidR="007862E0">
        <w:t xml:space="preserve">Bij het </w:t>
      </w:r>
      <w:r w:rsidR="00934D39">
        <w:t xml:space="preserve">nemen van het besluit over de aanwijzing </w:t>
      </w:r>
      <w:r>
        <w:t xml:space="preserve">zijn </w:t>
      </w:r>
      <w:r w:rsidRPr="00F23688" w:rsidR="007862E0">
        <w:t>de aanbevelingen van de NZa mee</w:t>
      </w:r>
      <w:r>
        <w:t>genomen</w:t>
      </w:r>
      <w:r w:rsidRPr="00F23688" w:rsidR="007862E0">
        <w:t>.</w:t>
      </w:r>
      <w:r>
        <w:t xml:space="preserve"> Zo wordt het nieuwe convenant aangevuld met de volgende onderdelen:</w:t>
      </w:r>
    </w:p>
    <w:p w:rsidR="00B40B1A" w:rsidP="009D44B0" w:rsidRDefault="006C10FA" w14:paraId="021310E0" w14:textId="77777777">
      <w:pPr>
        <w:pStyle w:val="Lijstalinea"/>
        <w:widowControl w:val="0"/>
        <w:numPr>
          <w:ilvl w:val="0"/>
          <w:numId w:val="49"/>
        </w:numPr>
        <w:suppressAutoHyphens/>
        <w:spacing w:line="240" w:lineRule="exact"/>
      </w:pPr>
      <w:r>
        <w:t xml:space="preserve">zorgkantoren zullen onderling goede voorbeelden delen om van elkaar te leren; </w:t>
      </w:r>
    </w:p>
    <w:p w:rsidR="00B40B1A" w:rsidP="009D44B0" w:rsidRDefault="006C10FA" w14:paraId="307B0950" w14:textId="77777777">
      <w:pPr>
        <w:pStyle w:val="Lijstalinea"/>
        <w:widowControl w:val="0"/>
        <w:numPr>
          <w:ilvl w:val="0"/>
          <w:numId w:val="49"/>
        </w:numPr>
        <w:suppressAutoHyphens/>
        <w:spacing w:line="240" w:lineRule="exact"/>
      </w:pPr>
      <w:r>
        <w:t>zorgkantoren bepalen onderling vroegtijdig welke door de NZa aangegeven verbeter- en aandachtspunten gezamenlijk worden opgepakt;</w:t>
      </w:r>
    </w:p>
    <w:p w:rsidR="00B40B1A" w:rsidP="009D44B0" w:rsidRDefault="006C10FA" w14:paraId="7B2114C8" w14:textId="77777777">
      <w:pPr>
        <w:pStyle w:val="Lijstalinea"/>
        <w:widowControl w:val="0"/>
        <w:numPr>
          <w:ilvl w:val="0"/>
          <w:numId w:val="49"/>
        </w:numPr>
        <w:suppressAutoHyphens/>
        <w:spacing w:line="240" w:lineRule="exact"/>
      </w:pPr>
      <w:r>
        <w:t>zorgkantoren maken onderling afspraken over het delen van resultaatsinformatie zodat zij zich een oordeel kunnen vormen over de uitvoering van de aan elkaar uitbestede zorgplicht;</w:t>
      </w:r>
    </w:p>
    <w:p w:rsidRPr="00F23688" w:rsidR="00B40B1A" w:rsidP="009D44B0" w:rsidRDefault="006C10FA" w14:paraId="3F2741E1" w14:textId="77777777">
      <w:pPr>
        <w:widowControl w:val="0"/>
        <w:suppressAutoHyphens/>
        <w:spacing w:line="240" w:lineRule="exact"/>
      </w:pPr>
      <w:r>
        <w:t>zorgkantoren willen ten behoeve van hun verzekerden op begrijpelijke wijze gaan berichten over de uitvoering van de Wlz en de resultaten daarvan.</w:t>
      </w:r>
    </w:p>
    <w:p w:rsidR="00255A03" w:rsidP="009D44B0" w:rsidRDefault="00255A03" w14:paraId="60172D14" w14:textId="77777777">
      <w:pPr>
        <w:widowControl w:val="0"/>
        <w:suppressAutoHyphens/>
        <w:spacing w:line="240" w:lineRule="exact"/>
      </w:pPr>
    </w:p>
    <w:p w:rsidRPr="00F23688" w:rsidR="00043439" w:rsidP="009D44B0" w:rsidRDefault="006C10FA" w14:paraId="74293805" w14:textId="77777777">
      <w:pPr>
        <w:widowControl w:val="0"/>
        <w:suppressAutoHyphens/>
        <w:spacing w:line="240" w:lineRule="exact"/>
        <w:rPr>
          <w:b/>
          <w:bCs/>
        </w:rPr>
      </w:pPr>
      <w:r w:rsidRPr="00F23688">
        <w:rPr>
          <w:b/>
          <w:bCs/>
        </w:rPr>
        <w:t>Wachtlijstbeheer</w:t>
      </w:r>
    </w:p>
    <w:p w:rsidRPr="00F23688" w:rsidR="005973AE" w:rsidP="009D44B0" w:rsidRDefault="006C10FA" w14:paraId="6C571D43" w14:textId="77777777">
      <w:pPr>
        <w:widowControl w:val="0"/>
        <w:suppressAutoHyphens/>
        <w:spacing w:line="240" w:lineRule="exact"/>
      </w:pPr>
      <w:bookmarkStart w:name="_Hlk188381309" w:id="7"/>
      <w:r w:rsidRPr="00F23688">
        <w:t xml:space="preserve">De afgelopen jaren hebben zorgkantoren grote stappen gezet in het wachtlijstbeheer. De status van wachtenden is anders vormgegeven, waardoor zorgkantoren veel </w:t>
      </w:r>
      <w:r w:rsidR="00255A03">
        <w:t>actiever en beter</w:t>
      </w:r>
      <w:r w:rsidRPr="00F23688">
        <w:t xml:space="preserve"> zijn gaan sturen op</w:t>
      </w:r>
      <w:r w:rsidR="00255A03">
        <w:t xml:space="preserve"> wachtenden in de categorieën</w:t>
      </w:r>
      <w:r w:rsidRPr="00F23688">
        <w:t xml:space="preserve"> </w:t>
      </w:r>
      <w:r w:rsidRPr="00F23688" w:rsidR="00180025">
        <w:t>‘</w:t>
      </w:r>
      <w:r w:rsidRPr="00F23688">
        <w:t>urgent plaatsen</w:t>
      </w:r>
      <w:r w:rsidRPr="00F23688" w:rsidR="00180025">
        <w:t>’</w:t>
      </w:r>
      <w:r w:rsidRPr="00F23688">
        <w:t xml:space="preserve"> </w:t>
      </w:r>
      <w:r w:rsidRPr="00F23688" w:rsidR="00982E14">
        <w:t>of 'actief plaatsen'. Wanneer voor deze cliënten de streefnorm dreigt te worden overschreden</w:t>
      </w:r>
      <w:r w:rsidR="00350F43">
        <w:t>,</w:t>
      </w:r>
      <w:r w:rsidRPr="00F23688" w:rsidR="00982E14">
        <w:t xml:space="preserve"> nemen</w:t>
      </w:r>
      <w:r w:rsidRPr="00F23688" w:rsidR="00627A0A">
        <w:t xml:space="preserve"> </w:t>
      </w:r>
      <w:r w:rsidRPr="00F23688" w:rsidR="00982E14">
        <w:t>zorgkantoren</w:t>
      </w:r>
      <w:r w:rsidRPr="00F23688">
        <w:t xml:space="preserve"> proactief </w:t>
      </w:r>
      <w:r w:rsidRPr="00F23688" w:rsidR="00982E14">
        <w:t xml:space="preserve">contact op met de zorgaanbieders. </w:t>
      </w:r>
      <w:bookmarkEnd w:id="7"/>
      <w:r w:rsidRPr="00F23688" w:rsidR="00982E14">
        <w:t xml:space="preserve">Gezamenlijk wordt </w:t>
      </w:r>
      <w:r w:rsidRPr="00F23688" w:rsidR="00627A0A">
        <w:t xml:space="preserve">dan </w:t>
      </w:r>
      <w:r w:rsidRPr="00F23688" w:rsidR="00982E14">
        <w:t>beoordeeld of</w:t>
      </w:r>
      <w:r w:rsidRPr="00F23688">
        <w:t xml:space="preserve"> </w:t>
      </w:r>
      <w:r w:rsidRPr="00F23688" w:rsidR="00982E14">
        <w:t>en hoe deze cliënten alsnog tijdig bemiddeld worden naar een passende plek. Zorgkantoren vinden het belangrijker dat cliënten op een passende plek komen</w:t>
      </w:r>
      <w:r w:rsidRPr="00F23688" w:rsidR="00627A0A">
        <w:t xml:space="preserve">, </w:t>
      </w:r>
      <w:r w:rsidRPr="00F23688" w:rsidR="00982E14">
        <w:t xml:space="preserve">dan dat </w:t>
      </w:r>
      <w:r w:rsidR="00934D39">
        <w:t>zij</w:t>
      </w:r>
      <w:r w:rsidRPr="00F23688" w:rsidR="00627A0A">
        <w:t xml:space="preserve"> sneller</w:t>
      </w:r>
      <w:r w:rsidR="00350F43">
        <w:t xml:space="preserve"> </w:t>
      </w:r>
      <w:r w:rsidRPr="00F23688" w:rsidR="00982E14">
        <w:t xml:space="preserve">worden opgenomen </w:t>
      </w:r>
      <w:r w:rsidRPr="00F23688" w:rsidR="00627A0A">
        <w:t xml:space="preserve">maar </w:t>
      </w:r>
      <w:r w:rsidRPr="00F23688" w:rsidR="00982E14">
        <w:t>op een minder passende plek. De NZa geeft aan deze afweging goed te kunnen volgen</w:t>
      </w:r>
      <w:r w:rsidRPr="00F23688" w:rsidR="00627A0A">
        <w:t>,</w:t>
      </w:r>
      <w:r w:rsidRPr="00F23688" w:rsidR="00982E14">
        <w:t xml:space="preserve"> mits er </w:t>
      </w:r>
      <w:r w:rsidRPr="00F23688" w:rsidR="00627A0A">
        <w:t xml:space="preserve">bij </w:t>
      </w:r>
      <w:r w:rsidRPr="00F23688" w:rsidR="00350F43">
        <w:t>zorgkantoren</w:t>
      </w:r>
      <w:r w:rsidRPr="00F23688" w:rsidR="00627A0A">
        <w:t xml:space="preserve"> voldoende </w:t>
      </w:r>
      <w:r w:rsidRPr="00F23688" w:rsidR="00982E14">
        <w:t>inzicht is in waarom cliënten langer wachten dan de streefnorm en</w:t>
      </w:r>
      <w:r w:rsidR="00257D00">
        <w:t>,</w:t>
      </w:r>
      <w:r w:rsidRPr="00F23688" w:rsidR="00627A0A">
        <w:t xml:space="preserve"> wanneer zorgkantoren ook een actueel beeld hebben</w:t>
      </w:r>
      <w:r w:rsidR="00257D00">
        <w:t>,</w:t>
      </w:r>
      <w:r w:rsidRPr="00F23688" w:rsidR="00627A0A">
        <w:t xml:space="preserve"> in hoeverre deze situatie nog</w:t>
      </w:r>
      <w:r w:rsidRPr="00F23688" w:rsidR="00982E14">
        <w:t xml:space="preserve">  </w:t>
      </w:r>
      <w:r w:rsidRPr="00F23688" w:rsidR="00982E14">
        <w:lastRenderedPageBreak/>
        <w:t>verantwoord is.</w:t>
      </w:r>
      <w:bookmarkStart w:name="_Hlk188381349" w:id="8"/>
      <w:r w:rsidR="00255A03">
        <w:t xml:space="preserve"> Deze afweging van de zorgkantoren kan ik volgen en onderschrijven.</w:t>
      </w:r>
    </w:p>
    <w:p w:rsidRPr="00F23688" w:rsidR="005973AE" w:rsidP="009D44B0" w:rsidRDefault="005973AE" w14:paraId="650A8082" w14:textId="77777777">
      <w:pPr>
        <w:widowControl w:val="0"/>
        <w:suppressAutoHyphens/>
        <w:spacing w:line="240" w:lineRule="exact"/>
      </w:pPr>
    </w:p>
    <w:p w:rsidRPr="00F23688" w:rsidR="002B6B12" w:rsidP="009D44B0" w:rsidRDefault="006C10FA" w14:paraId="5EF0EE17" w14:textId="77777777">
      <w:pPr>
        <w:widowControl w:val="0"/>
        <w:suppressAutoHyphens/>
        <w:spacing w:line="240" w:lineRule="exact"/>
      </w:pPr>
      <w:bookmarkStart w:name="_Hlk189564908" w:id="9"/>
      <w:r w:rsidRPr="00F23688">
        <w:t>Voor het wachtlijstbeheer voor cliënten met de wachtstatus 'wacht op voorkeur'</w:t>
      </w:r>
      <w:r w:rsidRPr="00F23688" w:rsidR="00627A0A">
        <w:t>,</w:t>
      </w:r>
      <w:r w:rsidRPr="00F23688">
        <w:t xml:space="preserve"> verwijzen de meeste zorgkantoren naar (uitbestedings)afspraken hierover met de zorgaanbieders.</w:t>
      </w:r>
      <w:r w:rsidRPr="00F23688" w:rsidR="005973AE">
        <w:t xml:space="preserve"> </w:t>
      </w:r>
      <w:r w:rsidRPr="00F23688" w:rsidR="00C62890">
        <w:t xml:space="preserve">De verzekerden in deze categorie wonen thuis </w:t>
      </w:r>
      <w:r w:rsidRPr="00F23688">
        <w:t xml:space="preserve">en </w:t>
      </w:r>
      <w:r w:rsidRPr="00F23688" w:rsidR="00C62890">
        <w:t xml:space="preserve">krijgen de zorg die ze nodig hebben. Wel willen deze verzekerden graag binnen een jaar opgenomen worden op een </w:t>
      </w:r>
      <w:r w:rsidR="00257D00">
        <w:t>plek</w:t>
      </w:r>
      <w:r w:rsidRPr="00F23688" w:rsidR="00C62890">
        <w:t xml:space="preserve"> die hun voorkeur heeft</w:t>
      </w:r>
      <w:r w:rsidR="002B1BF4">
        <w:t xml:space="preserve"> b</w:t>
      </w:r>
      <w:r w:rsidRPr="00F23688" w:rsidR="00C62890">
        <w:t>ijvoorbeeld bij een zorgaanbieder in hun woonplaats</w:t>
      </w:r>
      <w:r w:rsidR="00255A03">
        <w:t xml:space="preserve"> </w:t>
      </w:r>
      <w:r w:rsidRPr="00F23688" w:rsidR="00C62890">
        <w:t xml:space="preserve">of omdat hun partner al is opgenomen. Als het binnen negen maanden nog niet duidelijk is of er een plaats voor hen vrijkomt, neemt de zorgaanbieder </w:t>
      </w:r>
      <w:r w:rsidR="00255A03">
        <w:t xml:space="preserve">of het zorgkantoor </w:t>
      </w:r>
      <w:r w:rsidRPr="00F23688" w:rsidR="00C62890">
        <w:t xml:space="preserve">waar </w:t>
      </w:r>
      <w:r w:rsidR="00934D39">
        <w:t>ze</w:t>
      </w:r>
      <w:r w:rsidRPr="00F23688" w:rsidR="00C62890">
        <w:t xml:space="preserve"> op de wachtlijst staa</w:t>
      </w:r>
      <w:r w:rsidR="00934D39">
        <w:t>n</w:t>
      </w:r>
      <w:r w:rsidR="00255A03">
        <w:t xml:space="preserve">, </w:t>
      </w:r>
      <w:r w:rsidRPr="00F23688" w:rsidR="00C62890">
        <w:t xml:space="preserve">contact met </w:t>
      </w:r>
      <w:r w:rsidR="00934D39">
        <w:t>hen</w:t>
      </w:r>
      <w:r w:rsidRPr="00F23688" w:rsidR="00C62890">
        <w:t xml:space="preserve"> op. Wat de betreffende persoon wil</w:t>
      </w:r>
      <w:r w:rsidR="002B1BF4">
        <w:t>,</w:t>
      </w:r>
      <w:r w:rsidRPr="00F23688" w:rsidR="00C62890">
        <w:t xml:space="preserve"> is hierbij het belangrijkste. De </w:t>
      </w:r>
      <w:r w:rsidR="00257D00">
        <w:t>cli</w:t>
      </w:r>
      <w:r w:rsidRPr="00F23688" w:rsidR="00257D00">
        <w:t>ë</w:t>
      </w:r>
      <w:r w:rsidR="00257D00">
        <w:t>nt</w:t>
      </w:r>
      <w:r w:rsidRPr="00F23688" w:rsidR="00257D00">
        <w:t xml:space="preserve"> </w:t>
      </w:r>
      <w:r w:rsidRPr="00F23688" w:rsidR="00C62890">
        <w:t>kan een aanbod weigeren en blijft dan gewoon op de wachtlijst staan. Wanneer tweemaal een aanbod wordt geweigerd, kan het zijn dat hun wachtstatus wordt aanpast. Bijvoorbeeld naar ‘wacht uit voorzorg’ als betrokkene</w:t>
      </w:r>
      <w:r w:rsidR="00934D39">
        <w:t>n</w:t>
      </w:r>
      <w:r w:rsidRPr="00F23688" w:rsidR="00C62890">
        <w:t xml:space="preserve"> </w:t>
      </w:r>
      <w:r w:rsidR="00255A03">
        <w:t xml:space="preserve">op verantwoorde wijze </w:t>
      </w:r>
      <w:r w:rsidRPr="00F23688" w:rsidR="00C62890">
        <w:t>langer kun</w:t>
      </w:r>
      <w:r w:rsidR="00934D39">
        <w:t>nen</w:t>
      </w:r>
      <w:r w:rsidRPr="00F23688" w:rsidR="00C62890">
        <w:t xml:space="preserve"> wachten. Dit gaat altijd in overleg met betrokkene</w:t>
      </w:r>
      <w:r w:rsidR="00934D39">
        <w:t>n</w:t>
      </w:r>
      <w:r w:rsidRPr="00F23688" w:rsidR="00C62890">
        <w:t xml:space="preserve"> en hun naasten.</w:t>
      </w:r>
      <w:r>
        <w:rPr>
          <w:rStyle w:val="Voetnootmarkering"/>
        </w:rPr>
        <w:footnoteReference w:id="6"/>
      </w:r>
      <w:r w:rsidRPr="00F23688" w:rsidR="00C62890">
        <w:t xml:space="preserve"> </w:t>
      </w:r>
    </w:p>
    <w:p w:rsidR="00257D00" w:rsidP="009D44B0" w:rsidRDefault="00257D00" w14:paraId="5BEAD3A7" w14:textId="77777777">
      <w:pPr>
        <w:widowControl w:val="0"/>
        <w:suppressAutoHyphens/>
        <w:spacing w:line="240" w:lineRule="exact"/>
      </w:pPr>
    </w:p>
    <w:p w:rsidRPr="00F23688" w:rsidR="00413565" w:rsidP="009D44B0" w:rsidRDefault="006C10FA" w14:paraId="5AC68BB4" w14:textId="77777777">
      <w:pPr>
        <w:widowControl w:val="0"/>
        <w:suppressAutoHyphens/>
        <w:spacing w:line="240" w:lineRule="exact"/>
      </w:pPr>
      <w:r w:rsidRPr="00F23688">
        <w:t xml:space="preserve">Over het algemeen zijn </w:t>
      </w:r>
      <w:r w:rsidRPr="00F23688" w:rsidR="002B6B12">
        <w:t>de hiervoor beschreven verzekerden</w:t>
      </w:r>
      <w:r w:rsidRPr="00F23688">
        <w:t xml:space="preserve"> cliënten die wachten op een pl</w:t>
      </w:r>
      <w:r w:rsidRPr="00F23688" w:rsidR="00180025">
        <w:t>e</w:t>
      </w:r>
      <w:r w:rsidRPr="00F23688">
        <w:t>k in het verpleeghuis.</w:t>
      </w:r>
      <w:r w:rsidRPr="00F23688" w:rsidR="00982E14">
        <w:t xml:space="preserve"> </w:t>
      </w:r>
      <w:r w:rsidRPr="00F23688" w:rsidR="002B6B12">
        <w:t>Z</w:t>
      </w:r>
      <w:r w:rsidRPr="00F23688" w:rsidR="00982E14">
        <w:t>orgkantoren</w:t>
      </w:r>
      <w:r w:rsidRPr="00F23688" w:rsidR="002B6B12">
        <w:t xml:space="preserve"> kunnen</w:t>
      </w:r>
      <w:r w:rsidRPr="00F23688">
        <w:t xml:space="preserve">, volgens de NZa, </w:t>
      </w:r>
      <w:r w:rsidRPr="00F23688" w:rsidR="00982E14">
        <w:t>onvoldoende onderbouwen en aantonen waarom cliënten met de wachtstatus 'wacht op voorkeur'</w:t>
      </w:r>
      <w:r w:rsidR="00255A03">
        <w:t>,</w:t>
      </w:r>
      <w:r w:rsidRPr="00F23688" w:rsidR="00982E14">
        <w:t xml:space="preserve"> langer dan de streefnorm wachten op een passende plek. </w:t>
      </w:r>
      <w:bookmarkEnd w:id="9"/>
      <w:r w:rsidRPr="00F23688" w:rsidR="002B6B12">
        <w:t>Evenmin</w:t>
      </w:r>
      <w:r w:rsidRPr="00F23688" w:rsidR="00982E14">
        <w:t xml:space="preserve"> kunnen </w:t>
      </w:r>
      <w:r w:rsidRPr="00F23688" w:rsidR="00DA6436">
        <w:t xml:space="preserve">zorgkantoren </w:t>
      </w:r>
      <w:r w:rsidRPr="00F23688" w:rsidR="00982E14">
        <w:t>voldoende onderbouwen en aantonen dat deze situatie voor deze cliënten verantwoord en passend is.</w:t>
      </w:r>
      <w:bookmarkEnd w:id="8"/>
      <w:r w:rsidRPr="00F23688" w:rsidR="00982E14">
        <w:t xml:space="preserve"> De komende periode heeft </w:t>
      </w:r>
      <w:r w:rsidRPr="00F23688" w:rsidR="00DA6436">
        <w:t xml:space="preserve">dit vraagstuk – de mate van zorgbehoevendheid van cliënten op de wachtlijst met status ‘wacht op voorkeur’ - </w:t>
      </w:r>
      <w:r w:rsidRPr="00F23688" w:rsidR="00982E14">
        <w:t xml:space="preserve">nadrukkelijk de aandacht in het toezicht door de NZa. </w:t>
      </w:r>
    </w:p>
    <w:p w:rsidRPr="00F23688" w:rsidR="002B6B12" w:rsidP="009D44B0" w:rsidRDefault="002B6B12" w14:paraId="0DEA50A9" w14:textId="77777777">
      <w:pPr>
        <w:widowControl w:val="0"/>
        <w:suppressAutoHyphens/>
        <w:spacing w:line="240" w:lineRule="exact"/>
      </w:pPr>
    </w:p>
    <w:p w:rsidRPr="00F23688" w:rsidR="00882526" w:rsidP="009D44B0" w:rsidRDefault="006C10FA" w14:paraId="712515D2" w14:textId="77777777">
      <w:pPr>
        <w:widowControl w:val="0"/>
        <w:suppressAutoHyphens/>
        <w:spacing w:line="240" w:lineRule="exact"/>
        <w:rPr>
          <w:highlight w:val="yellow"/>
        </w:rPr>
      </w:pPr>
      <w:r w:rsidRPr="00F23688">
        <w:t xml:space="preserve">Ik vind het </w:t>
      </w:r>
      <w:r w:rsidR="00257D00">
        <w:t>belangrijk</w:t>
      </w:r>
      <w:r w:rsidRPr="00F23688">
        <w:t xml:space="preserve"> dat de NZ</w:t>
      </w:r>
      <w:r w:rsidRPr="00F23688" w:rsidR="00336DC7">
        <w:t xml:space="preserve">a in overleg gaat met zorgkantoren over de wijze waarop het inzicht in </w:t>
      </w:r>
      <w:r w:rsidRPr="00F23688" w:rsidR="004B36AA">
        <w:t xml:space="preserve">het passend en verantwoord zijn van </w:t>
      </w:r>
      <w:r w:rsidRPr="00F23688" w:rsidR="00336DC7">
        <w:t xml:space="preserve">de overbruggingszorg </w:t>
      </w:r>
      <w:r w:rsidRPr="00F23688" w:rsidR="00DA6436">
        <w:t xml:space="preserve">voor deze groep die op de wachtlijst staat, verder </w:t>
      </w:r>
      <w:r w:rsidRPr="00F23688" w:rsidR="00336DC7">
        <w:t>verbeterd kan worden</w:t>
      </w:r>
      <w:r w:rsidRPr="00F23688" w:rsidR="00DA6436">
        <w:t xml:space="preserve">. </w:t>
      </w:r>
      <w:r w:rsidRPr="00F23688" w:rsidR="004B36AA">
        <w:t xml:space="preserve">Daaronder </w:t>
      </w:r>
      <w:r w:rsidR="00257D00">
        <w:t xml:space="preserve">valt </w:t>
      </w:r>
      <w:r w:rsidRPr="00F23688" w:rsidR="004B36AA">
        <w:t xml:space="preserve">ook hoe </w:t>
      </w:r>
      <w:r w:rsidRPr="00F23688" w:rsidR="005973AE">
        <w:t xml:space="preserve">zorgkantoren hier </w:t>
      </w:r>
      <w:r w:rsidRPr="00F23688" w:rsidR="00DA6436">
        <w:t xml:space="preserve">beter op </w:t>
      </w:r>
      <w:r w:rsidR="004C31DD">
        <w:t xml:space="preserve">kunnen </w:t>
      </w:r>
      <w:r w:rsidRPr="00F23688" w:rsidR="00DA6436">
        <w:t xml:space="preserve">gaan </w:t>
      </w:r>
      <w:r w:rsidRPr="00F23688" w:rsidR="005973AE">
        <w:t xml:space="preserve">sturen, waarbij het wel proportioneel moet zijn wat van zorgkantoren verwacht kan worden. Zij hebben niet de capaciteit om bij iedere cliënt achter de voordeur te gaan kijken, waardoor zij </w:t>
      </w:r>
      <w:r w:rsidRPr="00F23688" w:rsidR="00180025">
        <w:t xml:space="preserve">mede </w:t>
      </w:r>
      <w:r w:rsidRPr="00F23688" w:rsidR="005973AE">
        <w:t xml:space="preserve">afhankelijk zijn </w:t>
      </w:r>
      <w:r w:rsidRPr="00F23688" w:rsidR="00180025">
        <w:t>v</w:t>
      </w:r>
      <w:r w:rsidRPr="00F23688" w:rsidR="005973AE">
        <w:t xml:space="preserve">an de informatie die door de zorgaanbieders wordt aangeleverd. </w:t>
      </w:r>
    </w:p>
    <w:p w:rsidRPr="00F23688" w:rsidR="004C3E8A" w:rsidP="009D44B0" w:rsidRDefault="004C3E8A" w14:paraId="36C2FC7F" w14:textId="77777777">
      <w:pPr>
        <w:widowControl w:val="0"/>
        <w:suppressAutoHyphens/>
        <w:spacing w:line="240" w:lineRule="exact"/>
        <w:rPr>
          <w:highlight w:val="yellow"/>
        </w:rPr>
      </w:pPr>
    </w:p>
    <w:p w:rsidRPr="00F23688" w:rsidR="00DF6500" w:rsidP="009D44B0" w:rsidRDefault="006C10FA" w14:paraId="715D5A7E" w14:textId="77777777">
      <w:pPr>
        <w:widowControl w:val="0"/>
        <w:suppressAutoHyphens/>
        <w:spacing w:line="240" w:lineRule="exact"/>
      </w:pPr>
      <w:bookmarkStart w:name="_Hlk188381385" w:id="10"/>
      <w:r w:rsidRPr="00F23688">
        <w:t xml:space="preserve">Uit het NZa-rapport </w:t>
      </w:r>
      <w:r w:rsidRPr="00F23688" w:rsidR="005973AE">
        <w:t>komt</w:t>
      </w:r>
      <w:r w:rsidRPr="00F23688">
        <w:t xml:space="preserve"> uit het uitvoeringsverslag van één zorgkantoor </w:t>
      </w:r>
      <w:r w:rsidRPr="00F23688" w:rsidR="005973AE">
        <w:t xml:space="preserve">naar voren dat </w:t>
      </w:r>
      <w:r w:rsidRPr="00F23688">
        <w:t>het</w:t>
      </w:r>
      <w:r w:rsidRPr="00F23688" w:rsidR="005973AE">
        <w:t xml:space="preserve"> van belang is </w:t>
      </w:r>
      <w:r w:rsidRPr="00F23688">
        <w:t xml:space="preserve">om goed zicht te hebben op de passendheid en kwaliteit van zorg thuis. </w:t>
      </w:r>
      <w:bookmarkEnd w:id="10"/>
      <w:r w:rsidRPr="00F23688" w:rsidR="004B36AA">
        <w:t>B</w:t>
      </w:r>
      <w:r w:rsidRPr="00F23688">
        <w:t xml:space="preserve">ij 12% van de locatiebezoeken aan zorgaanbieders die zorg thuis leverden </w:t>
      </w:r>
      <w:r w:rsidRPr="00F23688" w:rsidR="004B36AA">
        <w:t xml:space="preserve">in de </w:t>
      </w:r>
      <w:r w:rsidR="00257D00">
        <w:t>Verpleging en Verzorging</w:t>
      </w:r>
      <w:r w:rsidRPr="00F23688" w:rsidR="004B36AA">
        <w:t xml:space="preserve"> sector</w:t>
      </w:r>
      <w:r w:rsidR="008E280D">
        <w:t>,</w:t>
      </w:r>
      <w:r w:rsidRPr="00F23688" w:rsidR="004B36AA">
        <w:t xml:space="preserve"> bleek </w:t>
      </w:r>
      <w:r w:rsidRPr="00F23688">
        <w:t>de kwaliteit niet voldoende op orde. Bij kleine zorgaanbieders was dit zelfs 25%. Ook het onderzoek van de IGJ naar de kwaliteit van Wlz-zorg thuis</w:t>
      </w:r>
      <w:r>
        <w:rPr>
          <w:rStyle w:val="Voetnootmarkering"/>
        </w:rPr>
        <w:footnoteReference w:id="7"/>
      </w:r>
      <w:r w:rsidRPr="00F23688">
        <w:t xml:space="preserve"> onderstreept het belang van monitoring door het zorgkantoor</w:t>
      </w:r>
      <w:r w:rsidRPr="00F23688" w:rsidR="00E144FA">
        <w:t>, aldus de NZa</w:t>
      </w:r>
      <w:r w:rsidRPr="00F23688">
        <w:t>. De IGJ constateerde dat de kwaliteit van de zorg thuis vaak onder de maat is. De IGJ zag ook goede voorbeelden</w:t>
      </w:r>
      <w:r w:rsidRPr="00F23688" w:rsidR="00DA6436">
        <w:t>,</w:t>
      </w:r>
      <w:r w:rsidRPr="00F23688">
        <w:t xml:space="preserve"> waarbij het opviel dat deze zorgaanbieders een visie en specifiek beleid hebben op langer thuis wonen.</w:t>
      </w:r>
    </w:p>
    <w:p w:rsidRPr="00F23688" w:rsidR="00DF6500" w:rsidP="009D44B0" w:rsidRDefault="00DF6500" w14:paraId="2565831E" w14:textId="77777777">
      <w:pPr>
        <w:widowControl w:val="0"/>
        <w:suppressAutoHyphens/>
        <w:spacing w:line="240" w:lineRule="exact"/>
      </w:pPr>
    </w:p>
    <w:p w:rsidRPr="00F23688" w:rsidR="00882526" w:rsidP="009D44B0" w:rsidRDefault="006C10FA" w14:paraId="4263ECBE" w14:textId="77777777">
      <w:pPr>
        <w:widowControl w:val="0"/>
        <w:suppressAutoHyphens/>
        <w:spacing w:line="240" w:lineRule="exact"/>
      </w:pPr>
      <w:r w:rsidRPr="00F23688">
        <w:t xml:space="preserve">Zoals eerder aangegeven </w:t>
      </w:r>
      <w:r w:rsidR="00B40B1A">
        <w:t xml:space="preserve">in deze brief zijn in het HLO afspraken gemaakt </w:t>
      </w:r>
      <w:r w:rsidRPr="00C9248C" w:rsidR="00B40B1A">
        <w:t xml:space="preserve">om te onderzoeken of en welke aanscherping er mogelijk en nodig is om inzicht te in de </w:t>
      </w:r>
      <w:r w:rsidRPr="00C9248C" w:rsidR="00B40B1A">
        <w:lastRenderedPageBreak/>
        <w:t>wachtsituatie van cliënten</w:t>
      </w:r>
      <w:r w:rsidR="00B40B1A">
        <w:t xml:space="preserve"> te vergroten</w:t>
      </w:r>
      <w:r w:rsidRPr="00C9248C" w:rsidR="00B40B1A">
        <w:t>.</w:t>
      </w:r>
    </w:p>
    <w:p w:rsidRPr="00F23688" w:rsidR="00FB3783" w:rsidP="009D44B0" w:rsidRDefault="00FB3783" w14:paraId="0E7DFC82" w14:textId="77777777">
      <w:pPr>
        <w:suppressAutoHyphens/>
      </w:pPr>
    </w:p>
    <w:p w:rsidRPr="00F23688" w:rsidR="00FB3783" w:rsidP="009D44B0" w:rsidRDefault="006C10FA" w14:paraId="124CC5A5" w14:textId="77777777">
      <w:pPr>
        <w:widowControl w:val="0"/>
        <w:suppressAutoHyphens/>
        <w:spacing w:line="240" w:lineRule="exact"/>
        <w:rPr>
          <w:b/>
          <w:bCs/>
        </w:rPr>
      </w:pPr>
      <w:r w:rsidRPr="00F23688">
        <w:rPr>
          <w:b/>
          <w:bCs/>
        </w:rPr>
        <w:t>Signaleren en acteren bij dreigende discontinuïteit van zorg</w:t>
      </w:r>
    </w:p>
    <w:p w:rsidRPr="00F23688" w:rsidR="002B6B12" w:rsidP="009D44B0" w:rsidRDefault="006C10FA" w14:paraId="26470A2F" w14:textId="77777777">
      <w:pPr>
        <w:suppressAutoHyphens/>
      </w:pPr>
      <w:r w:rsidRPr="00F23688">
        <w:t xml:space="preserve">De NZa heeft zorgen over het tijdig signaleren en acteren op dreigende discontinuïteit van </w:t>
      </w:r>
      <w:r w:rsidRPr="00F23688" w:rsidR="0088605D">
        <w:t xml:space="preserve">(het doorlopen van) </w:t>
      </w:r>
      <w:r w:rsidRPr="00F23688">
        <w:t xml:space="preserve">zorg aan verzekerden door zorgkantoren. </w:t>
      </w:r>
    </w:p>
    <w:p w:rsidR="003C1422" w:rsidP="009D44B0" w:rsidRDefault="006C10FA" w14:paraId="0E5E6C3E" w14:textId="77777777">
      <w:pPr>
        <w:suppressAutoHyphens/>
      </w:pPr>
      <w:r w:rsidRPr="00F23688">
        <w:t xml:space="preserve">Dit naar aanleiding van twee overmachtsmeldingen van één zorgkantoor en een informatieverzoek over </w:t>
      </w:r>
      <w:r w:rsidR="00960584">
        <w:t xml:space="preserve">signalen via het </w:t>
      </w:r>
      <w:r w:rsidR="00C03E01">
        <w:t xml:space="preserve">Early Warning System </w:t>
      </w:r>
      <w:r w:rsidRPr="00F23688">
        <w:t xml:space="preserve">over dreigende </w:t>
      </w:r>
    </w:p>
    <w:p w:rsidR="003C1422" w:rsidP="009D44B0" w:rsidRDefault="006C10FA" w14:paraId="576B3EB8" w14:textId="77777777">
      <w:pPr>
        <w:suppressAutoHyphens/>
      </w:pPr>
      <w:r w:rsidRPr="00F23688">
        <w:t>discontinuïteit van zorg aan alle zorgkantoren</w:t>
      </w:r>
      <w:r w:rsidR="004C31DD">
        <w:t xml:space="preserve">. </w:t>
      </w:r>
      <w:r w:rsidRPr="00F23688" w:rsidR="002B6B12">
        <w:t>De risico’s bij de zorgaanbieders kunnen op financieel gebied liggen (bijvoorbeeld verslechterende liquiditeit)</w:t>
      </w:r>
      <w:r w:rsidR="008E280D">
        <w:t>,</w:t>
      </w:r>
      <w:r w:rsidRPr="00F23688" w:rsidR="002B6B12">
        <w:t xml:space="preserve"> maar </w:t>
      </w:r>
      <w:r w:rsidR="008E280D">
        <w:t xml:space="preserve">kunnen </w:t>
      </w:r>
      <w:r w:rsidRPr="00F23688" w:rsidR="002B6B12">
        <w:t>ook meer kwalitatief van aard zijn (bijvoorbeeld nieuwbouwplannen).</w:t>
      </w:r>
      <w:r w:rsidR="00B83623">
        <w:t xml:space="preserve"> Zorgkantoren </w:t>
      </w:r>
      <w:r w:rsidRPr="00B83623" w:rsidR="00B83623">
        <w:t xml:space="preserve">ervaren </w:t>
      </w:r>
      <w:r w:rsidR="00B83623">
        <w:t>in de praktijk een dilemma</w:t>
      </w:r>
      <w:r w:rsidR="000266E1">
        <w:t>.</w:t>
      </w:r>
      <w:r w:rsidR="00935109">
        <w:t xml:space="preserve"> </w:t>
      </w:r>
      <w:r w:rsidR="000266E1">
        <w:t>H</w:t>
      </w:r>
      <w:r w:rsidRPr="00B83623" w:rsidR="00B83623">
        <w:t xml:space="preserve">et gaat om precaire informatie </w:t>
      </w:r>
    </w:p>
    <w:p w:rsidRPr="00B83623" w:rsidR="00B83623" w:rsidP="009D44B0" w:rsidRDefault="006C10FA" w14:paraId="4851FB86" w14:textId="77777777">
      <w:pPr>
        <w:suppressAutoHyphens/>
      </w:pPr>
      <w:r w:rsidRPr="00B83623">
        <w:t xml:space="preserve">die </w:t>
      </w:r>
      <w:r w:rsidR="00C20E2D">
        <w:t>ze</w:t>
      </w:r>
      <w:r w:rsidRPr="00B83623">
        <w:t xml:space="preserve"> </w:t>
      </w:r>
      <w:r w:rsidR="00935109">
        <w:t xml:space="preserve">in het belang van hun zorgplicht </w:t>
      </w:r>
      <w:r w:rsidRPr="00B83623">
        <w:t xml:space="preserve">niet te vroeg </w:t>
      </w:r>
      <w:r w:rsidR="000266E1">
        <w:t xml:space="preserve">willen </w:t>
      </w:r>
      <w:r w:rsidRPr="00B83623">
        <w:t xml:space="preserve">delen </w:t>
      </w:r>
      <w:r>
        <w:t>omdat d</w:t>
      </w:r>
      <w:r w:rsidR="000266E1">
        <w:t>at</w:t>
      </w:r>
      <w:r>
        <w:t xml:space="preserve"> </w:t>
      </w:r>
      <w:r w:rsidRPr="00B83623">
        <w:t xml:space="preserve">verstorend </w:t>
      </w:r>
      <w:r>
        <w:t xml:space="preserve">kan </w:t>
      </w:r>
      <w:r w:rsidRPr="00B83623">
        <w:t>werken in gesprekken met aanbieders over oplossingen</w:t>
      </w:r>
      <w:r w:rsidR="000266E1">
        <w:t>,</w:t>
      </w:r>
      <w:r w:rsidRPr="00B83623">
        <w:t xml:space="preserve"> maar ook niet te laat </w:t>
      </w:r>
      <w:r w:rsidR="00935109">
        <w:t xml:space="preserve">want </w:t>
      </w:r>
      <w:r w:rsidRPr="00B83623">
        <w:t xml:space="preserve">dan zijn er </w:t>
      </w:r>
      <w:r w:rsidR="00C20E2D">
        <w:t xml:space="preserve">wellicht </w:t>
      </w:r>
      <w:r w:rsidRPr="00B83623">
        <w:t>weinig handelingsopties meer.</w:t>
      </w:r>
    </w:p>
    <w:p w:rsidRPr="00F23688" w:rsidR="00DF6500" w:rsidP="009D44B0" w:rsidRDefault="00DF6500" w14:paraId="0C2B25FD" w14:textId="77777777">
      <w:pPr>
        <w:suppressAutoHyphens/>
      </w:pPr>
    </w:p>
    <w:p w:rsidR="00B83623" w:rsidP="009D44B0" w:rsidRDefault="006C10FA" w14:paraId="6E5D1A5F" w14:textId="77777777">
      <w:pPr>
        <w:suppressAutoHyphens/>
      </w:pPr>
      <w:r w:rsidRPr="00F23688">
        <w:t>Ik deel deze zorgen</w:t>
      </w:r>
      <w:r w:rsidR="00C20E2D">
        <w:t xml:space="preserve"> van de NZa en heb oog voor het dilemma van de zorgkantoren</w:t>
      </w:r>
      <w:r w:rsidRPr="00F23688" w:rsidR="00DA6436">
        <w:t>. De</w:t>
      </w:r>
      <w:r w:rsidRPr="00F23688" w:rsidR="00C37C4B">
        <w:t xml:space="preserve"> </w:t>
      </w:r>
      <w:r w:rsidRPr="00F23688">
        <w:t xml:space="preserve">NZa </w:t>
      </w:r>
      <w:r w:rsidRPr="00F23688" w:rsidR="00DA6436">
        <w:t>houdt mij goed op de</w:t>
      </w:r>
      <w:r w:rsidRPr="00F23688">
        <w:t xml:space="preserve"> hoogte van de gesprekken die zij hierover voert met zorgkantoren en zorgverzekeraars. Naar aanleiding van deze gesprekken zien zowel</w:t>
      </w:r>
      <w:r w:rsidR="000266E1">
        <w:t xml:space="preserve"> de NZa</w:t>
      </w:r>
      <w:r w:rsidRPr="00F23688">
        <w:t xml:space="preserve"> als </w:t>
      </w:r>
      <w:r w:rsidR="000266E1">
        <w:t>ik</w:t>
      </w:r>
      <w:r w:rsidRPr="00F23688">
        <w:t xml:space="preserve"> dat het aantal vroegtijdige meldingen </w:t>
      </w:r>
      <w:r w:rsidRPr="00F23688" w:rsidR="002B6B12">
        <w:t>(</w:t>
      </w:r>
      <w:r w:rsidRPr="00F23688" w:rsidR="00DA6436">
        <w:t>ove</w:t>
      </w:r>
      <w:r w:rsidRPr="00F23688" w:rsidR="002B6B12">
        <w:t xml:space="preserve">r mogelijke discontinuïteit van zorg) </w:t>
      </w:r>
      <w:r w:rsidRPr="00F23688">
        <w:t xml:space="preserve">door zorgkantoren de afgelopen tijd is toegenomen. </w:t>
      </w:r>
      <w:r w:rsidRPr="00F23688" w:rsidR="0088605D">
        <w:t xml:space="preserve">Dit </w:t>
      </w:r>
      <w:r w:rsidRPr="00F23688">
        <w:t xml:space="preserve">blijft een belangrijk aandachtspunt. </w:t>
      </w:r>
      <w:bookmarkStart w:name="_Hlk194074277" w:id="11"/>
      <w:r>
        <w:t>E</w:t>
      </w:r>
      <w:r w:rsidRPr="00B83623">
        <w:t xml:space="preserve">r </w:t>
      </w:r>
      <w:r>
        <w:t xml:space="preserve">worden </w:t>
      </w:r>
      <w:r w:rsidRPr="00B83623">
        <w:t>zorgvuldige werkafspraken</w:t>
      </w:r>
      <w:r>
        <w:t xml:space="preserve"> </w:t>
      </w:r>
      <w:r w:rsidRPr="00B83623">
        <w:t>gemaakt over het melden van situaties van discontinuïteit van zorg</w:t>
      </w:r>
      <w:r w:rsidR="002D287A">
        <w:t xml:space="preserve"> </w:t>
      </w:r>
      <w:r w:rsidR="00935109">
        <w:t>zowel tussen zorgkantoren en de NZa als tussen zorgkantoren onderling</w:t>
      </w:r>
      <w:r w:rsidR="002D287A">
        <w:t>. D</w:t>
      </w:r>
      <w:r w:rsidRPr="00B83623">
        <w:t xml:space="preserve">eze </w:t>
      </w:r>
      <w:r w:rsidR="002D287A">
        <w:t xml:space="preserve">afspraken </w:t>
      </w:r>
      <w:r w:rsidRPr="00B83623">
        <w:t xml:space="preserve">moeten helpend zijn bij </w:t>
      </w:r>
      <w:r>
        <w:t xml:space="preserve">het </w:t>
      </w:r>
      <w:r w:rsidRPr="00B83623">
        <w:t xml:space="preserve">nakomen </w:t>
      </w:r>
      <w:r>
        <w:t xml:space="preserve">van de </w:t>
      </w:r>
      <w:r w:rsidRPr="00B83623">
        <w:t xml:space="preserve">zorgplicht </w:t>
      </w:r>
      <w:r>
        <w:t xml:space="preserve">van zorgkantoren jegens hun verzekerden en zoveel mogelijk de </w:t>
      </w:r>
      <w:r w:rsidR="00C20E2D">
        <w:t>continuïteit</w:t>
      </w:r>
      <w:r>
        <w:t xml:space="preserve"> van de zorg waarborgen. </w:t>
      </w:r>
    </w:p>
    <w:bookmarkEnd w:id="11"/>
    <w:p w:rsidRPr="00F23688" w:rsidR="00AB5CF8" w:rsidP="009D44B0" w:rsidRDefault="006C10FA" w14:paraId="04C9A8F3" w14:textId="77777777">
      <w:pPr>
        <w:suppressAutoHyphens/>
      </w:pPr>
      <w:r w:rsidRPr="00F23688">
        <w:t xml:space="preserve">Ik </w:t>
      </w:r>
      <w:r w:rsidRPr="00F23688" w:rsidR="00DF6500">
        <w:t xml:space="preserve">ga </w:t>
      </w:r>
      <w:r w:rsidRPr="00F23688">
        <w:t xml:space="preserve">samen met de NZa dit jaar de vroegsignaleringsafspraken evalueren, zodra de NZa haar gesprekken hierover heeft afgerond met de zorgkantoren en zorgverzekeraars. </w:t>
      </w:r>
    </w:p>
    <w:p w:rsidRPr="00F23688" w:rsidR="004C31DD" w:rsidP="009D44B0" w:rsidRDefault="004C31DD" w14:paraId="47631E43" w14:textId="77777777">
      <w:pPr>
        <w:suppressAutoHyphens/>
      </w:pPr>
    </w:p>
    <w:p w:rsidRPr="00F23688" w:rsidR="006E31DB" w:rsidP="009D44B0" w:rsidRDefault="006C10FA" w14:paraId="408CBBB8" w14:textId="77777777">
      <w:pPr>
        <w:suppressAutoHyphens/>
      </w:pPr>
      <w:r w:rsidRPr="00F23688">
        <w:rPr>
          <w:b/>
          <w:bCs/>
        </w:rPr>
        <w:t xml:space="preserve">NZa-rapport </w:t>
      </w:r>
      <w:r w:rsidRPr="00F23688" w:rsidR="002031E7">
        <w:rPr>
          <w:b/>
          <w:bCs/>
        </w:rPr>
        <w:t>De kosten van onze langdurige zorg in 2023</w:t>
      </w:r>
    </w:p>
    <w:p w:rsidRPr="00F23688" w:rsidR="00AB5CF8" w:rsidP="009D44B0" w:rsidRDefault="00AB5CF8" w14:paraId="720A5157" w14:textId="77777777">
      <w:pPr>
        <w:suppressAutoHyphens/>
      </w:pPr>
    </w:p>
    <w:p w:rsidRPr="00F23688" w:rsidR="000F1286" w:rsidP="009D44B0" w:rsidRDefault="006C10FA" w14:paraId="10DF6C19" w14:textId="77777777">
      <w:pPr>
        <w:widowControl w:val="0"/>
        <w:suppressAutoHyphens/>
        <w:spacing w:line="240" w:lineRule="exact"/>
        <w:rPr>
          <w:b/>
          <w:bCs/>
        </w:rPr>
      </w:pPr>
      <w:r w:rsidRPr="00F23688">
        <w:rPr>
          <w:b/>
          <w:bCs/>
        </w:rPr>
        <w:t>Bevindingen NZa</w:t>
      </w:r>
      <w:r w:rsidRPr="00F23688" w:rsidR="00962F4E">
        <w:rPr>
          <w:b/>
          <w:bCs/>
        </w:rPr>
        <w:t xml:space="preserve"> in vergelijking met eerdere jaren</w:t>
      </w:r>
    </w:p>
    <w:p w:rsidR="008F7FC1" w:rsidP="009D44B0" w:rsidRDefault="006C10FA" w14:paraId="6642A75D" w14:textId="77777777">
      <w:pPr>
        <w:suppressAutoHyphens/>
        <w:rPr>
          <w:color w:val="000000" w:themeColor="text1"/>
        </w:rPr>
      </w:pPr>
      <w:r w:rsidRPr="00F23688">
        <w:t xml:space="preserve">Naar aanleiding van het rapport van de NZa over de kosten van de langdurige zorg in 2023, maak ik graag een vergelijking met de kosten van de langdurige zorg in 2021 en 2022. </w:t>
      </w:r>
      <w:r w:rsidRPr="00F23688" w:rsidR="00DA6436">
        <w:rPr>
          <w:color w:val="000000" w:themeColor="text1"/>
        </w:rPr>
        <w:t xml:space="preserve">Onderstaande </w:t>
      </w:r>
      <w:r w:rsidRPr="00F23688">
        <w:rPr>
          <w:color w:val="000000" w:themeColor="text1"/>
        </w:rPr>
        <w:t>tabel vergelijkt de cijfers over 2023 met het beeld dat de NZa heeft opgemaakt over de jaren 2021 en 2022. Wat opvalt is dat:</w:t>
      </w:r>
    </w:p>
    <w:p w:rsidRPr="00F23688" w:rsidR="00C03E01" w:rsidP="009D44B0" w:rsidRDefault="00C03E01" w14:paraId="261B820A" w14:textId="77777777">
      <w:pPr>
        <w:suppressAutoHyphens/>
        <w:rPr>
          <w:color w:val="000000" w:themeColor="text1"/>
        </w:rPr>
      </w:pPr>
    </w:p>
    <w:p w:rsidRPr="00F23688" w:rsidR="008F7FC1" w:rsidP="009D44B0" w:rsidRDefault="006C10FA" w14:paraId="085878A7" w14:textId="77777777">
      <w:pPr>
        <w:pStyle w:val="Lijstalinea"/>
        <w:numPr>
          <w:ilvl w:val="0"/>
          <w:numId w:val="25"/>
        </w:numPr>
        <w:suppressAutoHyphens/>
        <w:autoSpaceDN/>
        <w:spacing w:after="160" w:line="259" w:lineRule="auto"/>
        <w:textAlignment w:val="auto"/>
        <w:rPr>
          <w:color w:val="000000" w:themeColor="text1"/>
        </w:rPr>
      </w:pPr>
      <w:r w:rsidRPr="00F23688">
        <w:rPr>
          <w:color w:val="000000" w:themeColor="text1"/>
        </w:rPr>
        <w:t xml:space="preserve">het percentage </w:t>
      </w:r>
      <w:r w:rsidRPr="00F23688">
        <w:rPr>
          <w:i/>
          <w:iCs/>
          <w:color w:val="000000" w:themeColor="text1"/>
        </w:rPr>
        <w:t>onrechtmatige Wlz-uitgaven</w:t>
      </w:r>
      <w:r w:rsidRPr="00F23688">
        <w:rPr>
          <w:color w:val="000000" w:themeColor="text1"/>
        </w:rPr>
        <w:t xml:space="preserve"> is gedaald van 0,8 procent in 2021 naar 0,2 procent in 2022 en 0,1 procent in 2023. Dit is te danken aan afspraken over de verantwoording van mondzorg, waardoor deze met ingang van verslagjaar 2022 rechtmatig zijn. Ook is het bedrag aan onrechtmatige uitbetalingen van pgb door de SVB afgenomen.</w:t>
      </w:r>
    </w:p>
    <w:p w:rsidR="008F7FC1" w:rsidP="009D44B0" w:rsidRDefault="006C10FA" w14:paraId="451948ED" w14:textId="77777777">
      <w:pPr>
        <w:pStyle w:val="Lijstalinea"/>
        <w:numPr>
          <w:ilvl w:val="0"/>
          <w:numId w:val="25"/>
        </w:numPr>
        <w:suppressAutoHyphens/>
        <w:autoSpaceDN/>
        <w:spacing w:after="160" w:line="259" w:lineRule="auto"/>
        <w:textAlignment w:val="auto"/>
        <w:rPr>
          <w:color w:val="000000" w:themeColor="text1"/>
        </w:rPr>
      </w:pPr>
      <w:r w:rsidRPr="00F23688">
        <w:rPr>
          <w:color w:val="000000" w:themeColor="text1"/>
        </w:rPr>
        <w:t xml:space="preserve">Het percentage onzekere Wlz-uitgaven is toegenomen van 0,7 procent in 2021 naar 6,9 procent in 2022 en 9,5 procent in 2023. De toename van deze onzekerheid hangt samen met toegenomen gebruik van het </w:t>
      </w:r>
      <w:r w:rsidR="003661B8">
        <w:rPr>
          <w:color w:val="000000" w:themeColor="text1"/>
        </w:rPr>
        <w:t>p</w:t>
      </w:r>
      <w:r w:rsidRPr="00F23688">
        <w:rPr>
          <w:color w:val="000000" w:themeColor="text1"/>
        </w:rPr>
        <w:t xml:space="preserve">gb-budgethoudersportaal. </w:t>
      </w:r>
    </w:p>
    <w:p w:rsidRPr="00F23688" w:rsidR="00960584" w:rsidP="009D44B0" w:rsidRDefault="00960584" w14:paraId="760F9704" w14:textId="77777777">
      <w:pPr>
        <w:pStyle w:val="Lijstalinea"/>
        <w:suppressAutoHyphens/>
        <w:autoSpaceDN/>
        <w:spacing w:after="160" w:line="259" w:lineRule="auto"/>
        <w:textAlignment w:val="auto"/>
        <w:rPr>
          <w:color w:val="000000" w:themeColor="text1"/>
        </w:rPr>
      </w:pPr>
    </w:p>
    <w:p w:rsidRPr="00F23688" w:rsidR="008F7FC1" w:rsidP="009D44B0" w:rsidRDefault="006C10FA" w14:paraId="4F217C5F" w14:textId="77777777">
      <w:pPr>
        <w:suppressAutoHyphens/>
      </w:pPr>
      <w:r>
        <w:rPr>
          <w:noProof/>
        </w:rPr>
        <w:lastRenderedPageBreak/>
        <w:drawing>
          <wp:inline distT="0" distB="0" distL="0" distR="0" wp14:anchorId="41B01428" wp14:editId="1B020A9D">
            <wp:extent cx="6002283" cy="2179320"/>
            <wp:effectExtent l="0" t="0" r="0" b="0"/>
            <wp:docPr id="66198861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88616" name="Afbeelding 661988616"/>
                    <pic:cNvPicPr/>
                  </pic:nvPicPr>
                  <pic:blipFill>
                    <a:blip r:embed="rId9">
                      <a:extLst>
                        <a:ext uri="{28A0092B-C50C-407E-A947-70E740481C1C}">
                          <a14:useLocalDpi xmlns:a14="http://schemas.microsoft.com/office/drawing/2010/main" val="0"/>
                        </a:ext>
                      </a:extLst>
                    </a:blip>
                    <a:stretch>
                      <a:fillRect/>
                    </a:stretch>
                  </pic:blipFill>
                  <pic:spPr>
                    <a:xfrm>
                      <a:off x="0" y="0"/>
                      <a:ext cx="6006137" cy="2180719"/>
                    </a:xfrm>
                    <a:prstGeom prst="rect">
                      <a:avLst/>
                    </a:prstGeom>
                  </pic:spPr>
                </pic:pic>
              </a:graphicData>
            </a:graphic>
          </wp:inline>
        </w:drawing>
      </w:r>
    </w:p>
    <w:p w:rsidRPr="000C2C5E" w:rsidR="002840B0" w:rsidP="009D44B0" w:rsidRDefault="002840B0" w14:paraId="52AD3588" w14:textId="77777777">
      <w:pPr>
        <w:suppressAutoHyphens/>
        <w:rPr>
          <w:color w:val="000000" w:themeColor="text1"/>
        </w:rPr>
      </w:pPr>
    </w:p>
    <w:p w:rsidRPr="00F23688" w:rsidR="002840B0" w:rsidP="009D44B0" w:rsidRDefault="006C10FA" w14:paraId="59EB8742" w14:textId="77777777">
      <w:pPr>
        <w:widowControl w:val="0"/>
        <w:suppressAutoHyphens/>
        <w:spacing w:line="240" w:lineRule="exact"/>
        <w:rPr>
          <w:i/>
          <w:iCs/>
          <w:color w:val="000000" w:themeColor="text1"/>
        </w:rPr>
      </w:pPr>
      <w:r w:rsidRPr="00F23688">
        <w:rPr>
          <w:b/>
          <w:bCs/>
        </w:rPr>
        <w:t>PGB en mondzorg</w:t>
      </w:r>
    </w:p>
    <w:p w:rsidRPr="00F23688" w:rsidR="00962F4E" w:rsidP="009D44B0" w:rsidRDefault="006C10FA" w14:paraId="3BB0DB8C" w14:textId="77777777">
      <w:pPr>
        <w:suppressAutoHyphens/>
        <w:rPr>
          <w:color w:val="000000" w:themeColor="text1"/>
        </w:rPr>
      </w:pPr>
      <w:bookmarkStart w:name="_Hlk188380351" w:id="12"/>
      <w:r w:rsidRPr="00F23688">
        <w:rPr>
          <w:color w:val="000000" w:themeColor="text1"/>
        </w:rPr>
        <w:t xml:space="preserve">Ten aanzien van het </w:t>
      </w:r>
      <w:r w:rsidR="004C31DD">
        <w:rPr>
          <w:color w:val="000000" w:themeColor="text1"/>
        </w:rPr>
        <w:t>pgb</w:t>
      </w:r>
      <w:r w:rsidRPr="00F23688">
        <w:rPr>
          <w:color w:val="000000" w:themeColor="text1"/>
        </w:rPr>
        <w:t xml:space="preserve"> is er verbetering te zien in de rechtmatigheid</w:t>
      </w:r>
      <w:r w:rsidRPr="00F23688" w:rsidR="0076170F">
        <w:rPr>
          <w:color w:val="000000" w:themeColor="text1"/>
        </w:rPr>
        <w:t>,</w:t>
      </w:r>
      <w:r w:rsidRPr="00F23688">
        <w:rPr>
          <w:color w:val="000000" w:themeColor="text1"/>
        </w:rPr>
        <w:t xml:space="preserve"> maar moeten er ook nog </w:t>
      </w:r>
      <w:r w:rsidRPr="00F23688" w:rsidR="0076170F">
        <w:rPr>
          <w:color w:val="000000" w:themeColor="text1"/>
        </w:rPr>
        <w:t xml:space="preserve">de nodige </w:t>
      </w:r>
      <w:r w:rsidRPr="00F23688">
        <w:rPr>
          <w:color w:val="000000" w:themeColor="text1"/>
        </w:rPr>
        <w:t>stappen worden gezet</w:t>
      </w:r>
      <w:r w:rsidRPr="00F23688" w:rsidR="0076170F">
        <w:rPr>
          <w:color w:val="000000" w:themeColor="text1"/>
        </w:rPr>
        <w:t xml:space="preserve"> om de rechtmatigheid verder te verbeteren.</w:t>
      </w:r>
    </w:p>
    <w:p w:rsidRPr="00F23688" w:rsidR="00962F4E" w:rsidP="009D44B0" w:rsidRDefault="00962F4E" w14:paraId="0AE36B45" w14:textId="77777777">
      <w:pPr>
        <w:pStyle w:val="Lijstalinea"/>
        <w:suppressAutoHyphens/>
        <w:autoSpaceDN/>
        <w:spacing w:after="160" w:line="259" w:lineRule="auto"/>
        <w:ind w:left="0"/>
        <w:textAlignment w:val="auto"/>
        <w:rPr>
          <w:color w:val="000000" w:themeColor="text1"/>
        </w:rPr>
      </w:pPr>
    </w:p>
    <w:bookmarkEnd w:id="12"/>
    <w:p w:rsidRPr="00F23688" w:rsidR="00962F4E" w:rsidP="009D44B0" w:rsidRDefault="006C10FA" w14:paraId="5196EEA3" w14:textId="77777777">
      <w:pPr>
        <w:pStyle w:val="Lijstalinea"/>
        <w:suppressAutoHyphens/>
        <w:autoSpaceDN/>
        <w:spacing w:after="160" w:line="259" w:lineRule="auto"/>
        <w:ind w:left="0"/>
        <w:textAlignment w:val="auto"/>
        <w:rPr>
          <w:color w:val="000000" w:themeColor="text1"/>
        </w:rPr>
      </w:pPr>
      <w:r w:rsidRPr="00F23688">
        <w:rPr>
          <w:color w:val="000000" w:themeColor="text1"/>
        </w:rPr>
        <w:t xml:space="preserve">Met de introductie van het trekkingsrecht pgb in de Wlz ontstonden veel problemen in de uitvoering en </w:t>
      </w:r>
      <w:r w:rsidRPr="00F23688" w:rsidR="0076170F">
        <w:rPr>
          <w:color w:val="000000" w:themeColor="text1"/>
        </w:rPr>
        <w:t>uit</w:t>
      </w:r>
      <w:r w:rsidRPr="00F23688">
        <w:rPr>
          <w:color w:val="000000" w:themeColor="text1"/>
        </w:rPr>
        <w:t xml:space="preserve">betaling van het pgb. Het originele pgb-systeem (pgb 1.0) </w:t>
      </w:r>
      <w:r w:rsidRPr="00F23688" w:rsidR="0076170F">
        <w:rPr>
          <w:color w:val="000000" w:themeColor="text1"/>
        </w:rPr>
        <w:t>gaat vooral via schriftelijke admin</w:t>
      </w:r>
      <w:r w:rsidRPr="00F23688" w:rsidR="00C37C4B">
        <w:rPr>
          <w:color w:val="000000" w:themeColor="text1"/>
        </w:rPr>
        <w:t>i</w:t>
      </w:r>
      <w:r w:rsidRPr="00F23688" w:rsidR="0076170F">
        <w:rPr>
          <w:color w:val="000000" w:themeColor="text1"/>
        </w:rPr>
        <w:t xml:space="preserve">stratie </w:t>
      </w:r>
      <w:r w:rsidRPr="00F23688">
        <w:rPr>
          <w:color w:val="000000" w:themeColor="text1"/>
        </w:rPr>
        <w:t xml:space="preserve">en vraagt veel </w:t>
      </w:r>
      <w:r w:rsidRPr="00F23688" w:rsidR="0076170F">
        <w:rPr>
          <w:color w:val="000000" w:themeColor="text1"/>
        </w:rPr>
        <w:t>handmatig werk</w:t>
      </w:r>
      <w:r w:rsidRPr="00F23688">
        <w:rPr>
          <w:color w:val="000000" w:themeColor="text1"/>
        </w:rPr>
        <w:t xml:space="preserve"> om tot</w:t>
      </w:r>
      <w:r w:rsidRPr="00F23688" w:rsidR="0076170F">
        <w:rPr>
          <w:color w:val="000000" w:themeColor="text1"/>
        </w:rPr>
        <w:t xml:space="preserve"> correctie</w:t>
      </w:r>
      <w:r w:rsidRPr="00F23688">
        <w:rPr>
          <w:color w:val="000000" w:themeColor="text1"/>
        </w:rPr>
        <w:t xml:space="preserve"> uitbetaling over te kunnen gaan. Hierop is </w:t>
      </w:r>
      <w:r w:rsidRPr="00F23688" w:rsidR="00DF1EED">
        <w:rPr>
          <w:color w:val="000000" w:themeColor="text1"/>
        </w:rPr>
        <w:t xml:space="preserve">in 2018 </w:t>
      </w:r>
      <w:r w:rsidRPr="00F23688">
        <w:rPr>
          <w:color w:val="000000" w:themeColor="text1"/>
        </w:rPr>
        <w:t>een online budgethoudersportaal (pgb 2.0) geïntroduceerd. In het budgethoudersportaal werken Wlz-uitvoerders, de SVB, cliënten (of hun vertegenwoordiger) en zorgaanbieders samen aan een juiste en rechtmatige besteding van het pgb.</w:t>
      </w:r>
    </w:p>
    <w:p w:rsidRPr="00F23688" w:rsidR="00413565" w:rsidP="009D44B0" w:rsidRDefault="006C10FA" w14:paraId="264DC260" w14:textId="77777777">
      <w:pPr>
        <w:pStyle w:val="Lijstalinea"/>
        <w:suppressAutoHyphens/>
        <w:autoSpaceDN/>
        <w:spacing w:after="160" w:line="259" w:lineRule="auto"/>
        <w:ind w:left="0"/>
        <w:textAlignment w:val="auto"/>
        <w:rPr>
          <w:color w:val="000000" w:themeColor="text1"/>
        </w:rPr>
      </w:pPr>
      <w:r w:rsidRPr="00F23688">
        <w:rPr>
          <w:color w:val="000000" w:themeColor="text1"/>
        </w:rPr>
        <w:t>Vanaf 2018 zijn de eerste zorgkantoorregio’s overgestapt naar dit systeem. In 2022 zijn de laatste zorgkantoorregio’s overgestapt op deze online omgeving</w:t>
      </w:r>
      <w:r w:rsidRPr="00F23688" w:rsidR="0076170F">
        <w:rPr>
          <w:color w:val="000000" w:themeColor="text1"/>
        </w:rPr>
        <w:t>,</w:t>
      </w:r>
      <w:r w:rsidRPr="00F23688">
        <w:rPr>
          <w:color w:val="000000" w:themeColor="text1"/>
        </w:rPr>
        <w:t xml:space="preserve"> ten behoeve van de pgb-administratie. </w:t>
      </w:r>
    </w:p>
    <w:p w:rsidRPr="00F23688" w:rsidR="0076170F" w:rsidP="009D44B0" w:rsidRDefault="0076170F" w14:paraId="1026AA94" w14:textId="77777777">
      <w:pPr>
        <w:pStyle w:val="Lijstalinea"/>
        <w:suppressAutoHyphens/>
        <w:autoSpaceDN/>
        <w:spacing w:after="160" w:line="259" w:lineRule="auto"/>
        <w:ind w:left="0"/>
        <w:textAlignment w:val="auto"/>
        <w:rPr>
          <w:color w:val="000000" w:themeColor="text1"/>
        </w:rPr>
      </w:pPr>
    </w:p>
    <w:p w:rsidRPr="00F23688" w:rsidR="008F7FC1" w:rsidP="009D44B0" w:rsidRDefault="006C10FA" w14:paraId="366AB11B" w14:textId="77777777">
      <w:pPr>
        <w:pStyle w:val="Lijstalinea"/>
        <w:suppressAutoHyphens/>
        <w:autoSpaceDN/>
        <w:spacing w:after="160" w:line="259" w:lineRule="auto"/>
        <w:ind w:left="0"/>
        <w:textAlignment w:val="auto"/>
        <w:rPr>
          <w:color w:val="000000" w:themeColor="text1"/>
        </w:rPr>
      </w:pPr>
      <w:r w:rsidRPr="00F23688">
        <w:rPr>
          <w:color w:val="000000" w:themeColor="text1"/>
        </w:rPr>
        <w:t>De ADR</w:t>
      </w:r>
      <w:r w:rsidR="00C03E01">
        <w:rPr>
          <w:color w:val="000000" w:themeColor="text1"/>
        </w:rPr>
        <w:t xml:space="preserve"> </w:t>
      </w:r>
      <w:r w:rsidRPr="00F23688">
        <w:rPr>
          <w:color w:val="000000" w:themeColor="text1"/>
        </w:rPr>
        <w:t>concludeerde over 2022 dat het IT</w:t>
      </w:r>
      <w:r w:rsidR="003661B8">
        <w:rPr>
          <w:color w:val="000000" w:themeColor="text1"/>
        </w:rPr>
        <w:t>-</w:t>
      </w:r>
      <w:r w:rsidRPr="00F23688">
        <w:rPr>
          <w:color w:val="000000" w:themeColor="text1"/>
        </w:rPr>
        <w:t xml:space="preserve">beheer onvoldoende is, en verstrekte daarom een afkeurend oordeel. De SVB en alle zorgkantoren stellen de financiële rechtmatigheid van hun wettelijke taken vast. Het afkeurend oordeel van de ADR leidt zowel bij de SVB als bij de </w:t>
      </w:r>
      <w:r w:rsidRPr="00F23688">
        <w:rPr>
          <w:color w:val="000000" w:themeColor="text1"/>
        </w:rPr>
        <w:t>zorgkantoren tot het oordeel “onzeker” qua rechtmatigheid.</w:t>
      </w:r>
    </w:p>
    <w:p w:rsidRPr="00F23688" w:rsidR="00962F4E" w:rsidP="009D44B0" w:rsidRDefault="00962F4E" w14:paraId="36191B45" w14:textId="77777777">
      <w:pPr>
        <w:pStyle w:val="Lijstalinea"/>
        <w:suppressAutoHyphens/>
        <w:autoSpaceDN/>
        <w:spacing w:after="160" w:line="259" w:lineRule="auto"/>
        <w:ind w:left="0"/>
        <w:textAlignment w:val="auto"/>
        <w:rPr>
          <w:color w:val="000000" w:themeColor="text1"/>
        </w:rPr>
      </w:pPr>
    </w:p>
    <w:p w:rsidRPr="00F23688" w:rsidR="00AB5CF8" w:rsidP="009D44B0" w:rsidRDefault="006C10FA" w14:paraId="7C380453" w14:textId="77777777">
      <w:pPr>
        <w:pStyle w:val="Lijstalinea"/>
        <w:suppressAutoHyphens/>
        <w:autoSpaceDN/>
        <w:spacing w:after="160" w:line="259" w:lineRule="auto"/>
        <w:ind w:left="0"/>
        <w:textAlignment w:val="auto"/>
      </w:pPr>
      <w:r w:rsidRPr="00F23688">
        <w:rPr>
          <w:color w:val="000000" w:themeColor="text1"/>
        </w:rPr>
        <w:t xml:space="preserve">De NZa constateerde over 2023 dat VWS aan de slag is gegaan met de gewenste verbeteringen van </w:t>
      </w:r>
      <w:r w:rsidRPr="00F23688" w:rsidR="0007074D">
        <w:rPr>
          <w:color w:val="000000" w:themeColor="text1"/>
        </w:rPr>
        <w:t xml:space="preserve">de aantoonbare beheersing van </w:t>
      </w:r>
      <w:r w:rsidRPr="00F23688">
        <w:rPr>
          <w:color w:val="000000" w:themeColor="text1"/>
        </w:rPr>
        <w:t>het portaal. Deze verbeteringen kosten echter veel tijd. Dat betekent dat de huidige situatie in ieder geval ook voor 2024</w:t>
      </w:r>
      <w:r w:rsidR="002B1BF4">
        <w:rPr>
          <w:color w:val="000000" w:themeColor="text1"/>
        </w:rPr>
        <w:t xml:space="preserve"> heeft gegolden</w:t>
      </w:r>
      <w:r w:rsidRPr="00F23688">
        <w:rPr>
          <w:color w:val="000000" w:themeColor="text1"/>
        </w:rPr>
        <w:t>. Het is nog onzeker of in 2025 de beheersing van het portaal voldoende verbeterd zal zijn.</w:t>
      </w:r>
    </w:p>
    <w:p w:rsidRPr="00F23688" w:rsidR="00AB5CF8" w:rsidP="009D44B0" w:rsidRDefault="006C10FA" w14:paraId="0C0AD154" w14:textId="77777777">
      <w:pPr>
        <w:suppressAutoHyphens/>
      </w:pPr>
      <w:r w:rsidRPr="00F23688">
        <w:rPr>
          <w:color w:val="000000" w:themeColor="text1"/>
        </w:rPr>
        <w:t xml:space="preserve">Ten aanzien van de </w:t>
      </w:r>
      <w:r w:rsidRPr="00F23688" w:rsidR="00D846BE">
        <w:rPr>
          <w:color w:val="000000" w:themeColor="text1"/>
        </w:rPr>
        <w:t xml:space="preserve">declaraties van </w:t>
      </w:r>
      <w:r w:rsidRPr="00F23688">
        <w:rPr>
          <w:color w:val="000000" w:themeColor="text1"/>
        </w:rPr>
        <w:t>mondzorg zijn er goede afspraken gemaakt en zijn deze kos</w:t>
      </w:r>
      <w:r w:rsidRPr="00F23688" w:rsidR="00F32197">
        <w:rPr>
          <w:color w:val="000000" w:themeColor="text1"/>
        </w:rPr>
        <w:t>ten</w:t>
      </w:r>
      <w:r w:rsidRPr="00F23688">
        <w:rPr>
          <w:color w:val="000000" w:themeColor="text1"/>
        </w:rPr>
        <w:t xml:space="preserve"> met ingang van </w:t>
      </w:r>
      <w:r w:rsidRPr="00F23688" w:rsidR="00EE0D65">
        <w:rPr>
          <w:color w:val="000000" w:themeColor="text1"/>
        </w:rPr>
        <w:t xml:space="preserve">het </w:t>
      </w:r>
      <w:r w:rsidRPr="00F23688">
        <w:rPr>
          <w:color w:val="000000" w:themeColor="text1"/>
        </w:rPr>
        <w:t>verslagjaar 2022</w:t>
      </w:r>
      <w:r w:rsidRPr="00F23688" w:rsidR="00EE0D65">
        <w:rPr>
          <w:color w:val="000000" w:themeColor="text1"/>
        </w:rPr>
        <w:t xml:space="preserve"> </w:t>
      </w:r>
      <w:r w:rsidRPr="00F23688">
        <w:rPr>
          <w:color w:val="000000" w:themeColor="text1"/>
        </w:rPr>
        <w:t>rechtmatig</w:t>
      </w:r>
      <w:r w:rsidRPr="00F23688" w:rsidR="00F32197">
        <w:rPr>
          <w:color w:val="000000" w:themeColor="text1"/>
        </w:rPr>
        <w:t>, waardoor het percentage onrechtmatige kosten is verkleind</w:t>
      </w:r>
      <w:r w:rsidRPr="00F23688">
        <w:rPr>
          <w:color w:val="000000" w:themeColor="text1"/>
        </w:rPr>
        <w:t xml:space="preserve">. </w:t>
      </w:r>
      <w:bookmarkStart w:name="_Hlk188476012" w:id="13"/>
      <w:r w:rsidRPr="00F23688" w:rsidR="0088605D">
        <w:rPr>
          <w:color w:val="000000" w:themeColor="text1"/>
        </w:rPr>
        <w:t xml:space="preserve">Wel </w:t>
      </w:r>
      <w:r w:rsidR="004C31DD">
        <w:rPr>
          <w:color w:val="000000" w:themeColor="text1"/>
        </w:rPr>
        <w:t>moet worden</w:t>
      </w:r>
      <w:r w:rsidRPr="00F23688" w:rsidR="0088605D">
        <w:rPr>
          <w:color w:val="000000" w:themeColor="text1"/>
        </w:rPr>
        <w:t xml:space="preserve"> opgemerkt dat het vaststellen van onrechtmatigheden lastig is, vanwege het ontbreken van normen. Ook hebben zorgkantoren te maken met weerstand op het moment dat zij daadwerkelijk overgaan tot terugvordering.</w:t>
      </w:r>
      <w:bookmarkEnd w:id="13"/>
    </w:p>
    <w:p w:rsidR="000B4C06" w:rsidP="009D44B0" w:rsidRDefault="000B4C06" w14:paraId="160D29A8" w14:textId="77777777">
      <w:pPr>
        <w:suppressAutoHyphens/>
        <w:rPr>
          <w:highlight w:val="yellow"/>
        </w:rPr>
      </w:pPr>
    </w:p>
    <w:p w:rsidR="003C1422" w:rsidP="009D44B0" w:rsidRDefault="003C1422" w14:paraId="1203D6F8" w14:textId="77777777">
      <w:pPr>
        <w:suppressAutoHyphens/>
        <w:rPr>
          <w:highlight w:val="yellow"/>
        </w:rPr>
      </w:pPr>
    </w:p>
    <w:p w:rsidR="003C1422" w:rsidP="009D44B0" w:rsidRDefault="003C1422" w14:paraId="385A9FC4" w14:textId="77777777">
      <w:pPr>
        <w:suppressAutoHyphens/>
        <w:rPr>
          <w:highlight w:val="yellow"/>
        </w:rPr>
      </w:pPr>
    </w:p>
    <w:p w:rsidRPr="00F23688" w:rsidR="003C1422" w:rsidP="009D44B0" w:rsidRDefault="003C1422" w14:paraId="07AFFA79" w14:textId="77777777">
      <w:pPr>
        <w:suppressAutoHyphens/>
        <w:rPr>
          <w:highlight w:val="yellow"/>
        </w:rPr>
      </w:pPr>
    </w:p>
    <w:p w:rsidRPr="00F23688" w:rsidR="006E31DB" w:rsidP="009D44B0" w:rsidRDefault="006C10FA" w14:paraId="0528A663" w14:textId="77777777">
      <w:pPr>
        <w:suppressAutoHyphens/>
        <w:rPr>
          <w:b/>
          <w:bCs/>
        </w:rPr>
      </w:pPr>
      <w:r w:rsidRPr="00F23688">
        <w:rPr>
          <w:b/>
          <w:bCs/>
        </w:rPr>
        <w:lastRenderedPageBreak/>
        <w:t>Afronding</w:t>
      </w:r>
    </w:p>
    <w:p w:rsidR="0003606B" w:rsidP="009D44B0" w:rsidRDefault="006C10FA" w14:paraId="0383E0D0" w14:textId="77777777">
      <w:pPr>
        <w:suppressAutoHyphens/>
      </w:pPr>
      <w:r w:rsidRPr="00F23688">
        <w:t>Ik wil de NZa bedanken voor haar uitvoerige onderzoek</w:t>
      </w:r>
      <w:r w:rsidR="002B1BF4">
        <w:t>en</w:t>
      </w:r>
      <w:r w:rsidRPr="00F23688">
        <w:t xml:space="preserve"> naar de uitvoering van de Wlz. Uit verschillende rapporten komt naar voren dat er veel goed gaat</w:t>
      </w:r>
      <w:r w:rsidR="008B0D05">
        <w:t>,</w:t>
      </w:r>
      <w:r w:rsidRPr="00F23688">
        <w:t xml:space="preserve"> maar dat er ook nog </w:t>
      </w:r>
      <w:r w:rsidR="008E280D">
        <w:t>de nodige verbeteringen mogelijk zijn</w:t>
      </w:r>
      <w:r w:rsidR="008B0D05">
        <w:t>. Met als doel om ervoor te zorgen dat</w:t>
      </w:r>
      <w:r w:rsidRPr="00F23688">
        <w:t xml:space="preserve"> niet alle</w:t>
      </w:r>
      <w:r w:rsidR="00350F43">
        <w:t>e</w:t>
      </w:r>
      <w:r w:rsidRPr="00F23688">
        <w:t>n de cliënt in het hier en nu de zorg krijgt die hij nodig heeft</w:t>
      </w:r>
      <w:r w:rsidR="008E280D">
        <w:t xml:space="preserve">, </w:t>
      </w:r>
      <w:r w:rsidRPr="00F23688">
        <w:t>maar de toegang ook voor de toekomstige cliënt geborgd wordt.</w:t>
      </w:r>
      <w:r w:rsidR="004C31DD">
        <w:t xml:space="preserve"> </w:t>
      </w:r>
      <w:r w:rsidR="004C377A">
        <w:t xml:space="preserve">Met de totstandkoming van het HLO zijn hiervoor belangrijke stappen gezet. </w:t>
      </w:r>
      <w:r w:rsidR="008E280D">
        <w:t>Bij het maken van deze afspraken</w:t>
      </w:r>
      <w:r w:rsidR="00C03E01">
        <w:t xml:space="preserve"> </w:t>
      </w:r>
      <w:r w:rsidR="004C377A">
        <w:t xml:space="preserve">zijn </w:t>
      </w:r>
      <w:r w:rsidRPr="00F23688" w:rsidR="0076170F">
        <w:t>ook de uitkomsten van de onderzoeken van de NZa mee</w:t>
      </w:r>
      <w:r w:rsidR="004C377A">
        <w:t>genomen</w:t>
      </w:r>
      <w:r w:rsidRPr="00F23688" w:rsidR="0076170F">
        <w:t xml:space="preserve"> om gerichte afspraken te maken om de kwaliteit en toegankelijkheid van de Wlz-zorg te verbeteren</w:t>
      </w:r>
      <w:r w:rsidRPr="00F23688">
        <w:t xml:space="preserve">. </w:t>
      </w:r>
      <w:r>
        <w:t xml:space="preserve">Daarnaast is voor het behoud van een goede toekomstbestendige langdurige zorg een transformatie nodig die ik samen met alle partijen wil bevorderen. Daarom </w:t>
      </w:r>
      <w:r w:rsidR="004C377A">
        <w:t xml:space="preserve">zijn </w:t>
      </w:r>
      <w:r>
        <w:t xml:space="preserve">in het HLO ook afspraken </w:t>
      </w:r>
      <w:r w:rsidR="004C377A">
        <w:t>gemaakt o</w:t>
      </w:r>
      <w:r>
        <w:t>ver bijvoorbeeld reablement, mantelzorg(onderst</w:t>
      </w:r>
      <w:r>
        <w:t xml:space="preserve">euning) en passende </w:t>
      </w:r>
      <w:r w:rsidR="002D287A">
        <w:t xml:space="preserve">ondersteuning en </w:t>
      </w:r>
      <w:r>
        <w:t>zorg.</w:t>
      </w:r>
    </w:p>
    <w:p w:rsidRPr="00F23688" w:rsidR="00041D3D" w:rsidP="009D44B0" w:rsidRDefault="006C10FA" w14:paraId="75542B8E" w14:textId="77777777">
      <w:pPr>
        <w:suppressAutoHyphens/>
      </w:pPr>
      <w:r>
        <w:t xml:space="preserve">Voor de sector gehandicaptenzorg </w:t>
      </w:r>
      <w:r w:rsidRPr="00DC6E3C" w:rsidR="00DC6E3C">
        <w:t>verwijs ik naar de acties genoemd in mijn</w:t>
      </w:r>
      <w:r w:rsidR="00DC6E3C">
        <w:t xml:space="preserve"> bovengenoemde</w:t>
      </w:r>
      <w:r w:rsidRPr="00DC6E3C" w:rsidR="00DC6E3C">
        <w:t xml:space="preserve"> brief van 30 januari 2025 over het Gehandicaptenbeleid.</w:t>
      </w:r>
    </w:p>
    <w:bookmarkEnd w:id="0"/>
    <w:p w:rsidR="003C1422" w:rsidP="009D44B0" w:rsidRDefault="003C1422" w14:paraId="3917D5EE" w14:textId="77777777">
      <w:pPr>
        <w:suppressAutoHyphens/>
        <w:rPr>
          <w:rFonts w:eastAsia="Times New Roman" w:cs="Times New Roman"/>
          <w:szCs w:val="20"/>
        </w:rPr>
      </w:pPr>
    </w:p>
    <w:p w:rsidRPr="007A681B" w:rsidR="003C1422" w:rsidP="009D44B0" w:rsidRDefault="006C10FA" w14:paraId="6276E24D" w14:textId="77777777">
      <w:pPr>
        <w:suppressAutoHyphens/>
        <w:rPr>
          <w:rFonts w:eastAsia="Times New Roman" w:cs="Times New Roman"/>
          <w:szCs w:val="20"/>
        </w:rPr>
      </w:pPr>
      <w:r w:rsidRPr="007A681B">
        <w:rPr>
          <w:rFonts w:eastAsia="Times New Roman" w:cs="Times New Roman"/>
          <w:szCs w:val="20"/>
        </w:rPr>
        <w:t>Hoogachtend,</w:t>
      </w:r>
    </w:p>
    <w:p w:rsidRPr="007A681B" w:rsidR="003C1422" w:rsidP="009D44B0" w:rsidRDefault="003C1422" w14:paraId="05D491D2" w14:textId="77777777">
      <w:pPr>
        <w:suppressAutoHyphens/>
        <w:rPr>
          <w:rFonts w:eastAsia="Times New Roman" w:cs="Times New Roman"/>
          <w:spacing w:val="-2"/>
          <w:szCs w:val="20"/>
        </w:rPr>
      </w:pPr>
    </w:p>
    <w:p w:rsidR="003C1422" w:rsidP="009D44B0" w:rsidRDefault="006C10FA" w14:paraId="46EAE3B4" w14:textId="77777777">
      <w:pPr>
        <w:widowControl w:val="0"/>
        <w:suppressAutoHyphens/>
        <w:rPr>
          <w:rFonts w:eastAsia="SimSun"/>
          <w:kern w:val="3"/>
          <w:szCs w:val="24"/>
          <w:lang w:eastAsia="zh-CN" w:bidi="hi-IN"/>
        </w:rPr>
      </w:pPr>
      <w:r w:rsidRPr="007A681B">
        <w:rPr>
          <w:rFonts w:eastAsia="SimSun"/>
          <w:kern w:val="3"/>
          <w:szCs w:val="24"/>
          <w:lang w:eastAsia="zh-CN" w:bidi="hi-IN"/>
        </w:rPr>
        <w:t>de staatssecretaris</w:t>
      </w:r>
      <w:r>
        <w:rPr>
          <w:rFonts w:eastAsia="SimSun"/>
          <w:kern w:val="3"/>
          <w:szCs w:val="24"/>
          <w:lang w:eastAsia="zh-CN" w:bidi="hi-IN"/>
        </w:rPr>
        <w:t xml:space="preserve"> Langdurige</w:t>
      </w:r>
    </w:p>
    <w:p w:rsidRPr="007A681B" w:rsidR="003C1422" w:rsidP="009D44B0" w:rsidRDefault="006C10FA" w14:paraId="3C2E55FE" w14:textId="77777777">
      <w:pPr>
        <w:widowControl w:val="0"/>
        <w:suppressAutoHyphens/>
        <w:rPr>
          <w:rFonts w:eastAsia="SimSun"/>
          <w:kern w:val="3"/>
          <w:szCs w:val="24"/>
          <w:lang w:eastAsia="zh-CN" w:bidi="hi-IN"/>
        </w:rPr>
      </w:pPr>
      <w:r>
        <w:rPr>
          <w:rFonts w:eastAsia="SimSun"/>
          <w:kern w:val="3"/>
          <w:szCs w:val="24"/>
          <w:lang w:eastAsia="zh-CN" w:bidi="hi-IN"/>
        </w:rPr>
        <w:t xml:space="preserve">en </w:t>
      </w:r>
      <w:r>
        <w:rPr>
          <w:rFonts w:eastAsia="SimSun"/>
          <w:kern w:val="3"/>
          <w:szCs w:val="24"/>
          <w:lang w:eastAsia="zh-CN" w:bidi="hi-IN"/>
        </w:rPr>
        <w:t>Maatschappelijke Zorg</w:t>
      </w:r>
      <w:r w:rsidRPr="007A681B">
        <w:rPr>
          <w:rFonts w:eastAsia="SimSun"/>
          <w:kern w:val="3"/>
          <w:szCs w:val="24"/>
          <w:lang w:eastAsia="zh-CN" w:bidi="hi-IN"/>
        </w:rPr>
        <w:t>,</w:t>
      </w:r>
    </w:p>
    <w:p w:rsidRPr="007A681B" w:rsidR="003C1422" w:rsidP="009D44B0" w:rsidRDefault="003C1422" w14:paraId="58A5D6CD" w14:textId="77777777">
      <w:pPr>
        <w:widowControl w:val="0"/>
        <w:suppressAutoHyphens/>
        <w:rPr>
          <w:rFonts w:eastAsia="SimSun"/>
          <w:kern w:val="3"/>
          <w:lang w:eastAsia="zh-CN" w:bidi="hi-IN"/>
        </w:rPr>
      </w:pPr>
    </w:p>
    <w:p w:rsidRPr="007A681B" w:rsidR="003C1422" w:rsidP="009D44B0" w:rsidRDefault="003C1422" w14:paraId="6D2E5508" w14:textId="77777777">
      <w:pPr>
        <w:widowControl w:val="0"/>
        <w:suppressAutoHyphens/>
        <w:rPr>
          <w:rFonts w:eastAsia="SimSun"/>
          <w:kern w:val="3"/>
          <w:lang w:eastAsia="zh-CN" w:bidi="hi-IN"/>
        </w:rPr>
      </w:pPr>
      <w:bookmarkStart w:name="bmkHandtekening" w:id="14"/>
    </w:p>
    <w:bookmarkEnd w:id="14"/>
    <w:p w:rsidR="003C1422" w:rsidP="009D44B0" w:rsidRDefault="003C1422" w14:paraId="2580F697" w14:textId="77777777">
      <w:pPr>
        <w:widowControl w:val="0"/>
        <w:suppressAutoHyphens/>
        <w:rPr>
          <w:rFonts w:eastAsia="Times New Roman" w:cs="Times New Roman"/>
          <w:szCs w:val="20"/>
        </w:rPr>
      </w:pPr>
    </w:p>
    <w:p w:rsidR="009D44B0" w:rsidP="009D44B0" w:rsidRDefault="009D44B0" w14:paraId="430A6B51" w14:textId="77777777">
      <w:pPr>
        <w:widowControl w:val="0"/>
        <w:suppressAutoHyphens/>
        <w:rPr>
          <w:rFonts w:eastAsia="Times New Roman" w:cs="Times New Roman"/>
          <w:szCs w:val="20"/>
        </w:rPr>
      </w:pPr>
    </w:p>
    <w:p w:rsidRPr="007A681B" w:rsidR="009D44B0" w:rsidP="009D44B0" w:rsidRDefault="009D44B0" w14:paraId="51369643" w14:textId="77777777">
      <w:pPr>
        <w:widowControl w:val="0"/>
        <w:suppressAutoHyphens/>
        <w:rPr>
          <w:rFonts w:eastAsia="Times New Roman" w:cs="Times New Roman"/>
          <w:szCs w:val="20"/>
        </w:rPr>
      </w:pPr>
    </w:p>
    <w:p w:rsidRPr="007A681B" w:rsidR="003C1422" w:rsidP="009D44B0" w:rsidRDefault="003C1422" w14:paraId="5F80BADF" w14:textId="77777777">
      <w:pPr>
        <w:widowControl w:val="0"/>
        <w:suppressAutoHyphens/>
        <w:rPr>
          <w:rFonts w:eastAsia="Times New Roman" w:cs="Times New Roman"/>
          <w:szCs w:val="20"/>
        </w:rPr>
      </w:pPr>
    </w:p>
    <w:p w:rsidRPr="007A681B" w:rsidR="003C1422" w:rsidP="009D44B0" w:rsidRDefault="009D44B0" w14:paraId="274F7A26" w14:textId="2A8E40D3">
      <w:pPr>
        <w:widowControl w:val="0"/>
        <w:suppressAutoHyphens/>
        <w:rPr>
          <w:rFonts w:eastAsia="Times New Roman" w:cs="Times New Roman"/>
          <w:szCs w:val="20"/>
        </w:rPr>
      </w:pPr>
      <w:r w:rsidRPr="009D44B0">
        <w:rPr>
          <w:rFonts w:eastAsia="Times New Roman" w:cs="Times New Roman"/>
          <w:szCs w:val="20"/>
        </w:rPr>
        <w:t xml:space="preserve">Nicki J.F. </w:t>
      </w:r>
      <w:proofErr w:type="spellStart"/>
      <w:r w:rsidRPr="009D44B0">
        <w:rPr>
          <w:rFonts w:eastAsia="Times New Roman" w:cs="Times New Roman"/>
          <w:szCs w:val="20"/>
        </w:rPr>
        <w:t>Pouw</w:t>
      </w:r>
      <w:proofErr w:type="spellEnd"/>
      <w:r w:rsidRPr="009D44B0">
        <w:rPr>
          <w:rFonts w:eastAsia="Times New Roman" w:cs="Times New Roman"/>
          <w:szCs w:val="20"/>
        </w:rPr>
        <w:t xml:space="preserve">-Verweij              </w:t>
      </w:r>
    </w:p>
    <w:p w:rsidRPr="007A681B" w:rsidR="003C1422" w:rsidP="009D44B0" w:rsidRDefault="003C1422" w14:paraId="2F0DD661" w14:textId="77777777">
      <w:pPr>
        <w:widowControl w:val="0"/>
        <w:suppressAutoHyphens/>
        <w:rPr>
          <w:rFonts w:eastAsia="SimSun"/>
          <w:kern w:val="3"/>
          <w:lang w:eastAsia="zh-CN" w:bidi="hi-IN"/>
        </w:rPr>
      </w:pPr>
    </w:p>
    <w:p w:rsidRPr="00DE17B0" w:rsidR="003C1422" w:rsidP="009D44B0" w:rsidRDefault="003C1422" w14:paraId="40E60128" w14:textId="77777777">
      <w:pPr>
        <w:suppressAutoHyphens/>
        <w:spacing w:line="240" w:lineRule="auto"/>
        <w:rPr>
          <w:rFonts w:ascii="Calibri" w:hAnsi="Calibri" w:cs="Calibri"/>
          <w:sz w:val="19"/>
          <w:szCs w:val="19"/>
        </w:rPr>
      </w:pPr>
    </w:p>
    <w:p w:rsidRPr="00F23688" w:rsidR="008E0CF5" w:rsidP="009D44B0" w:rsidRDefault="008E0CF5" w14:paraId="52C74508" w14:textId="77777777">
      <w:pPr>
        <w:suppressAutoHyphens/>
      </w:pPr>
    </w:p>
    <w:sectPr w:rsidRPr="00F23688" w:rsidR="008E0CF5">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ED24" w14:textId="77777777" w:rsidR="00A63A90" w:rsidRDefault="00A63A90">
      <w:pPr>
        <w:spacing w:line="240" w:lineRule="auto"/>
      </w:pPr>
      <w:r>
        <w:separator/>
      </w:r>
    </w:p>
  </w:endnote>
  <w:endnote w:type="continuationSeparator" w:id="0">
    <w:p w14:paraId="690CF212" w14:textId="77777777" w:rsidR="00A63A90" w:rsidRDefault="00A63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4582" w14:textId="77777777" w:rsidR="008E0CF5" w:rsidRDefault="008E0CF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64A9" w14:textId="77777777" w:rsidR="00A63A90" w:rsidRDefault="00A63A90">
      <w:pPr>
        <w:spacing w:line="240" w:lineRule="auto"/>
      </w:pPr>
      <w:r>
        <w:separator/>
      </w:r>
    </w:p>
  </w:footnote>
  <w:footnote w:type="continuationSeparator" w:id="0">
    <w:p w14:paraId="24CABB03" w14:textId="77777777" w:rsidR="00A63A90" w:rsidRDefault="00A63A90">
      <w:pPr>
        <w:spacing w:line="240" w:lineRule="auto"/>
      </w:pPr>
      <w:r>
        <w:continuationSeparator/>
      </w:r>
    </w:p>
  </w:footnote>
  <w:footnote w:id="1">
    <w:p w14:paraId="60F27E8B" w14:textId="77777777" w:rsidR="00D21C44" w:rsidRPr="00DA70AC" w:rsidRDefault="006C10FA">
      <w:pPr>
        <w:pStyle w:val="Voetnoottekst"/>
        <w:rPr>
          <w:lang w:val="nl-NL"/>
        </w:rPr>
      </w:pPr>
      <w:r w:rsidRPr="00DA70AC">
        <w:rPr>
          <w:sz w:val="16"/>
          <w:szCs w:val="16"/>
          <w:lang w:val="nl-NL"/>
        </w:rPr>
        <w:footnoteRef/>
      </w:r>
      <w:r w:rsidRPr="00DA70AC">
        <w:rPr>
          <w:sz w:val="16"/>
          <w:szCs w:val="16"/>
          <w:lang w:val="nl-NL"/>
        </w:rPr>
        <w:t xml:space="preserve"> Brief van 12 november 2024, Kamerstukken II, 2024–2025, 34 104, nr. 416</w:t>
      </w:r>
      <w:r>
        <w:rPr>
          <w:sz w:val="16"/>
          <w:szCs w:val="16"/>
          <w:lang w:val="nl-NL"/>
        </w:rPr>
        <w:t>.</w:t>
      </w:r>
    </w:p>
  </w:footnote>
  <w:footnote w:id="2">
    <w:p w14:paraId="51ED8B7D" w14:textId="77777777" w:rsidR="00350BCA" w:rsidRPr="00192AD2" w:rsidRDefault="006C10FA" w:rsidP="00350BCA">
      <w:pPr>
        <w:pStyle w:val="Voetnoottekst"/>
        <w:rPr>
          <w:sz w:val="16"/>
          <w:szCs w:val="16"/>
          <w:lang w:val="nl-NL"/>
        </w:rPr>
      </w:pPr>
      <w:r w:rsidRPr="00192AD2">
        <w:rPr>
          <w:rStyle w:val="Voetnootmarkering"/>
          <w:sz w:val="16"/>
          <w:szCs w:val="16"/>
        </w:rPr>
        <w:footnoteRef/>
      </w:r>
      <w:r w:rsidRPr="00192AD2">
        <w:rPr>
          <w:sz w:val="16"/>
          <w:szCs w:val="16"/>
          <w:lang w:val="nl-NL"/>
        </w:rPr>
        <w:t xml:space="preserve"> </w:t>
      </w:r>
      <w:r w:rsidR="00D21C44">
        <w:rPr>
          <w:rFonts w:ascii="Arial" w:hAnsi="Arial" w:cs="Arial"/>
          <w:sz w:val="16"/>
          <w:szCs w:val="16"/>
          <w:shd w:val="clear" w:color="auto" w:fill="FFFFFF"/>
          <w:lang w:val="nl-NL"/>
        </w:rPr>
        <w:t>B</w:t>
      </w:r>
      <w:r w:rsidR="00192AD2" w:rsidRPr="00192AD2">
        <w:rPr>
          <w:sz w:val="16"/>
          <w:szCs w:val="16"/>
          <w:lang w:val="nl-NL"/>
        </w:rPr>
        <w:t>rief van 13 januari 2025, Kamerstukken II, 2024–2025, 34 104, nr. 419.</w:t>
      </w:r>
    </w:p>
  </w:footnote>
  <w:footnote w:id="3">
    <w:p w14:paraId="210D10F4" w14:textId="77777777" w:rsidR="00B40B1A" w:rsidRPr="006F1C0A" w:rsidRDefault="006C10FA" w:rsidP="00B40B1A">
      <w:pPr>
        <w:pStyle w:val="Voetnoottekst"/>
        <w:rPr>
          <w:sz w:val="16"/>
          <w:szCs w:val="16"/>
          <w:lang w:val="nl-NL"/>
        </w:rPr>
      </w:pPr>
      <w:r w:rsidRPr="006F1C0A">
        <w:rPr>
          <w:rStyle w:val="Voetnootmarkering"/>
          <w:sz w:val="16"/>
          <w:szCs w:val="16"/>
        </w:rPr>
        <w:footnoteRef/>
      </w:r>
      <w:r w:rsidRPr="006F1C0A">
        <w:rPr>
          <w:sz w:val="16"/>
          <w:szCs w:val="16"/>
          <w:lang w:val="nl-NL"/>
        </w:rPr>
        <w:t xml:space="preserve"> </w:t>
      </w:r>
      <w:r>
        <w:rPr>
          <w:sz w:val="16"/>
          <w:szCs w:val="16"/>
          <w:lang w:val="nl-NL"/>
        </w:rPr>
        <w:t xml:space="preserve">Kamerstukken II, </w:t>
      </w:r>
      <w:r w:rsidRPr="006F1C0A">
        <w:rPr>
          <w:sz w:val="16"/>
          <w:szCs w:val="16"/>
          <w:lang w:val="nl-NL"/>
        </w:rPr>
        <w:t>2024–2025, 29 389, nr. 157</w:t>
      </w:r>
      <w:r>
        <w:rPr>
          <w:sz w:val="16"/>
          <w:szCs w:val="16"/>
          <w:lang w:val="nl-NL"/>
        </w:rPr>
        <w:t>.</w:t>
      </w:r>
    </w:p>
  </w:footnote>
  <w:footnote w:id="4">
    <w:p w14:paraId="0D50329E" w14:textId="77777777" w:rsidR="000C2C5E" w:rsidRPr="000C2C5E" w:rsidRDefault="006C10FA">
      <w:pPr>
        <w:pStyle w:val="Voetnoottekst"/>
        <w:rPr>
          <w:rFonts w:ascii="Verdana" w:hAnsi="Verdana"/>
          <w:sz w:val="16"/>
          <w:szCs w:val="16"/>
          <w:lang w:val="nl-NL"/>
        </w:rPr>
      </w:pPr>
      <w:r w:rsidRPr="000C2C5E">
        <w:rPr>
          <w:rStyle w:val="Voetnootmarkering"/>
          <w:rFonts w:ascii="Verdana" w:hAnsi="Verdana"/>
          <w:sz w:val="16"/>
          <w:szCs w:val="16"/>
        </w:rPr>
        <w:footnoteRef/>
      </w:r>
      <w:r w:rsidRPr="000C2C5E">
        <w:rPr>
          <w:rFonts w:ascii="Verdana" w:hAnsi="Verdana"/>
          <w:sz w:val="16"/>
          <w:szCs w:val="16"/>
          <w:lang w:val="nl-NL"/>
        </w:rPr>
        <w:t xml:space="preserve"> Tweede Kamer, vergaderjaar 2024–2025, 24 170, nr. 352.</w:t>
      </w:r>
    </w:p>
  </w:footnote>
  <w:footnote w:id="5">
    <w:p w14:paraId="58B27FEF" w14:textId="77777777" w:rsidR="00B40B1A" w:rsidRPr="008F4D5D" w:rsidRDefault="006C10FA" w:rsidP="00B40B1A">
      <w:pPr>
        <w:pStyle w:val="Voetnoottekst"/>
        <w:rPr>
          <w:lang w:val="nl-NL"/>
        </w:rPr>
      </w:pPr>
      <w:r>
        <w:rPr>
          <w:rStyle w:val="Voetnootmarkering"/>
        </w:rPr>
        <w:footnoteRef/>
      </w:r>
      <w:r w:rsidRPr="008F4D5D">
        <w:rPr>
          <w:lang w:val="nl-NL"/>
        </w:rPr>
        <w:t xml:space="preserve"> Besluit aanwijzing zorgkantoren 2021</w:t>
      </w:r>
      <w:r w:rsidRPr="00B169A8">
        <w:rPr>
          <w:lang w:val="nl-NL"/>
        </w:rPr>
        <w:t xml:space="preserve">, </w:t>
      </w:r>
      <w:r w:rsidRPr="008F4D5D">
        <w:rPr>
          <w:lang w:val="nl-NL"/>
        </w:rPr>
        <w:t>Stcrt. 2020, 66954</w:t>
      </w:r>
      <w:r>
        <w:rPr>
          <w:lang w:val="nl-NL"/>
        </w:rPr>
        <w:t>.</w:t>
      </w:r>
    </w:p>
  </w:footnote>
  <w:footnote w:id="6">
    <w:p w14:paraId="52E2D7ED" w14:textId="77777777" w:rsidR="00C62890" w:rsidRPr="000A090D" w:rsidRDefault="006C10FA">
      <w:pPr>
        <w:pStyle w:val="Voetnoottekst"/>
        <w:rPr>
          <w:lang w:val="nl-NL"/>
        </w:rPr>
      </w:pPr>
      <w:r>
        <w:rPr>
          <w:rStyle w:val="Voetnootmarkering"/>
        </w:rPr>
        <w:footnoteRef/>
      </w:r>
      <w:r w:rsidRPr="000A090D">
        <w:rPr>
          <w:lang w:val="nl-NL"/>
        </w:rPr>
        <w:t xml:space="preserve"> </w:t>
      </w:r>
      <w:hyperlink r:id="rId1" w:history="1">
        <w:r w:rsidRPr="00255A03">
          <w:rPr>
            <w:rStyle w:val="Hyperlink"/>
            <w:rFonts w:ascii="Verdana" w:hAnsi="Verdana"/>
            <w:sz w:val="16"/>
            <w:szCs w:val="16"/>
            <w:lang w:val="nl-NL"/>
          </w:rPr>
          <w:t>Wachtstatussen-Langdurige-Zorg-ZN-Infographic_clienten.pdf</w:t>
        </w:r>
      </w:hyperlink>
    </w:p>
  </w:footnote>
  <w:footnote w:id="7">
    <w:p w14:paraId="638292B6" w14:textId="77777777" w:rsidR="00043439" w:rsidRPr="00043439" w:rsidRDefault="006C10FA">
      <w:pPr>
        <w:pStyle w:val="Voetnoottekst"/>
        <w:rPr>
          <w:lang w:val="nl-NL"/>
        </w:rPr>
      </w:pPr>
      <w:r>
        <w:rPr>
          <w:rStyle w:val="Voetnootmarkering"/>
        </w:rPr>
        <w:footnoteRef/>
      </w:r>
      <w:r w:rsidRPr="00043439">
        <w:rPr>
          <w:lang w:val="nl-NL"/>
        </w:rPr>
        <w:t xml:space="preserve"> </w:t>
      </w:r>
      <w:hyperlink r:id="rId2" w:history="1">
        <w:r w:rsidRPr="00043439">
          <w:rPr>
            <w:rStyle w:val="Hyperlink"/>
            <w:rFonts w:ascii="Verdana" w:hAnsi="Verdana"/>
            <w:sz w:val="16"/>
            <w:szCs w:val="16"/>
            <w:lang w:val="nl-NL"/>
          </w:rPr>
          <w:t>Kwaliteit langdurige zorg voor ouderen thuis nog vaak onder de maat | Publicatie | Inspectie Gezondheidszorg en Jeugd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B459" w14:textId="77777777" w:rsidR="008E0CF5" w:rsidRDefault="006C10FA">
    <w:r>
      <w:rPr>
        <w:noProof/>
      </w:rPr>
      <mc:AlternateContent>
        <mc:Choice Requires="wps">
          <w:drawing>
            <wp:anchor distT="0" distB="0" distL="0" distR="0" simplePos="0" relativeHeight="251658240" behindDoc="0" locked="1" layoutInCell="1" allowOverlap="1" wp14:anchorId="70AEF429" wp14:editId="02D9C76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3CFBB3" w14:textId="77777777" w:rsidR="008E0CF5" w:rsidRDefault="006C10FA">
                          <w:pPr>
                            <w:pStyle w:val="Referentiegegevensbold"/>
                          </w:pPr>
                          <w:r>
                            <w:t>Directoraat Langdurige Zorg</w:t>
                          </w:r>
                        </w:p>
                        <w:p w14:paraId="1290DE0B" w14:textId="77777777" w:rsidR="008E0CF5" w:rsidRDefault="006C10FA">
                          <w:pPr>
                            <w:pStyle w:val="Referentiegegevens"/>
                          </w:pPr>
                          <w:r>
                            <w:t>Directie Zorgverzekeringen</w:t>
                          </w:r>
                        </w:p>
                        <w:p w14:paraId="5AA30192" w14:textId="77777777" w:rsidR="008E0CF5" w:rsidRDefault="008E0CF5">
                          <w:pPr>
                            <w:pStyle w:val="WitregelW2"/>
                          </w:pPr>
                        </w:p>
                        <w:p w14:paraId="3A801302" w14:textId="77777777" w:rsidR="008E0CF5" w:rsidRDefault="008E0CF5">
                          <w:pPr>
                            <w:pStyle w:val="WitregelW1"/>
                          </w:pPr>
                        </w:p>
                        <w:p w14:paraId="5E660CD1" w14:textId="77777777" w:rsidR="008E0CF5" w:rsidRDefault="006C10FA">
                          <w:pPr>
                            <w:pStyle w:val="Referentiegegevensbold"/>
                          </w:pPr>
                          <w:r>
                            <w:t>Onze referentie</w:t>
                          </w:r>
                        </w:p>
                        <w:p w14:paraId="0C0686A5" w14:textId="2707C9AC" w:rsidR="008E0CF5" w:rsidRDefault="006C10FA">
                          <w:pPr>
                            <w:pStyle w:val="Referentiegegevens"/>
                          </w:pPr>
                          <w:r>
                            <w:t>4</w:t>
                          </w:r>
                          <w:r w:rsidR="00D911F7">
                            <w:t>068898</w:t>
                          </w:r>
                          <w:r>
                            <w:t>-1075962-Z</w:t>
                          </w:r>
                          <w:r w:rsidR="007B6AFA">
                            <w:fldChar w:fldCharType="begin"/>
                          </w:r>
                          <w:r w:rsidR="007B6AFA">
                            <w:instrText xml:space="preserve"> DOCPROPERTY  "Kenmerk"  \* MERGEFORMAT </w:instrText>
                          </w:r>
                          <w:r w:rsidR="007B6AFA">
                            <w:fldChar w:fldCharType="end"/>
                          </w:r>
                        </w:p>
                      </w:txbxContent>
                    </wps:txbx>
                    <wps:bodyPr vert="horz" wrap="square" lIns="0" tIns="0" rIns="0" bIns="0" anchor="t" anchorCtr="0"/>
                  </wps:wsp>
                </a:graphicData>
              </a:graphic>
            </wp:anchor>
          </w:drawing>
        </mc:Choice>
        <mc:Fallback>
          <w:pict>
            <v:shapetype w14:anchorId="70AEF42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43CFBB3" w14:textId="77777777" w:rsidR="008E0CF5" w:rsidRDefault="006C10FA">
                    <w:pPr>
                      <w:pStyle w:val="Referentiegegevensbold"/>
                    </w:pPr>
                    <w:r>
                      <w:t>Directoraat Langdurige Zorg</w:t>
                    </w:r>
                  </w:p>
                  <w:p w14:paraId="1290DE0B" w14:textId="77777777" w:rsidR="008E0CF5" w:rsidRDefault="006C10FA">
                    <w:pPr>
                      <w:pStyle w:val="Referentiegegevens"/>
                    </w:pPr>
                    <w:r>
                      <w:t>Directie Zorgverzekeringen</w:t>
                    </w:r>
                  </w:p>
                  <w:p w14:paraId="5AA30192" w14:textId="77777777" w:rsidR="008E0CF5" w:rsidRDefault="008E0CF5">
                    <w:pPr>
                      <w:pStyle w:val="WitregelW2"/>
                    </w:pPr>
                  </w:p>
                  <w:p w14:paraId="3A801302" w14:textId="77777777" w:rsidR="008E0CF5" w:rsidRDefault="008E0CF5">
                    <w:pPr>
                      <w:pStyle w:val="WitregelW1"/>
                    </w:pPr>
                  </w:p>
                  <w:p w14:paraId="5E660CD1" w14:textId="77777777" w:rsidR="008E0CF5" w:rsidRDefault="006C10FA">
                    <w:pPr>
                      <w:pStyle w:val="Referentiegegevensbold"/>
                    </w:pPr>
                    <w:r>
                      <w:t>Onze referentie</w:t>
                    </w:r>
                  </w:p>
                  <w:p w14:paraId="0C0686A5" w14:textId="2707C9AC" w:rsidR="008E0CF5" w:rsidRDefault="006C10FA">
                    <w:pPr>
                      <w:pStyle w:val="Referentiegegevens"/>
                    </w:pPr>
                    <w:r>
                      <w:t>4</w:t>
                    </w:r>
                    <w:r w:rsidR="00D911F7">
                      <w:t>068898</w:t>
                    </w:r>
                    <w:r>
                      <w:t>-1075962-Z</w:t>
                    </w:r>
                    <w:r w:rsidR="007B6AFA">
                      <w:fldChar w:fldCharType="begin"/>
                    </w:r>
                    <w:r w:rsidR="007B6AFA">
                      <w:instrText xml:space="preserve"> DOCPROPERTY  "Kenmerk"  \* MERGEFORMAT </w:instrText>
                    </w:r>
                    <w:r w:rsidR="007B6AF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7C278BA" wp14:editId="7A9E630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4CA568" w14:textId="77777777" w:rsidR="007B6AFA" w:rsidRDefault="007B6AFA"/>
                      </w:txbxContent>
                    </wps:txbx>
                    <wps:bodyPr vert="horz" wrap="square" lIns="0" tIns="0" rIns="0" bIns="0" anchor="t" anchorCtr="0"/>
                  </wps:wsp>
                </a:graphicData>
              </a:graphic>
            </wp:anchor>
          </w:drawing>
        </mc:Choice>
        <mc:Fallback>
          <w:pict>
            <v:shape w14:anchorId="77C278BA"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4CA568" w14:textId="77777777" w:rsidR="007B6AFA" w:rsidRDefault="007B6AF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9499381" wp14:editId="06AC89D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6222EB" w14:textId="77777777" w:rsidR="008E0CF5" w:rsidRDefault="006C10FA">
                          <w:pPr>
                            <w:pStyle w:val="Referentiegegevens"/>
                          </w:pPr>
                          <w:r>
                            <w:t xml:space="preserve">Pagina </w:t>
                          </w:r>
                          <w:r>
                            <w:fldChar w:fldCharType="begin"/>
                          </w:r>
                          <w:r>
                            <w:instrText>PAGE</w:instrText>
                          </w:r>
                          <w:r>
                            <w:fldChar w:fldCharType="separate"/>
                          </w:r>
                          <w:r w:rsidR="006E31DB">
                            <w:rPr>
                              <w:noProof/>
                            </w:rPr>
                            <w:t>2</w:t>
                          </w:r>
                          <w:r>
                            <w:fldChar w:fldCharType="end"/>
                          </w:r>
                          <w:r>
                            <w:t xml:space="preserve"> van </w:t>
                          </w:r>
                          <w:r>
                            <w:fldChar w:fldCharType="begin"/>
                          </w:r>
                          <w:r>
                            <w:instrText>NUMPAGES</w:instrText>
                          </w:r>
                          <w:r>
                            <w:fldChar w:fldCharType="separate"/>
                          </w:r>
                          <w:r w:rsidR="00CC4D22">
                            <w:rPr>
                              <w:noProof/>
                            </w:rPr>
                            <w:t>1</w:t>
                          </w:r>
                          <w:r>
                            <w:fldChar w:fldCharType="end"/>
                          </w:r>
                        </w:p>
                      </w:txbxContent>
                    </wps:txbx>
                    <wps:bodyPr vert="horz" wrap="square" lIns="0" tIns="0" rIns="0" bIns="0" anchor="t" anchorCtr="0"/>
                  </wps:wsp>
                </a:graphicData>
              </a:graphic>
            </wp:anchor>
          </w:drawing>
        </mc:Choice>
        <mc:Fallback>
          <w:pict>
            <v:shape w14:anchorId="29499381"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96222EB" w14:textId="77777777" w:rsidR="008E0CF5" w:rsidRDefault="006C10FA">
                    <w:pPr>
                      <w:pStyle w:val="Referentiegegevens"/>
                    </w:pPr>
                    <w:r>
                      <w:t xml:space="preserve">Pagina </w:t>
                    </w:r>
                    <w:r>
                      <w:fldChar w:fldCharType="begin"/>
                    </w:r>
                    <w:r>
                      <w:instrText>PAGE</w:instrText>
                    </w:r>
                    <w:r>
                      <w:fldChar w:fldCharType="separate"/>
                    </w:r>
                    <w:r w:rsidR="006E31DB">
                      <w:rPr>
                        <w:noProof/>
                      </w:rPr>
                      <w:t>2</w:t>
                    </w:r>
                    <w:r>
                      <w:fldChar w:fldCharType="end"/>
                    </w:r>
                    <w:r>
                      <w:t xml:space="preserve"> van </w:t>
                    </w:r>
                    <w:r>
                      <w:fldChar w:fldCharType="begin"/>
                    </w:r>
                    <w:r>
                      <w:instrText>NUMPAGES</w:instrText>
                    </w:r>
                    <w:r>
                      <w:fldChar w:fldCharType="separate"/>
                    </w:r>
                    <w:r w:rsidR="00CC4D2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3D3C" w14:textId="77777777" w:rsidR="008E0CF5" w:rsidRDefault="006C10FA">
    <w:pPr>
      <w:spacing w:after="6377" w:line="14" w:lineRule="exact"/>
    </w:pPr>
    <w:r>
      <w:rPr>
        <w:noProof/>
      </w:rPr>
      <mc:AlternateContent>
        <mc:Choice Requires="wps">
          <w:drawing>
            <wp:anchor distT="0" distB="0" distL="0" distR="0" simplePos="0" relativeHeight="251664384" behindDoc="0" locked="1" layoutInCell="1" allowOverlap="1" wp14:anchorId="2431C07F" wp14:editId="23B2A07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FAE87A" w14:textId="77777777" w:rsidR="003C1422" w:rsidRDefault="006C10FA">
                          <w:r>
                            <w:t>De Voorzitter van de Tweede Kamer</w:t>
                          </w:r>
                        </w:p>
                        <w:p w14:paraId="47B55960" w14:textId="77777777" w:rsidR="008E0CF5" w:rsidRDefault="006C10FA">
                          <w:r>
                            <w:t>der Staten-Generaal</w:t>
                          </w:r>
                        </w:p>
                        <w:p w14:paraId="1332958A" w14:textId="77777777" w:rsidR="008E0CF5" w:rsidRDefault="006C10FA">
                          <w:r>
                            <w:t xml:space="preserve">Postbus 20018 </w:t>
                          </w:r>
                        </w:p>
                        <w:p w14:paraId="169F848F" w14:textId="77777777" w:rsidR="008E0CF5" w:rsidRDefault="006C10FA">
                          <w:r>
                            <w:t>2500 EA  DEN HAAG</w:t>
                          </w:r>
                        </w:p>
                      </w:txbxContent>
                    </wps:txbx>
                    <wps:bodyPr vert="horz" wrap="square" lIns="0" tIns="0" rIns="0" bIns="0" anchor="t" anchorCtr="0"/>
                  </wps:wsp>
                </a:graphicData>
              </a:graphic>
            </wp:anchor>
          </w:drawing>
        </mc:Choice>
        <mc:Fallback>
          <w:pict>
            <v:shapetype w14:anchorId="2431C07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FFAE87A" w14:textId="77777777" w:rsidR="003C1422" w:rsidRDefault="006C10FA">
                    <w:r>
                      <w:t>De Voorzitter van de Tweede Kamer</w:t>
                    </w:r>
                  </w:p>
                  <w:p w14:paraId="47B55960" w14:textId="77777777" w:rsidR="008E0CF5" w:rsidRDefault="006C10FA">
                    <w:r>
                      <w:t>der Staten-Generaal</w:t>
                    </w:r>
                  </w:p>
                  <w:p w14:paraId="1332958A" w14:textId="77777777" w:rsidR="008E0CF5" w:rsidRDefault="006C10FA">
                    <w:r>
                      <w:t xml:space="preserve">Postbus 20018 </w:t>
                    </w:r>
                  </w:p>
                  <w:p w14:paraId="169F848F" w14:textId="77777777" w:rsidR="008E0CF5" w:rsidRDefault="006C10F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16C34815" wp14:editId="5CB10659">
              <wp:simplePos x="0" y="0"/>
              <wp:positionH relativeFrom="page">
                <wp:posOffset>1005840</wp:posOffset>
              </wp:positionH>
              <wp:positionV relativeFrom="page">
                <wp:posOffset>3352800</wp:posOffset>
              </wp:positionV>
              <wp:extent cx="4914900" cy="54102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914900" cy="5410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F103E" w14:paraId="33F09F27" w14:textId="77777777">
                            <w:trPr>
                              <w:trHeight w:val="240"/>
                            </w:trPr>
                            <w:tc>
                              <w:tcPr>
                                <w:tcW w:w="1140" w:type="dxa"/>
                              </w:tcPr>
                              <w:p w14:paraId="0E0A0685" w14:textId="77777777" w:rsidR="008E0CF5" w:rsidRDefault="006C10FA">
                                <w:r>
                                  <w:t>Datum</w:t>
                                </w:r>
                              </w:p>
                            </w:tc>
                            <w:tc>
                              <w:tcPr>
                                <w:tcW w:w="5918" w:type="dxa"/>
                              </w:tcPr>
                              <w:p w14:paraId="31A8CDEC" w14:textId="520002BE" w:rsidR="008E0CF5" w:rsidRDefault="00602DE7">
                                <w:r>
                                  <w:t xml:space="preserve">19 september </w:t>
                                </w:r>
                                <w:r>
                                  <w:t>2025</w:t>
                                </w:r>
                              </w:p>
                            </w:tc>
                          </w:tr>
                          <w:tr w:rsidR="005F103E" w14:paraId="122DAF55" w14:textId="77777777">
                            <w:trPr>
                              <w:trHeight w:val="240"/>
                            </w:trPr>
                            <w:tc>
                              <w:tcPr>
                                <w:tcW w:w="1140" w:type="dxa"/>
                              </w:tcPr>
                              <w:p w14:paraId="31167725" w14:textId="77777777" w:rsidR="008E0CF5" w:rsidRDefault="006C10FA">
                                <w:r>
                                  <w:t>Betreft</w:t>
                                </w:r>
                              </w:p>
                            </w:tc>
                            <w:tc>
                              <w:tcPr>
                                <w:tcW w:w="5918" w:type="dxa"/>
                              </w:tcPr>
                              <w:p w14:paraId="45E58BB6" w14:textId="77777777" w:rsidR="008E0CF5" w:rsidRDefault="006C10FA">
                                <w:r>
                                  <w:t>B</w:t>
                                </w:r>
                                <w:r w:rsidR="007B6AFA">
                                  <w:t xml:space="preserve">eleidsreactie op </w:t>
                                </w:r>
                                <w:r w:rsidR="00CC4D22">
                                  <w:t>vier</w:t>
                                </w:r>
                                <w:r w:rsidR="007B6AFA">
                                  <w:t xml:space="preserve"> rapporten van de NZa inzake de uitvoering van de </w:t>
                                </w:r>
                                <w:r w:rsidR="00CC4D22">
                                  <w:t xml:space="preserve">Wet </w:t>
                                </w:r>
                                <w:r w:rsidR="007B6AFA">
                                  <w:t>langdurige zorg</w:t>
                                </w:r>
                              </w:p>
                            </w:tc>
                          </w:tr>
                        </w:tbl>
                        <w:p w14:paraId="7DAC0261" w14:textId="77777777" w:rsidR="007B6AFA" w:rsidRDefault="007B6AFA"/>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6C34815" id="46feebd0-aa3c-11ea-a756-beb5f67e67be" o:spid="_x0000_s1030" type="#_x0000_t202" style="position:absolute;margin-left:79.2pt;margin-top:264pt;width:387pt;height:42.6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F103E" w14:paraId="33F09F27" w14:textId="77777777">
                      <w:trPr>
                        <w:trHeight w:val="240"/>
                      </w:trPr>
                      <w:tc>
                        <w:tcPr>
                          <w:tcW w:w="1140" w:type="dxa"/>
                        </w:tcPr>
                        <w:p w14:paraId="0E0A0685" w14:textId="77777777" w:rsidR="008E0CF5" w:rsidRDefault="006C10FA">
                          <w:r>
                            <w:t>Datum</w:t>
                          </w:r>
                        </w:p>
                      </w:tc>
                      <w:tc>
                        <w:tcPr>
                          <w:tcW w:w="5918" w:type="dxa"/>
                        </w:tcPr>
                        <w:p w14:paraId="31A8CDEC" w14:textId="520002BE" w:rsidR="008E0CF5" w:rsidRDefault="00602DE7">
                          <w:r>
                            <w:t xml:space="preserve">19 september </w:t>
                          </w:r>
                          <w:r>
                            <w:t>2025</w:t>
                          </w:r>
                        </w:p>
                      </w:tc>
                    </w:tr>
                    <w:tr w:rsidR="005F103E" w14:paraId="122DAF55" w14:textId="77777777">
                      <w:trPr>
                        <w:trHeight w:val="240"/>
                      </w:trPr>
                      <w:tc>
                        <w:tcPr>
                          <w:tcW w:w="1140" w:type="dxa"/>
                        </w:tcPr>
                        <w:p w14:paraId="31167725" w14:textId="77777777" w:rsidR="008E0CF5" w:rsidRDefault="006C10FA">
                          <w:r>
                            <w:t>Betreft</w:t>
                          </w:r>
                        </w:p>
                      </w:tc>
                      <w:tc>
                        <w:tcPr>
                          <w:tcW w:w="5918" w:type="dxa"/>
                        </w:tcPr>
                        <w:p w14:paraId="45E58BB6" w14:textId="77777777" w:rsidR="008E0CF5" w:rsidRDefault="006C10FA">
                          <w:r>
                            <w:t>B</w:t>
                          </w:r>
                          <w:r w:rsidR="007B6AFA">
                            <w:t xml:space="preserve">eleidsreactie op </w:t>
                          </w:r>
                          <w:r w:rsidR="00CC4D22">
                            <w:t>vier</w:t>
                          </w:r>
                          <w:r w:rsidR="007B6AFA">
                            <w:t xml:space="preserve"> rapporten van de NZa inzake de uitvoering van de </w:t>
                          </w:r>
                          <w:r w:rsidR="00CC4D22">
                            <w:t xml:space="preserve">Wet </w:t>
                          </w:r>
                          <w:r w:rsidR="007B6AFA">
                            <w:t>langdurige zorg</w:t>
                          </w:r>
                        </w:p>
                      </w:tc>
                    </w:tr>
                  </w:tbl>
                  <w:p w14:paraId="7DAC0261" w14:textId="77777777" w:rsidR="007B6AFA" w:rsidRDefault="007B6AFA"/>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0E4D716E" wp14:editId="4C054E6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AEFDD2" w14:textId="77777777" w:rsidR="008E0CF5" w:rsidRDefault="006C10FA">
                          <w:pPr>
                            <w:pStyle w:val="Referentiegegevensbold"/>
                          </w:pPr>
                          <w:r>
                            <w:t>Directoraat Langdurige Zorg</w:t>
                          </w:r>
                        </w:p>
                        <w:p w14:paraId="0A4C319E" w14:textId="77777777" w:rsidR="008E0CF5" w:rsidRDefault="006C10FA">
                          <w:pPr>
                            <w:pStyle w:val="Referentiegegevens"/>
                          </w:pPr>
                          <w:r>
                            <w:t xml:space="preserve">Directie </w:t>
                          </w:r>
                          <w:r>
                            <w:t>Zorgverzekeringen</w:t>
                          </w:r>
                        </w:p>
                        <w:p w14:paraId="28182316" w14:textId="77777777" w:rsidR="008E0CF5" w:rsidRDefault="008E0CF5">
                          <w:pPr>
                            <w:pStyle w:val="WitregelW1"/>
                          </w:pPr>
                        </w:p>
                        <w:p w14:paraId="4106CEAC" w14:textId="77777777" w:rsidR="008E0CF5" w:rsidRDefault="006C10FA">
                          <w:pPr>
                            <w:pStyle w:val="Referentiegegevens"/>
                          </w:pPr>
                          <w:r>
                            <w:t>Parnassusplein 5</w:t>
                          </w:r>
                        </w:p>
                        <w:p w14:paraId="3D33617E" w14:textId="77777777" w:rsidR="008E0CF5" w:rsidRPr="00CC4D22" w:rsidRDefault="006C10FA">
                          <w:pPr>
                            <w:pStyle w:val="Referentiegegevens"/>
                            <w:rPr>
                              <w:lang w:val="de-DE"/>
                            </w:rPr>
                          </w:pPr>
                          <w:r w:rsidRPr="00CC4D22">
                            <w:rPr>
                              <w:lang w:val="de-DE"/>
                            </w:rPr>
                            <w:t>2511 VX  Den Haag</w:t>
                          </w:r>
                        </w:p>
                        <w:p w14:paraId="773003C6" w14:textId="77777777" w:rsidR="008E0CF5" w:rsidRPr="00CC4D22" w:rsidRDefault="006C10FA">
                          <w:pPr>
                            <w:pStyle w:val="Referentiegegevens"/>
                            <w:rPr>
                              <w:lang w:val="de-DE"/>
                            </w:rPr>
                          </w:pPr>
                          <w:r w:rsidRPr="00CC4D22">
                            <w:rPr>
                              <w:lang w:val="de-DE"/>
                            </w:rPr>
                            <w:t>Postbus 20350</w:t>
                          </w:r>
                        </w:p>
                        <w:p w14:paraId="080DBD71" w14:textId="77777777" w:rsidR="008E0CF5" w:rsidRPr="00CC4D22" w:rsidRDefault="006C10FA">
                          <w:pPr>
                            <w:pStyle w:val="Referentiegegevens"/>
                            <w:rPr>
                              <w:lang w:val="de-DE"/>
                            </w:rPr>
                          </w:pPr>
                          <w:r w:rsidRPr="00CC4D22">
                            <w:rPr>
                              <w:lang w:val="de-DE"/>
                            </w:rPr>
                            <w:t>2500 EJ  Den Haag</w:t>
                          </w:r>
                        </w:p>
                        <w:p w14:paraId="12294AEE" w14:textId="77777777" w:rsidR="008E0CF5" w:rsidRPr="00CC4D22" w:rsidRDefault="006C10FA">
                          <w:pPr>
                            <w:pStyle w:val="Referentiegegevens"/>
                            <w:rPr>
                              <w:lang w:val="de-DE"/>
                            </w:rPr>
                          </w:pPr>
                          <w:r w:rsidRPr="00CC4D22">
                            <w:rPr>
                              <w:lang w:val="de-DE"/>
                            </w:rPr>
                            <w:t>www.rijksoverheid.nl</w:t>
                          </w:r>
                        </w:p>
                        <w:p w14:paraId="552C4CC0" w14:textId="77777777" w:rsidR="00960584" w:rsidRDefault="00960584" w:rsidP="00960584">
                          <w:pPr>
                            <w:rPr>
                              <w:sz w:val="13"/>
                              <w:szCs w:val="13"/>
                              <w:lang w:val="de-DE"/>
                            </w:rPr>
                          </w:pPr>
                        </w:p>
                        <w:p w14:paraId="1F8935BF" w14:textId="77777777" w:rsidR="00960584" w:rsidRPr="00960584" w:rsidRDefault="00960584" w:rsidP="00960584">
                          <w:pPr>
                            <w:rPr>
                              <w:sz w:val="13"/>
                              <w:szCs w:val="13"/>
                              <w:lang w:val="de-DE"/>
                            </w:rPr>
                          </w:pPr>
                        </w:p>
                        <w:p w14:paraId="6DDFAB9D" w14:textId="77777777" w:rsidR="008E0CF5" w:rsidRDefault="006C10FA">
                          <w:pPr>
                            <w:pStyle w:val="Referentiegegevensbold"/>
                          </w:pPr>
                          <w:r>
                            <w:t>Onze referentie</w:t>
                          </w:r>
                        </w:p>
                        <w:p w14:paraId="38C78DF6" w14:textId="0F1E35EE" w:rsidR="008E0CF5" w:rsidRDefault="006C10FA">
                          <w:pPr>
                            <w:pStyle w:val="Referentiegegevens"/>
                          </w:pPr>
                          <w:r>
                            <w:t>4</w:t>
                          </w:r>
                          <w:r w:rsidR="00D911F7">
                            <w:t>068898</w:t>
                          </w:r>
                          <w:r>
                            <w:t>-1075962-Z</w:t>
                          </w:r>
                          <w:r w:rsidR="007B6AFA">
                            <w:fldChar w:fldCharType="begin"/>
                          </w:r>
                          <w:r w:rsidR="007B6AFA">
                            <w:instrText xml:space="preserve"> DOCPROPERTY  "Kenmerk"  \* MERGEFORMAT </w:instrText>
                          </w:r>
                          <w:r w:rsidR="007B6AFA">
                            <w:fldChar w:fldCharType="end"/>
                          </w:r>
                        </w:p>
                        <w:p w14:paraId="5A9DEDCF" w14:textId="77777777" w:rsidR="008E0CF5" w:rsidRDefault="008E0CF5">
                          <w:pPr>
                            <w:pStyle w:val="WitregelW1"/>
                          </w:pPr>
                        </w:p>
                        <w:p w14:paraId="77B8F710" w14:textId="77777777" w:rsidR="008E0CF5" w:rsidRDefault="006C10FA">
                          <w:pPr>
                            <w:pStyle w:val="Referentiegegevensbold"/>
                          </w:pPr>
                          <w:r>
                            <w:t>Bijlage(n)</w:t>
                          </w:r>
                        </w:p>
                        <w:p w14:paraId="0DEB0AFD" w14:textId="77777777" w:rsidR="008E0CF5" w:rsidRDefault="006C10FA">
                          <w:pPr>
                            <w:pStyle w:val="Referentiegegevens"/>
                          </w:pPr>
                          <w:r>
                            <w:t>4</w:t>
                          </w:r>
                        </w:p>
                      </w:txbxContent>
                    </wps:txbx>
                    <wps:bodyPr vert="horz" wrap="square" lIns="0" tIns="0" rIns="0" bIns="0" anchor="t" anchorCtr="0"/>
                  </wps:wsp>
                </a:graphicData>
              </a:graphic>
            </wp:anchor>
          </w:drawing>
        </mc:Choice>
        <mc:Fallback>
          <w:pict>
            <v:shape w14:anchorId="0E4D716E"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EAEFDD2" w14:textId="77777777" w:rsidR="008E0CF5" w:rsidRDefault="006C10FA">
                    <w:pPr>
                      <w:pStyle w:val="Referentiegegevensbold"/>
                    </w:pPr>
                    <w:r>
                      <w:t>Directoraat Langdurige Zorg</w:t>
                    </w:r>
                  </w:p>
                  <w:p w14:paraId="0A4C319E" w14:textId="77777777" w:rsidR="008E0CF5" w:rsidRDefault="006C10FA">
                    <w:pPr>
                      <w:pStyle w:val="Referentiegegevens"/>
                    </w:pPr>
                    <w:r>
                      <w:t xml:space="preserve">Directie </w:t>
                    </w:r>
                    <w:r>
                      <w:t>Zorgverzekeringen</w:t>
                    </w:r>
                  </w:p>
                  <w:p w14:paraId="28182316" w14:textId="77777777" w:rsidR="008E0CF5" w:rsidRDefault="008E0CF5">
                    <w:pPr>
                      <w:pStyle w:val="WitregelW1"/>
                    </w:pPr>
                  </w:p>
                  <w:p w14:paraId="4106CEAC" w14:textId="77777777" w:rsidR="008E0CF5" w:rsidRDefault="006C10FA">
                    <w:pPr>
                      <w:pStyle w:val="Referentiegegevens"/>
                    </w:pPr>
                    <w:r>
                      <w:t>Parnassusplein 5</w:t>
                    </w:r>
                  </w:p>
                  <w:p w14:paraId="3D33617E" w14:textId="77777777" w:rsidR="008E0CF5" w:rsidRPr="00CC4D22" w:rsidRDefault="006C10FA">
                    <w:pPr>
                      <w:pStyle w:val="Referentiegegevens"/>
                      <w:rPr>
                        <w:lang w:val="de-DE"/>
                      </w:rPr>
                    </w:pPr>
                    <w:r w:rsidRPr="00CC4D22">
                      <w:rPr>
                        <w:lang w:val="de-DE"/>
                      </w:rPr>
                      <w:t>2511 VX  Den Haag</w:t>
                    </w:r>
                  </w:p>
                  <w:p w14:paraId="773003C6" w14:textId="77777777" w:rsidR="008E0CF5" w:rsidRPr="00CC4D22" w:rsidRDefault="006C10FA">
                    <w:pPr>
                      <w:pStyle w:val="Referentiegegevens"/>
                      <w:rPr>
                        <w:lang w:val="de-DE"/>
                      </w:rPr>
                    </w:pPr>
                    <w:r w:rsidRPr="00CC4D22">
                      <w:rPr>
                        <w:lang w:val="de-DE"/>
                      </w:rPr>
                      <w:t>Postbus 20350</w:t>
                    </w:r>
                  </w:p>
                  <w:p w14:paraId="080DBD71" w14:textId="77777777" w:rsidR="008E0CF5" w:rsidRPr="00CC4D22" w:rsidRDefault="006C10FA">
                    <w:pPr>
                      <w:pStyle w:val="Referentiegegevens"/>
                      <w:rPr>
                        <w:lang w:val="de-DE"/>
                      </w:rPr>
                    </w:pPr>
                    <w:r w:rsidRPr="00CC4D22">
                      <w:rPr>
                        <w:lang w:val="de-DE"/>
                      </w:rPr>
                      <w:t>2500 EJ  Den Haag</w:t>
                    </w:r>
                  </w:p>
                  <w:p w14:paraId="12294AEE" w14:textId="77777777" w:rsidR="008E0CF5" w:rsidRPr="00CC4D22" w:rsidRDefault="006C10FA">
                    <w:pPr>
                      <w:pStyle w:val="Referentiegegevens"/>
                      <w:rPr>
                        <w:lang w:val="de-DE"/>
                      </w:rPr>
                    </w:pPr>
                    <w:r w:rsidRPr="00CC4D22">
                      <w:rPr>
                        <w:lang w:val="de-DE"/>
                      </w:rPr>
                      <w:t>www.rijksoverheid.nl</w:t>
                    </w:r>
                  </w:p>
                  <w:p w14:paraId="552C4CC0" w14:textId="77777777" w:rsidR="00960584" w:rsidRDefault="00960584" w:rsidP="00960584">
                    <w:pPr>
                      <w:rPr>
                        <w:sz w:val="13"/>
                        <w:szCs w:val="13"/>
                        <w:lang w:val="de-DE"/>
                      </w:rPr>
                    </w:pPr>
                  </w:p>
                  <w:p w14:paraId="1F8935BF" w14:textId="77777777" w:rsidR="00960584" w:rsidRPr="00960584" w:rsidRDefault="00960584" w:rsidP="00960584">
                    <w:pPr>
                      <w:rPr>
                        <w:sz w:val="13"/>
                        <w:szCs w:val="13"/>
                        <w:lang w:val="de-DE"/>
                      </w:rPr>
                    </w:pPr>
                  </w:p>
                  <w:p w14:paraId="6DDFAB9D" w14:textId="77777777" w:rsidR="008E0CF5" w:rsidRDefault="006C10FA">
                    <w:pPr>
                      <w:pStyle w:val="Referentiegegevensbold"/>
                    </w:pPr>
                    <w:r>
                      <w:t>Onze referentie</w:t>
                    </w:r>
                  </w:p>
                  <w:p w14:paraId="38C78DF6" w14:textId="0F1E35EE" w:rsidR="008E0CF5" w:rsidRDefault="006C10FA">
                    <w:pPr>
                      <w:pStyle w:val="Referentiegegevens"/>
                    </w:pPr>
                    <w:r>
                      <w:t>4</w:t>
                    </w:r>
                    <w:r w:rsidR="00D911F7">
                      <w:t>068898</w:t>
                    </w:r>
                    <w:r>
                      <w:t>-1075962-Z</w:t>
                    </w:r>
                    <w:r w:rsidR="007B6AFA">
                      <w:fldChar w:fldCharType="begin"/>
                    </w:r>
                    <w:r w:rsidR="007B6AFA">
                      <w:instrText xml:space="preserve"> DOCPROPERTY  "Kenmerk"  \* MERGEFORMAT </w:instrText>
                    </w:r>
                    <w:r w:rsidR="007B6AFA">
                      <w:fldChar w:fldCharType="end"/>
                    </w:r>
                  </w:p>
                  <w:p w14:paraId="5A9DEDCF" w14:textId="77777777" w:rsidR="008E0CF5" w:rsidRDefault="008E0CF5">
                    <w:pPr>
                      <w:pStyle w:val="WitregelW1"/>
                    </w:pPr>
                  </w:p>
                  <w:p w14:paraId="77B8F710" w14:textId="77777777" w:rsidR="008E0CF5" w:rsidRDefault="006C10FA">
                    <w:pPr>
                      <w:pStyle w:val="Referentiegegevensbold"/>
                    </w:pPr>
                    <w:r>
                      <w:t>Bijlage(n)</w:t>
                    </w:r>
                  </w:p>
                  <w:p w14:paraId="0DEB0AFD" w14:textId="77777777" w:rsidR="008E0CF5" w:rsidRDefault="006C10FA">
                    <w:pPr>
                      <w:pStyle w:val="Referentiegegevens"/>
                    </w:pPr>
                    <w:r>
                      <w:t>4</w:t>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029E4753" wp14:editId="0D22F69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F2B107" w14:textId="77777777" w:rsidR="007B6AFA" w:rsidRDefault="007B6AFA"/>
                      </w:txbxContent>
                    </wps:txbx>
                    <wps:bodyPr vert="horz" wrap="square" lIns="0" tIns="0" rIns="0" bIns="0" anchor="t" anchorCtr="0"/>
                  </wps:wsp>
                </a:graphicData>
              </a:graphic>
            </wp:anchor>
          </w:drawing>
        </mc:Choice>
        <mc:Fallback>
          <w:pict>
            <v:shape w14:anchorId="029E4753" id="46feec6f-aa3c-11ea-a756-beb5f67e67be" o:spid="_x0000_s1032" type="#_x0000_t202"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BF2B107" w14:textId="77777777" w:rsidR="007B6AFA" w:rsidRDefault="007B6AFA"/>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115A1A75" wp14:editId="48B5B5B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A7D8C3" w14:textId="77777777" w:rsidR="008E0CF5" w:rsidRDefault="006C10FA">
                          <w:pPr>
                            <w:pStyle w:val="Referentiegegevens"/>
                          </w:pPr>
                          <w:r>
                            <w:t xml:space="preserve">Pagina </w:t>
                          </w:r>
                          <w:r>
                            <w:fldChar w:fldCharType="begin"/>
                          </w:r>
                          <w:r>
                            <w:instrText>PAGE</w:instrText>
                          </w:r>
                          <w:r>
                            <w:fldChar w:fldCharType="separate"/>
                          </w:r>
                          <w:r w:rsidR="00CC4D22">
                            <w:rPr>
                              <w:noProof/>
                            </w:rPr>
                            <w:t>1</w:t>
                          </w:r>
                          <w:r>
                            <w:fldChar w:fldCharType="end"/>
                          </w:r>
                          <w:r>
                            <w:t xml:space="preserve"> van </w:t>
                          </w:r>
                          <w:r>
                            <w:fldChar w:fldCharType="begin"/>
                          </w:r>
                          <w:r>
                            <w:instrText>NUMPAGES</w:instrText>
                          </w:r>
                          <w:r>
                            <w:fldChar w:fldCharType="separate"/>
                          </w:r>
                          <w:r w:rsidR="00CC4D22">
                            <w:rPr>
                              <w:noProof/>
                            </w:rPr>
                            <w:t>1</w:t>
                          </w:r>
                          <w:r>
                            <w:fldChar w:fldCharType="end"/>
                          </w:r>
                        </w:p>
                      </w:txbxContent>
                    </wps:txbx>
                    <wps:bodyPr vert="horz" wrap="square" lIns="0" tIns="0" rIns="0" bIns="0" anchor="t" anchorCtr="0"/>
                  </wps:wsp>
                </a:graphicData>
              </a:graphic>
            </wp:anchor>
          </w:drawing>
        </mc:Choice>
        <mc:Fallback>
          <w:pict>
            <v:shape w14:anchorId="115A1A75"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0A7D8C3" w14:textId="77777777" w:rsidR="008E0CF5" w:rsidRDefault="006C10FA">
                    <w:pPr>
                      <w:pStyle w:val="Referentiegegevens"/>
                    </w:pPr>
                    <w:r>
                      <w:t xml:space="preserve">Pagina </w:t>
                    </w:r>
                    <w:r>
                      <w:fldChar w:fldCharType="begin"/>
                    </w:r>
                    <w:r>
                      <w:instrText>PAGE</w:instrText>
                    </w:r>
                    <w:r>
                      <w:fldChar w:fldCharType="separate"/>
                    </w:r>
                    <w:r w:rsidR="00CC4D22">
                      <w:rPr>
                        <w:noProof/>
                      </w:rPr>
                      <w:t>1</w:t>
                    </w:r>
                    <w:r>
                      <w:fldChar w:fldCharType="end"/>
                    </w:r>
                    <w:r>
                      <w:t xml:space="preserve"> van </w:t>
                    </w:r>
                    <w:r>
                      <w:fldChar w:fldCharType="begin"/>
                    </w:r>
                    <w:r>
                      <w:instrText>NUMPAGES</w:instrText>
                    </w:r>
                    <w:r>
                      <w:fldChar w:fldCharType="separate"/>
                    </w:r>
                    <w:r w:rsidR="00CC4D2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7E07FE8F" wp14:editId="13BD9F6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888106" w14:textId="77777777" w:rsidR="008E0CF5" w:rsidRDefault="008E0CF5">
                          <w:pPr>
                            <w:spacing w:line="240" w:lineRule="auto"/>
                          </w:pPr>
                        </w:p>
                      </w:txbxContent>
                    </wps:txbx>
                    <wps:bodyPr vert="horz" wrap="square" lIns="0" tIns="0" rIns="0" bIns="0" anchor="t" anchorCtr="0"/>
                  </wps:wsp>
                </a:graphicData>
              </a:graphic>
            </wp:anchor>
          </w:drawing>
        </mc:Choice>
        <mc:Fallback>
          <w:pict>
            <v:shape w14:anchorId="7E07FE8F"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6888106" w14:textId="77777777" w:rsidR="008E0CF5" w:rsidRDefault="008E0CF5">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6C98D1CF" wp14:editId="3DB5F68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E24FE2" w14:textId="77777777" w:rsidR="008E0CF5" w:rsidRDefault="006C10FA">
                          <w:pPr>
                            <w:spacing w:line="240" w:lineRule="auto"/>
                          </w:pPr>
                          <w:r>
                            <w:rPr>
                              <w:noProof/>
                            </w:rPr>
                            <w:drawing>
                              <wp:inline distT="0" distB="0" distL="0" distR="0" wp14:anchorId="106EFA67" wp14:editId="0C88FD84">
                                <wp:extent cx="2339975" cy="1582834"/>
                                <wp:effectExtent l="0" t="0" r="0" b="0"/>
                                <wp:docPr id="90748703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90748703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98D1CF"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1E24FE2" w14:textId="77777777" w:rsidR="008E0CF5" w:rsidRDefault="006C10FA">
                    <w:pPr>
                      <w:spacing w:line="240" w:lineRule="auto"/>
                    </w:pPr>
                    <w:r>
                      <w:rPr>
                        <w:noProof/>
                      </w:rPr>
                      <w:drawing>
                        <wp:inline distT="0" distB="0" distL="0" distR="0" wp14:anchorId="106EFA67" wp14:editId="0C88FD84">
                          <wp:extent cx="2339975" cy="1582834"/>
                          <wp:effectExtent l="0" t="0" r="0" b="0"/>
                          <wp:docPr id="90748703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90748703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08BF4421" wp14:editId="2CA56A7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5EE553" w14:textId="77777777" w:rsidR="008E0CF5" w:rsidRDefault="006C10FA">
                          <w:pPr>
                            <w:pStyle w:val="Referentiegegevens"/>
                          </w:pPr>
                          <w:r>
                            <w:t xml:space="preserve">&gt; </w:t>
                          </w:r>
                          <w:r>
                            <w:t>Retouradres Postbus 20350 2500 EJ  Den Haag</w:t>
                          </w:r>
                        </w:p>
                      </w:txbxContent>
                    </wps:txbx>
                    <wps:bodyPr vert="horz" wrap="square" lIns="0" tIns="0" rIns="0" bIns="0" anchor="t" anchorCtr="0"/>
                  </wps:wsp>
                </a:graphicData>
              </a:graphic>
            </wp:anchor>
          </w:drawing>
        </mc:Choice>
        <mc:Fallback>
          <w:pict>
            <v:shape w14:anchorId="08BF4421"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B5EE553" w14:textId="77777777" w:rsidR="008E0CF5" w:rsidRDefault="006C10FA">
                    <w:pPr>
                      <w:pStyle w:val="Referentiegegevens"/>
                    </w:pPr>
                    <w:r>
                      <w:t xml:space="preserve">&gt; </w:t>
                    </w:r>
                    <w:r>
                      <w:t>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9821DC"/>
    <w:multiLevelType w:val="multilevel"/>
    <w:tmpl w:val="F1890ED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306A11"/>
    <w:multiLevelType w:val="multilevel"/>
    <w:tmpl w:val="B5E1F0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68F6273"/>
    <w:multiLevelType w:val="multilevel"/>
    <w:tmpl w:val="026E158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C85A66"/>
    <w:multiLevelType w:val="multilevel"/>
    <w:tmpl w:val="032A395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5D31059"/>
    <w:multiLevelType w:val="multilevel"/>
    <w:tmpl w:val="8EEC85B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0E05C9"/>
    <w:multiLevelType w:val="hybridMultilevel"/>
    <w:tmpl w:val="25327214"/>
    <w:lvl w:ilvl="0" w:tplc="08088CDA">
      <w:start w:val="1"/>
      <w:numFmt w:val="decimal"/>
      <w:lvlText w:val="%1)"/>
      <w:lvlJc w:val="left"/>
      <w:pPr>
        <w:ind w:left="780" w:hanging="360"/>
      </w:pPr>
    </w:lvl>
    <w:lvl w:ilvl="1" w:tplc="FB38570A">
      <w:start w:val="1"/>
      <w:numFmt w:val="lowerLetter"/>
      <w:lvlText w:val="%2."/>
      <w:lvlJc w:val="left"/>
      <w:pPr>
        <w:ind w:left="1500" w:hanging="360"/>
      </w:pPr>
    </w:lvl>
    <w:lvl w:ilvl="2" w:tplc="7BFAB812" w:tentative="1">
      <w:start w:val="1"/>
      <w:numFmt w:val="lowerRoman"/>
      <w:lvlText w:val="%3."/>
      <w:lvlJc w:val="right"/>
      <w:pPr>
        <w:ind w:left="2220" w:hanging="180"/>
      </w:pPr>
    </w:lvl>
    <w:lvl w:ilvl="3" w:tplc="19505202" w:tentative="1">
      <w:start w:val="1"/>
      <w:numFmt w:val="decimal"/>
      <w:lvlText w:val="%4."/>
      <w:lvlJc w:val="left"/>
      <w:pPr>
        <w:ind w:left="2940" w:hanging="360"/>
      </w:pPr>
    </w:lvl>
    <w:lvl w:ilvl="4" w:tplc="A0CA02AA" w:tentative="1">
      <w:start w:val="1"/>
      <w:numFmt w:val="lowerLetter"/>
      <w:lvlText w:val="%5."/>
      <w:lvlJc w:val="left"/>
      <w:pPr>
        <w:ind w:left="3660" w:hanging="360"/>
      </w:pPr>
    </w:lvl>
    <w:lvl w:ilvl="5" w:tplc="91C22526" w:tentative="1">
      <w:start w:val="1"/>
      <w:numFmt w:val="lowerRoman"/>
      <w:lvlText w:val="%6."/>
      <w:lvlJc w:val="right"/>
      <w:pPr>
        <w:ind w:left="4380" w:hanging="180"/>
      </w:pPr>
    </w:lvl>
    <w:lvl w:ilvl="6" w:tplc="AFF258E6" w:tentative="1">
      <w:start w:val="1"/>
      <w:numFmt w:val="decimal"/>
      <w:lvlText w:val="%7."/>
      <w:lvlJc w:val="left"/>
      <w:pPr>
        <w:ind w:left="5100" w:hanging="360"/>
      </w:pPr>
    </w:lvl>
    <w:lvl w:ilvl="7" w:tplc="C97AE096" w:tentative="1">
      <w:start w:val="1"/>
      <w:numFmt w:val="lowerLetter"/>
      <w:lvlText w:val="%8."/>
      <w:lvlJc w:val="left"/>
      <w:pPr>
        <w:ind w:left="5820" w:hanging="360"/>
      </w:pPr>
    </w:lvl>
    <w:lvl w:ilvl="8" w:tplc="8018B72E" w:tentative="1">
      <w:start w:val="1"/>
      <w:numFmt w:val="lowerRoman"/>
      <w:lvlText w:val="%9."/>
      <w:lvlJc w:val="right"/>
      <w:pPr>
        <w:ind w:left="6540" w:hanging="180"/>
      </w:pPr>
    </w:lvl>
  </w:abstractNum>
  <w:abstractNum w:abstractNumId="6" w15:restartNumberingAfterBreak="0">
    <w:nsid w:val="09801814"/>
    <w:multiLevelType w:val="hybridMultilevel"/>
    <w:tmpl w:val="5EECEDA8"/>
    <w:lvl w:ilvl="0" w:tplc="FA36970A">
      <w:numFmt w:val="bullet"/>
      <w:lvlText w:val=""/>
      <w:lvlJc w:val="left"/>
      <w:pPr>
        <w:ind w:left="720" w:hanging="360"/>
      </w:pPr>
      <w:rPr>
        <w:rFonts w:ascii="Symbol" w:eastAsia="Aptos" w:hAnsi="Symbol" w:cs="Times New Roman" w:hint="default"/>
      </w:rPr>
    </w:lvl>
    <w:lvl w:ilvl="1" w:tplc="F69A0D58">
      <w:start w:val="1"/>
      <w:numFmt w:val="bullet"/>
      <w:lvlText w:val="o"/>
      <w:lvlJc w:val="left"/>
      <w:pPr>
        <w:ind w:left="1440" w:hanging="360"/>
      </w:pPr>
      <w:rPr>
        <w:rFonts w:ascii="Courier New" w:hAnsi="Courier New" w:cs="Courier New" w:hint="default"/>
      </w:rPr>
    </w:lvl>
    <w:lvl w:ilvl="2" w:tplc="254C4B62">
      <w:start w:val="1"/>
      <w:numFmt w:val="bullet"/>
      <w:lvlText w:val=""/>
      <w:lvlJc w:val="left"/>
      <w:pPr>
        <w:ind w:left="2160" w:hanging="360"/>
      </w:pPr>
      <w:rPr>
        <w:rFonts w:ascii="Wingdings" w:hAnsi="Wingdings" w:hint="default"/>
      </w:rPr>
    </w:lvl>
    <w:lvl w:ilvl="3" w:tplc="74766186">
      <w:start w:val="1"/>
      <w:numFmt w:val="bullet"/>
      <w:lvlText w:val=""/>
      <w:lvlJc w:val="left"/>
      <w:pPr>
        <w:ind w:left="2880" w:hanging="360"/>
      </w:pPr>
      <w:rPr>
        <w:rFonts w:ascii="Symbol" w:hAnsi="Symbol" w:hint="default"/>
      </w:rPr>
    </w:lvl>
    <w:lvl w:ilvl="4" w:tplc="E2A6931E">
      <w:start w:val="1"/>
      <w:numFmt w:val="bullet"/>
      <w:lvlText w:val="o"/>
      <w:lvlJc w:val="left"/>
      <w:pPr>
        <w:ind w:left="3600" w:hanging="360"/>
      </w:pPr>
      <w:rPr>
        <w:rFonts w:ascii="Courier New" w:hAnsi="Courier New" w:cs="Courier New" w:hint="default"/>
      </w:rPr>
    </w:lvl>
    <w:lvl w:ilvl="5" w:tplc="82DA6602">
      <w:start w:val="1"/>
      <w:numFmt w:val="bullet"/>
      <w:lvlText w:val=""/>
      <w:lvlJc w:val="left"/>
      <w:pPr>
        <w:ind w:left="4320" w:hanging="360"/>
      </w:pPr>
      <w:rPr>
        <w:rFonts w:ascii="Wingdings" w:hAnsi="Wingdings" w:hint="default"/>
      </w:rPr>
    </w:lvl>
    <w:lvl w:ilvl="6" w:tplc="C6D2DC10">
      <w:start w:val="1"/>
      <w:numFmt w:val="bullet"/>
      <w:lvlText w:val=""/>
      <w:lvlJc w:val="left"/>
      <w:pPr>
        <w:ind w:left="5040" w:hanging="360"/>
      </w:pPr>
      <w:rPr>
        <w:rFonts w:ascii="Symbol" w:hAnsi="Symbol" w:hint="default"/>
      </w:rPr>
    </w:lvl>
    <w:lvl w:ilvl="7" w:tplc="DA84B7AA">
      <w:start w:val="1"/>
      <w:numFmt w:val="bullet"/>
      <w:lvlText w:val="o"/>
      <w:lvlJc w:val="left"/>
      <w:pPr>
        <w:ind w:left="5760" w:hanging="360"/>
      </w:pPr>
      <w:rPr>
        <w:rFonts w:ascii="Courier New" w:hAnsi="Courier New" w:cs="Courier New" w:hint="default"/>
      </w:rPr>
    </w:lvl>
    <w:lvl w:ilvl="8" w:tplc="A6ACBDBE">
      <w:start w:val="1"/>
      <w:numFmt w:val="bullet"/>
      <w:lvlText w:val=""/>
      <w:lvlJc w:val="left"/>
      <w:pPr>
        <w:ind w:left="6480" w:hanging="360"/>
      </w:pPr>
      <w:rPr>
        <w:rFonts w:ascii="Wingdings" w:hAnsi="Wingdings" w:hint="default"/>
      </w:rPr>
    </w:lvl>
  </w:abstractNum>
  <w:abstractNum w:abstractNumId="7" w15:restartNumberingAfterBreak="0">
    <w:nsid w:val="0CB05C65"/>
    <w:multiLevelType w:val="hybridMultilevel"/>
    <w:tmpl w:val="F0BE541E"/>
    <w:lvl w:ilvl="0" w:tplc="CFA46BAC">
      <w:start w:val="1"/>
      <w:numFmt w:val="upperRoman"/>
      <w:lvlText w:val="%1."/>
      <w:lvlJc w:val="left"/>
      <w:pPr>
        <w:ind w:left="1080" w:hanging="720"/>
      </w:pPr>
      <w:rPr>
        <w:rFonts w:hint="default"/>
      </w:rPr>
    </w:lvl>
    <w:lvl w:ilvl="1" w:tplc="0666C4E0" w:tentative="1">
      <w:start w:val="1"/>
      <w:numFmt w:val="lowerLetter"/>
      <w:lvlText w:val="%2."/>
      <w:lvlJc w:val="left"/>
      <w:pPr>
        <w:ind w:left="1440" w:hanging="360"/>
      </w:pPr>
    </w:lvl>
    <w:lvl w:ilvl="2" w:tplc="7820FE5E" w:tentative="1">
      <w:start w:val="1"/>
      <w:numFmt w:val="lowerRoman"/>
      <w:lvlText w:val="%3."/>
      <w:lvlJc w:val="right"/>
      <w:pPr>
        <w:ind w:left="2160" w:hanging="180"/>
      </w:pPr>
    </w:lvl>
    <w:lvl w:ilvl="3" w:tplc="26923236" w:tentative="1">
      <w:start w:val="1"/>
      <w:numFmt w:val="decimal"/>
      <w:lvlText w:val="%4."/>
      <w:lvlJc w:val="left"/>
      <w:pPr>
        <w:ind w:left="2880" w:hanging="360"/>
      </w:pPr>
    </w:lvl>
    <w:lvl w:ilvl="4" w:tplc="9CD0740A" w:tentative="1">
      <w:start w:val="1"/>
      <w:numFmt w:val="lowerLetter"/>
      <w:lvlText w:val="%5."/>
      <w:lvlJc w:val="left"/>
      <w:pPr>
        <w:ind w:left="3600" w:hanging="360"/>
      </w:pPr>
    </w:lvl>
    <w:lvl w:ilvl="5" w:tplc="45D457F4" w:tentative="1">
      <w:start w:val="1"/>
      <w:numFmt w:val="lowerRoman"/>
      <w:lvlText w:val="%6."/>
      <w:lvlJc w:val="right"/>
      <w:pPr>
        <w:ind w:left="4320" w:hanging="180"/>
      </w:pPr>
    </w:lvl>
    <w:lvl w:ilvl="6" w:tplc="A79A32C8" w:tentative="1">
      <w:start w:val="1"/>
      <w:numFmt w:val="decimal"/>
      <w:lvlText w:val="%7."/>
      <w:lvlJc w:val="left"/>
      <w:pPr>
        <w:ind w:left="5040" w:hanging="360"/>
      </w:pPr>
    </w:lvl>
    <w:lvl w:ilvl="7" w:tplc="A56462A2" w:tentative="1">
      <w:start w:val="1"/>
      <w:numFmt w:val="lowerLetter"/>
      <w:lvlText w:val="%8."/>
      <w:lvlJc w:val="left"/>
      <w:pPr>
        <w:ind w:left="5760" w:hanging="360"/>
      </w:pPr>
    </w:lvl>
    <w:lvl w:ilvl="8" w:tplc="78FE0CD0" w:tentative="1">
      <w:start w:val="1"/>
      <w:numFmt w:val="lowerRoman"/>
      <w:lvlText w:val="%9."/>
      <w:lvlJc w:val="right"/>
      <w:pPr>
        <w:ind w:left="6480" w:hanging="180"/>
      </w:pPr>
    </w:lvl>
  </w:abstractNum>
  <w:abstractNum w:abstractNumId="8" w15:restartNumberingAfterBreak="0">
    <w:nsid w:val="10417785"/>
    <w:multiLevelType w:val="hybridMultilevel"/>
    <w:tmpl w:val="FFFFFFFF"/>
    <w:lvl w:ilvl="0" w:tplc="F8DA5CA6">
      <w:start w:val="1"/>
      <w:numFmt w:val="bullet"/>
      <w:lvlText w:val="•"/>
      <w:lvlJc w:val="left"/>
    </w:lvl>
    <w:lvl w:ilvl="1" w:tplc="CEFADBC4">
      <w:numFmt w:val="decimal"/>
      <w:lvlText w:val=""/>
      <w:lvlJc w:val="left"/>
    </w:lvl>
    <w:lvl w:ilvl="2" w:tplc="8E7CB40A">
      <w:numFmt w:val="decimal"/>
      <w:lvlText w:val=""/>
      <w:lvlJc w:val="left"/>
    </w:lvl>
    <w:lvl w:ilvl="3" w:tplc="52F8780E">
      <w:numFmt w:val="decimal"/>
      <w:lvlText w:val=""/>
      <w:lvlJc w:val="left"/>
    </w:lvl>
    <w:lvl w:ilvl="4" w:tplc="4E56D102">
      <w:numFmt w:val="decimal"/>
      <w:lvlText w:val=""/>
      <w:lvlJc w:val="left"/>
    </w:lvl>
    <w:lvl w:ilvl="5" w:tplc="BA98F03E">
      <w:numFmt w:val="decimal"/>
      <w:lvlText w:val=""/>
      <w:lvlJc w:val="left"/>
    </w:lvl>
    <w:lvl w:ilvl="6" w:tplc="13003FC6">
      <w:numFmt w:val="decimal"/>
      <w:lvlText w:val=""/>
      <w:lvlJc w:val="left"/>
    </w:lvl>
    <w:lvl w:ilvl="7" w:tplc="E974A2FC">
      <w:numFmt w:val="decimal"/>
      <w:lvlText w:val=""/>
      <w:lvlJc w:val="left"/>
    </w:lvl>
    <w:lvl w:ilvl="8" w:tplc="158ABE4C">
      <w:numFmt w:val="decimal"/>
      <w:lvlText w:val=""/>
      <w:lvlJc w:val="left"/>
    </w:lvl>
  </w:abstractNum>
  <w:abstractNum w:abstractNumId="9" w15:restartNumberingAfterBreak="0">
    <w:nsid w:val="10EC6F29"/>
    <w:multiLevelType w:val="hybridMultilevel"/>
    <w:tmpl w:val="9CCA74FA"/>
    <w:lvl w:ilvl="0" w:tplc="31CA954A">
      <w:start w:val="1"/>
      <w:numFmt w:val="decimal"/>
      <w:lvlText w:val="%1)"/>
      <w:lvlJc w:val="left"/>
      <w:pPr>
        <w:ind w:left="1020" w:hanging="360"/>
      </w:pPr>
    </w:lvl>
    <w:lvl w:ilvl="1" w:tplc="BC06EC66">
      <w:start w:val="1"/>
      <w:numFmt w:val="decimal"/>
      <w:lvlText w:val="%2)"/>
      <w:lvlJc w:val="left"/>
      <w:pPr>
        <w:ind w:left="1020" w:hanging="360"/>
      </w:pPr>
    </w:lvl>
    <w:lvl w:ilvl="2" w:tplc="CEB8E108">
      <w:start w:val="1"/>
      <w:numFmt w:val="decimal"/>
      <w:lvlText w:val="%3)"/>
      <w:lvlJc w:val="left"/>
      <w:pPr>
        <w:ind w:left="1020" w:hanging="360"/>
      </w:pPr>
    </w:lvl>
    <w:lvl w:ilvl="3" w:tplc="9B244CA4">
      <w:start w:val="1"/>
      <w:numFmt w:val="decimal"/>
      <w:lvlText w:val="%4)"/>
      <w:lvlJc w:val="left"/>
      <w:pPr>
        <w:ind w:left="1020" w:hanging="360"/>
      </w:pPr>
    </w:lvl>
    <w:lvl w:ilvl="4" w:tplc="9984CAE2">
      <w:start w:val="1"/>
      <w:numFmt w:val="decimal"/>
      <w:lvlText w:val="%5)"/>
      <w:lvlJc w:val="left"/>
      <w:pPr>
        <w:ind w:left="1020" w:hanging="360"/>
      </w:pPr>
    </w:lvl>
    <w:lvl w:ilvl="5" w:tplc="C324F240">
      <w:start w:val="1"/>
      <w:numFmt w:val="decimal"/>
      <w:lvlText w:val="%6)"/>
      <w:lvlJc w:val="left"/>
      <w:pPr>
        <w:ind w:left="1020" w:hanging="360"/>
      </w:pPr>
    </w:lvl>
    <w:lvl w:ilvl="6" w:tplc="2ACE6BFE">
      <w:start w:val="1"/>
      <w:numFmt w:val="decimal"/>
      <w:lvlText w:val="%7)"/>
      <w:lvlJc w:val="left"/>
      <w:pPr>
        <w:ind w:left="1020" w:hanging="360"/>
      </w:pPr>
    </w:lvl>
    <w:lvl w:ilvl="7" w:tplc="4C305E3E">
      <w:start w:val="1"/>
      <w:numFmt w:val="decimal"/>
      <w:lvlText w:val="%8)"/>
      <w:lvlJc w:val="left"/>
      <w:pPr>
        <w:ind w:left="1020" w:hanging="360"/>
      </w:pPr>
    </w:lvl>
    <w:lvl w:ilvl="8" w:tplc="C958F352">
      <w:start w:val="1"/>
      <w:numFmt w:val="decimal"/>
      <w:lvlText w:val="%9)"/>
      <w:lvlJc w:val="left"/>
      <w:pPr>
        <w:ind w:left="1020" w:hanging="360"/>
      </w:pPr>
    </w:lvl>
  </w:abstractNum>
  <w:abstractNum w:abstractNumId="10" w15:restartNumberingAfterBreak="0">
    <w:nsid w:val="115762DA"/>
    <w:multiLevelType w:val="multilevel"/>
    <w:tmpl w:val="1E4E0B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90416DE"/>
    <w:multiLevelType w:val="hybridMultilevel"/>
    <w:tmpl w:val="FFFFFFFF"/>
    <w:lvl w:ilvl="0" w:tplc="3CEA6F3C">
      <w:start w:val="1"/>
      <w:numFmt w:val="bullet"/>
      <w:lvlText w:val="•"/>
      <w:lvlJc w:val="left"/>
    </w:lvl>
    <w:lvl w:ilvl="1" w:tplc="D5D6EDE8">
      <w:numFmt w:val="decimal"/>
      <w:lvlText w:val=""/>
      <w:lvlJc w:val="left"/>
    </w:lvl>
    <w:lvl w:ilvl="2" w:tplc="718EACE8">
      <w:numFmt w:val="decimal"/>
      <w:lvlText w:val=""/>
      <w:lvlJc w:val="left"/>
    </w:lvl>
    <w:lvl w:ilvl="3" w:tplc="BEF0761E">
      <w:numFmt w:val="decimal"/>
      <w:lvlText w:val=""/>
      <w:lvlJc w:val="left"/>
    </w:lvl>
    <w:lvl w:ilvl="4" w:tplc="EC724F60">
      <w:numFmt w:val="decimal"/>
      <w:lvlText w:val=""/>
      <w:lvlJc w:val="left"/>
    </w:lvl>
    <w:lvl w:ilvl="5" w:tplc="A81A76D8">
      <w:numFmt w:val="decimal"/>
      <w:lvlText w:val=""/>
      <w:lvlJc w:val="left"/>
    </w:lvl>
    <w:lvl w:ilvl="6" w:tplc="9CEEFD8C">
      <w:numFmt w:val="decimal"/>
      <w:lvlText w:val=""/>
      <w:lvlJc w:val="left"/>
    </w:lvl>
    <w:lvl w:ilvl="7" w:tplc="77E64AE0">
      <w:numFmt w:val="decimal"/>
      <w:lvlText w:val=""/>
      <w:lvlJc w:val="left"/>
    </w:lvl>
    <w:lvl w:ilvl="8" w:tplc="0C20A51C">
      <w:numFmt w:val="decimal"/>
      <w:lvlText w:val=""/>
      <w:lvlJc w:val="left"/>
    </w:lvl>
  </w:abstractNum>
  <w:abstractNum w:abstractNumId="12" w15:restartNumberingAfterBreak="0">
    <w:nsid w:val="1C731FB6"/>
    <w:multiLevelType w:val="multilevel"/>
    <w:tmpl w:val="49ACBAF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F1B7ADB"/>
    <w:multiLevelType w:val="hybridMultilevel"/>
    <w:tmpl w:val="9C7EFB2C"/>
    <w:lvl w:ilvl="0" w:tplc="8174A8CC">
      <w:start w:val="1"/>
      <w:numFmt w:val="decimal"/>
      <w:lvlText w:val="%1."/>
      <w:lvlJc w:val="left"/>
      <w:pPr>
        <w:ind w:left="720" w:hanging="360"/>
      </w:pPr>
      <w:rPr>
        <w:rFonts w:ascii="Verdana" w:eastAsia="DejaVu Sans" w:hAnsi="Verdana" w:cs="Lohit Hindi"/>
      </w:rPr>
    </w:lvl>
    <w:lvl w:ilvl="1" w:tplc="196A66FE" w:tentative="1">
      <w:start w:val="1"/>
      <w:numFmt w:val="bullet"/>
      <w:lvlText w:val="o"/>
      <w:lvlJc w:val="left"/>
      <w:pPr>
        <w:ind w:left="1440" w:hanging="360"/>
      </w:pPr>
      <w:rPr>
        <w:rFonts w:ascii="Courier New" w:hAnsi="Courier New" w:cs="Courier New" w:hint="default"/>
      </w:rPr>
    </w:lvl>
    <w:lvl w:ilvl="2" w:tplc="7A6AA00A" w:tentative="1">
      <w:start w:val="1"/>
      <w:numFmt w:val="bullet"/>
      <w:lvlText w:val=""/>
      <w:lvlJc w:val="left"/>
      <w:pPr>
        <w:ind w:left="2160" w:hanging="360"/>
      </w:pPr>
      <w:rPr>
        <w:rFonts w:ascii="Wingdings" w:hAnsi="Wingdings" w:hint="default"/>
      </w:rPr>
    </w:lvl>
    <w:lvl w:ilvl="3" w:tplc="257ECAF8" w:tentative="1">
      <w:start w:val="1"/>
      <w:numFmt w:val="bullet"/>
      <w:lvlText w:val=""/>
      <w:lvlJc w:val="left"/>
      <w:pPr>
        <w:ind w:left="2880" w:hanging="360"/>
      </w:pPr>
      <w:rPr>
        <w:rFonts w:ascii="Symbol" w:hAnsi="Symbol" w:hint="default"/>
      </w:rPr>
    </w:lvl>
    <w:lvl w:ilvl="4" w:tplc="43D48414" w:tentative="1">
      <w:start w:val="1"/>
      <w:numFmt w:val="bullet"/>
      <w:lvlText w:val="o"/>
      <w:lvlJc w:val="left"/>
      <w:pPr>
        <w:ind w:left="3600" w:hanging="360"/>
      </w:pPr>
      <w:rPr>
        <w:rFonts w:ascii="Courier New" w:hAnsi="Courier New" w:cs="Courier New" w:hint="default"/>
      </w:rPr>
    </w:lvl>
    <w:lvl w:ilvl="5" w:tplc="79D08B74" w:tentative="1">
      <w:start w:val="1"/>
      <w:numFmt w:val="bullet"/>
      <w:lvlText w:val=""/>
      <w:lvlJc w:val="left"/>
      <w:pPr>
        <w:ind w:left="4320" w:hanging="360"/>
      </w:pPr>
      <w:rPr>
        <w:rFonts w:ascii="Wingdings" w:hAnsi="Wingdings" w:hint="default"/>
      </w:rPr>
    </w:lvl>
    <w:lvl w:ilvl="6" w:tplc="45646210" w:tentative="1">
      <w:start w:val="1"/>
      <w:numFmt w:val="bullet"/>
      <w:lvlText w:val=""/>
      <w:lvlJc w:val="left"/>
      <w:pPr>
        <w:ind w:left="5040" w:hanging="360"/>
      </w:pPr>
      <w:rPr>
        <w:rFonts w:ascii="Symbol" w:hAnsi="Symbol" w:hint="default"/>
      </w:rPr>
    </w:lvl>
    <w:lvl w:ilvl="7" w:tplc="8046A1CC" w:tentative="1">
      <w:start w:val="1"/>
      <w:numFmt w:val="bullet"/>
      <w:lvlText w:val="o"/>
      <w:lvlJc w:val="left"/>
      <w:pPr>
        <w:ind w:left="5760" w:hanging="360"/>
      </w:pPr>
      <w:rPr>
        <w:rFonts w:ascii="Courier New" w:hAnsi="Courier New" w:cs="Courier New" w:hint="default"/>
      </w:rPr>
    </w:lvl>
    <w:lvl w:ilvl="8" w:tplc="AD74E016" w:tentative="1">
      <w:start w:val="1"/>
      <w:numFmt w:val="bullet"/>
      <w:lvlText w:val=""/>
      <w:lvlJc w:val="left"/>
      <w:pPr>
        <w:ind w:left="6480" w:hanging="360"/>
      </w:pPr>
      <w:rPr>
        <w:rFonts w:ascii="Wingdings" w:hAnsi="Wingdings" w:hint="default"/>
      </w:rPr>
    </w:lvl>
  </w:abstractNum>
  <w:abstractNum w:abstractNumId="14" w15:restartNumberingAfterBreak="0">
    <w:nsid w:val="20DE1500"/>
    <w:multiLevelType w:val="hybridMultilevel"/>
    <w:tmpl w:val="4AE212D4"/>
    <w:lvl w:ilvl="0" w:tplc="CEDC4472">
      <w:start w:val="1"/>
      <w:numFmt w:val="upperLetter"/>
      <w:lvlText w:val="%1."/>
      <w:lvlJc w:val="left"/>
      <w:pPr>
        <w:ind w:left="1080" w:hanging="360"/>
      </w:pPr>
      <w:rPr>
        <w:rFonts w:hint="default"/>
        <w:b/>
        <w:bCs/>
      </w:rPr>
    </w:lvl>
    <w:lvl w:ilvl="1" w:tplc="3C7CD532">
      <w:start w:val="1"/>
      <w:numFmt w:val="decimal"/>
      <w:lvlText w:val="(%2)"/>
      <w:lvlJc w:val="left"/>
      <w:pPr>
        <w:ind w:left="1800" w:hanging="360"/>
      </w:pPr>
      <w:rPr>
        <w:rFonts w:hint="default"/>
      </w:rPr>
    </w:lvl>
    <w:lvl w:ilvl="2" w:tplc="9F506B5A" w:tentative="1">
      <w:start w:val="1"/>
      <w:numFmt w:val="lowerRoman"/>
      <w:lvlText w:val="%3."/>
      <w:lvlJc w:val="right"/>
      <w:pPr>
        <w:ind w:left="2520" w:hanging="180"/>
      </w:pPr>
    </w:lvl>
    <w:lvl w:ilvl="3" w:tplc="C2D86AFE" w:tentative="1">
      <w:start w:val="1"/>
      <w:numFmt w:val="decimal"/>
      <w:lvlText w:val="%4."/>
      <w:lvlJc w:val="left"/>
      <w:pPr>
        <w:ind w:left="3240" w:hanging="360"/>
      </w:pPr>
    </w:lvl>
    <w:lvl w:ilvl="4" w:tplc="ED964658" w:tentative="1">
      <w:start w:val="1"/>
      <w:numFmt w:val="lowerLetter"/>
      <w:lvlText w:val="%5."/>
      <w:lvlJc w:val="left"/>
      <w:pPr>
        <w:ind w:left="3960" w:hanging="360"/>
      </w:pPr>
    </w:lvl>
    <w:lvl w:ilvl="5" w:tplc="F20C55A0" w:tentative="1">
      <w:start w:val="1"/>
      <w:numFmt w:val="lowerRoman"/>
      <w:lvlText w:val="%6."/>
      <w:lvlJc w:val="right"/>
      <w:pPr>
        <w:ind w:left="4680" w:hanging="180"/>
      </w:pPr>
    </w:lvl>
    <w:lvl w:ilvl="6" w:tplc="3F7E26F6" w:tentative="1">
      <w:start w:val="1"/>
      <w:numFmt w:val="decimal"/>
      <w:lvlText w:val="%7."/>
      <w:lvlJc w:val="left"/>
      <w:pPr>
        <w:ind w:left="5400" w:hanging="360"/>
      </w:pPr>
    </w:lvl>
    <w:lvl w:ilvl="7" w:tplc="1D105360" w:tentative="1">
      <w:start w:val="1"/>
      <w:numFmt w:val="lowerLetter"/>
      <w:lvlText w:val="%8."/>
      <w:lvlJc w:val="left"/>
      <w:pPr>
        <w:ind w:left="6120" w:hanging="360"/>
      </w:pPr>
    </w:lvl>
    <w:lvl w:ilvl="8" w:tplc="06F8ACA0" w:tentative="1">
      <w:start w:val="1"/>
      <w:numFmt w:val="lowerRoman"/>
      <w:lvlText w:val="%9."/>
      <w:lvlJc w:val="right"/>
      <w:pPr>
        <w:ind w:left="6840" w:hanging="180"/>
      </w:pPr>
    </w:lvl>
  </w:abstractNum>
  <w:abstractNum w:abstractNumId="15" w15:restartNumberingAfterBreak="0">
    <w:nsid w:val="210F786F"/>
    <w:multiLevelType w:val="multilevel"/>
    <w:tmpl w:val="8D045C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759A358"/>
    <w:multiLevelType w:val="multilevel"/>
    <w:tmpl w:val="DB0C17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2C416E40"/>
    <w:multiLevelType w:val="hybridMultilevel"/>
    <w:tmpl w:val="D2F46506"/>
    <w:lvl w:ilvl="0" w:tplc="3508BBF4">
      <w:start w:val="1"/>
      <w:numFmt w:val="bullet"/>
      <w:lvlText w:val=""/>
      <w:lvlJc w:val="left"/>
      <w:pPr>
        <w:ind w:left="720" w:hanging="360"/>
      </w:pPr>
      <w:rPr>
        <w:rFonts w:ascii="Symbol" w:hAnsi="Symbol" w:hint="default"/>
      </w:rPr>
    </w:lvl>
    <w:lvl w:ilvl="1" w:tplc="0D445BD8">
      <w:start w:val="1"/>
      <w:numFmt w:val="bullet"/>
      <w:lvlText w:val="o"/>
      <w:lvlJc w:val="left"/>
      <w:pPr>
        <w:ind w:left="1440" w:hanging="360"/>
      </w:pPr>
      <w:rPr>
        <w:rFonts w:ascii="Courier New" w:hAnsi="Courier New" w:cs="Courier New" w:hint="default"/>
      </w:rPr>
    </w:lvl>
    <w:lvl w:ilvl="2" w:tplc="0832C864">
      <w:start w:val="1"/>
      <w:numFmt w:val="bullet"/>
      <w:lvlText w:val=""/>
      <w:lvlJc w:val="left"/>
      <w:pPr>
        <w:ind w:left="2160" w:hanging="360"/>
      </w:pPr>
      <w:rPr>
        <w:rFonts w:ascii="Wingdings" w:hAnsi="Wingdings" w:hint="default"/>
      </w:rPr>
    </w:lvl>
    <w:lvl w:ilvl="3" w:tplc="216EEFD0">
      <w:start w:val="1"/>
      <w:numFmt w:val="bullet"/>
      <w:lvlText w:val=""/>
      <w:lvlJc w:val="left"/>
      <w:pPr>
        <w:ind w:left="2880" w:hanging="360"/>
      </w:pPr>
      <w:rPr>
        <w:rFonts w:ascii="Symbol" w:hAnsi="Symbol" w:hint="default"/>
      </w:rPr>
    </w:lvl>
    <w:lvl w:ilvl="4" w:tplc="8FA097A2">
      <w:start w:val="1"/>
      <w:numFmt w:val="bullet"/>
      <w:lvlText w:val="o"/>
      <w:lvlJc w:val="left"/>
      <w:pPr>
        <w:ind w:left="3600" w:hanging="360"/>
      </w:pPr>
      <w:rPr>
        <w:rFonts w:ascii="Courier New" w:hAnsi="Courier New" w:cs="Courier New" w:hint="default"/>
      </w:rPr>
    </w:lvl>
    <w:lvl w:ilvl="5" w:tplc="99A4C2C8">
      <w:start w:val="1"/>
      <w:numFmt w:val="bullet"/>
      <w:lvlText w:val=""/>
      <w:lvlJc w:val="left"/>
      <w:pPr>
        <w:ind w:left="4320" w:hanging="360"/>
      </w:pPr>
      <w:rPr>
        <w:rFonts w:ascii="Wingdings" w:hAnsi="Wingdings" w:hint="default"/>
      </w:rPr>
    </w:lvl>
    <w:lvl w:ilvl="6" w:tplc="0DD286F2">
      <w:start w:val="1"/>
      <w:numFmt w:val="bullet"/>
      <w:lvlText w:val=""/>
      <w:lvlJc w:val="left"/>
      <w:pPr>
        <w:ind w:left="5040" w:hanging="360"/>
      </w:pPr>
      <w:rPr>
        <w:rFonts w:ascii="Symbol" w:hAnsi="Symbol" w:hint="default"/>
      </w:rPr>
    </w:lvl>
    <w:lvl w:ilvl="7" w:tplc="8BF0FE5C">
      <w:start w:val="1"/>
      <w:numFmt w:val="bullet"/>
      <w:lvlText w:val="o"/>
      <w:lvlJc w:val="left"/>
      <w:pPr>
        <w:ind w:left="5760" w:hanging="360"/>
      </w:pPr>
      <w:rPr>
        <w:rFonts w:ascii="Courier New" w:hAnsi="Courier New" w:cs="Courier New" w:hint="default"/>
      </w:rPr>
    </w:lvl>
    <w:lvl w:ilvl="8" w:tplc="D8281E70">
      <w:start w:val="1"/>
      <w:numFmt w:val="bullet"/>
      <w:lvlText w:val=""/>
      <w:lvlJc w:val="left"/>
      <w:pPr>
        <w:ind w:left="6480" w:hanging="360"/>
      </w:pPr>
      <w:rPr>
        <w:rFonts w:ascii="Wingdings" w:hAnsi="Wingdings" w:hint="default"/>
      </w:rPr>
    </w:lvl>
  </w:abstractNum>
  <w:abstractNum w:abstractNumId="18" w15:restartNumberingAfterBreak="0">
    <w:nsid w:val="333C489F"/>
    <w:multiLevelType w:val="multilevel"/>
    <w:tmpl w:val="49ACBAF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3951664"/>
    <w:multiLevelType w:val="multilevel"/>
    <w:tmpl w:val="49ACBAF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5BC2CE1"/>
    <w:multiLevelType w:val="hybridMultilevel"/>
    <w:tmpl w:val="F996B58A"/>
    <w:lvl w:ilvl="0" w:tplc="29B2FE9C">
      <w:start w:val="1"/>
      <w:numFmt w:val="upperRoman"/>
      <w:lvlText w:val="%1."/>
      <w:lvlJc w:val="left"/>
      <w:pPr>
        <w:ind w:left="1080" w:hanging="720"/>
      </w:pPr>
      <w:rPr>
        <w:rFonts w:hint="default"/>
      </w:rPr>
    </w:lvl>
    <w:lvl w:ilvl="1" w:tplc="603C5A5A" w:tentative="1">
      <w:start w:val="1"/>
      <w:numFmt w:val="lowerLetter"/>
      <w:lvlText w:val="%2."/>
      <w:lvlJc w:val="left"/>
      <w:pPr>
        <w:ind w:left="1440" w:hanging="360"/>
      </w:pPr>
    </w:lvl>
    <w:lvl w:ilvl="2" w:tplc="B7A0091C" w:tentative="1">
      <w:start w:val="1"/>
      <w:numFmt w:val="lowerRoman"/>
      <w:lvlText w:val="%3."/>
      <w:lvlJc w:val="right"/>
      <w:pPr>
        <w:ind w:left="2160" w:hanging="180"/>
      </w:pPr>
    </w:lvl>
    <w:lvl w:ilvl="3" w:tplc="DD1AD7B4" w:tentative="1">
      <w:start w:val="1"/>
      <w:numFmt w:val="decimal"/>
      <w:lvlText w:val="%4."/>
      <w:lvlJc w:val="left"/>
      <w:pPr>
        <w:ind w:left="2880" w:hanging="360"/>
      </w:pPr>
    </w:lvl>
    <w:lvl w:ilvl="4" w:tplc="B25CFE56" w:tentative="1">
      <w:start w:val="1"/>
      <w:numFmt w:val="lowerLetter"/>
      <w:lvlText w:val="%5."/>
      <w:lvlJc w:val="left"/>
      <w:pPr>
        <w:ind w:left="3600" w:hanging="360"/>
      </w:pPr>
    </w:lvl>
    <w:lvl w:ilvl="5" w:tplc="B388034C" w:tentative="1">
      <w:start w:val="1"/>
      <w:numFmt w:val="lowerRoman"/>
      <w:lvlText w:val="%6."/>
      <w:lvlJc w:val="right"/>
      <w:pPr>
        <w:ind w:left="4320" w:hanging="180"/>
      </w:pPr>
    </w:lvl>
    <w:lvl w:ilvl="6" w:tplc="E23C957C" w:tentative="1">
      <w:start w:val="1"/>
      <w:numFmt w:val="decimal"/>
      <w:lvlText w:val="%7."/>
      <w:lvlJc w:val="left"/>
      <w:pPr>
        <w:ind w:left="5040" w:hanging="360"/>
      </w:pPr>
    </w:lvl>
    <w:lvl w:ilvl="7" w:tplc="3C2CD872" w:tentative="1">
      <w:start w:val="1"/>
      <w:numFmt w:val="lowerLetter"/>
      <w:lvlText w:val="%8."/>
      <w:lvlJc w:val="left"/>
      <w:pPr>
        <w:ind w:left="5760" w:hanging="360"/>
      </w:pPr>
    </w:lvl>
    <w:lvl w:ilvl="8" w:tplc="2A509DE0" w:tentative="1">
      <w:start w:val="1"/>
      <w:numFmt w:val="lowerRoman"/>
      <w:lvlText w:val="%9."/>
      <w:lvlJc w:val="right"/>
      <w:pPr>
        <w:ind w:left="6480" w:hanging="180"/>
      </w:pPr>
    </w:lvl>
  </w:abstractNum>
  <w:abstractNum w:abstractNumId="21" w15:restartNumberingAfterBreak="0">
    <w:nsid w:val="3B090B73"/>
    <w:multiLevelType w:val="hybridMultilevel"/>
    <w:tmpl w:val="E056E4F6"/>
    <w:lvl w:ilvl="0" w:tplc="14D47C02">
      <w:start w:val="1"/>
      <w:numFmt w:val="bullet"/>
      <w:lvlText w:val=""/>
      <w:lvlJc w:val="left"/>
      <w:pPr>
        <w:ind w:left="1440" w:hanging="360"/>
      </w:pPr>
      <w:rPr>
        <w:rFonts w:ascii="Symbol" w:hAnsi="Symbol" w:hint="default"/>
      </w:rPr>
    </w:lvl>
    <w:lvl w:ilvl="1" w:tplc="E5D49576" w:tentative="1">
      <w:start w:val="1"/>
      <w:numFmt w:val="bullet"/>
      <w:lvlText w:val="o"/>
      <w:lvlJc w:val="left"/>
      <w:pPr>
        <w:ind w:left="2160" w:hanging="360"/>
      </w:pPr>
      <w:rPr>
        <w:rFonts w:ascii="Courier New" w:hAnsi="Courier New" w:cs="Courier New" w:hint="default"/>
      </w:rPr>
    </w:lvl>
    <w:lvl w:ilvl="2" w:tplc="440CF190" w:tentative="1">
      <w:start w:val="1"/>
      <w:numFmt w:val="bullet"/>
      <w:lvlText w:val=""/>
      <w:lvlJc w:val="left"/>
      <w:pPr>
        <w:ind w:left="2880" w:hanging="360"/>
      </w:pPr>
      <w:rPr>
        <w:rFonts w:ascii="Wingdings" w:hAnsi="Wingdings" w:hint="default"/>
      </w:rPr>
    </w:lvl>
    <w:lvl w:ilvl="3" w:tplc="CC5C8AF2" w:tentative="1">
      <w:start w:val="1"/>
      <w:numFmt w:val="bullet"/>
      <w:lvlText w:val=""/>
      <w:lvlJc w:val="left"/>
      <w:pPr>
        <w:ind w:left="3600" w:hanging="360"/>
      </w:pPr>
      <w:rPr>
        <w:rFonts w:ascii="Symbol" w:hAnsi="Symbol" w:hint="default"/>
      </w:rPr>
    </w:lvl>
    <w:lvl w:ilvl="4" w:tplc="09EE385C" w:tentative="1">
      <w:start w:val="1"/>
      <w:numFmt w:val="bullet"/>
      <w:lvlText w:val="o"/>
      <w:lvlJc w:val="left"/>
      <w:pPr>
        <w:ind w:left="4320" w:hanging="360"/>
      </w:pPr>
      <w:rPr>
        <w:rFonts w:ascii="Courier New" w:hAnsi="Courier New" w:cs="Courier New" w:hint="default"/>
      </w:rPr>
    </w:lvl>
    <w:lvl w:ilvl="5" w:tplc="A71099AC" w:tentative="1">
      <w:start w:val="1"/>
      <w:numFmt w:val="bullet"/>
      <w:lvlText w:val=""/>
      <w:lvlJc w:val="left"/>
      <w:pPr>
        <w:ind w:left="5040" w:hanging="360"/>
      </w:pPr>
      <w:rPr>
        <w:rFonts w:ascii="Wingdings" w:hAnsi="Wingdings" w:hint="default"/>
      </w:rPr>
    </w:lvl>
    <w:lvl w:ilvl="6" w:tplc="DFAA0A2A" w:tentative="1">
      <w:start w:val="1"/>
      <w:numFmt w:val="bullet"/>
      <w:lvlText w:val=""/>
      <w:lvlJc w:val="left"/>
      <w:pPr>
        <w:ind w:left="5760" w:hanging="360"/>
      </w:pPr>
      <w:rPr>
        <w:rFonts w:ascii="Symbol" w:hAnsi="Symbol" w:hint="default"/>
      </w:rPr>
    </w:lvl>
    <w:lvl w:ilvl="7" w:tplc="44189FE6" w:tentative="1">
      <w:start w:val="1"/>
      <w:numFmt w:val="bullet"/>
      <w:lvlText w:val="o"/>
      <w:lvlJc w:val="left"/>
      <w:pPr>
        <w:ind w:left="6480" w:hanging="360"/>
      </w:pPr>
      <w:rPr>
        <w:rFonts w:ascii="Courier New" w:hAnsi="Courier New" w:cs="Courier New" w:hint="default"/>
      </w:rPr>
    </w:lvl>
    <w:lvl w:ilvl="8" w:tplc="C04E0984" w:tentative="1">
      <w:start w:val="1"/>
      <w:numFmt w:val="bullet"/>
      <w:lvlText w:val=""/>
      <w:lvlJc w:val="left"/>
      <w:pPr>
        <w:ind w:left="7200" w:hanging="360"/>
      </w:pPr>
      <w:rPr>
        <w:rFonts w:ascii="Wingdings" w:hAnsi="Wingdings" w:hint="default"/>
      </w:rPr>
    </w:lvl>
  </w:abstractNum>
  <w:abstractNum w:abstractNumId="22" w15:restartNumberingAfterBreak="0">
    <w:nsid w:val="3CF71DA6"/>
    <w:multiLevelType w:val="hybridMultilevel"/>
    <w:tmpl w:val="38D83A50"/>
    <w:lvl w:ilvl="0" w:tplc="E22C5578">
      <w:start w:val="1"/>
      <w:numFmt w:val="decimal"/>
      <w:lvlText w:val="%1."/>
      <w:lvlJc w:val="left"/>
      <w:pPr>
        <w:ind w:left="720" w:hanging="360"/>
      </w:pPr>
      <w:rPr>
        <w:rFonts w:hint="default"/>
      </w:rPr>
    </w:lvl>
    <w:lvl w:ilvl="1" w:tplc="64523CB8" w:tentative="1">
      <w:start w:val="1"/>
      <w:numFmt w:val="lowerLetter"/>
      <w:lvlText w:val="%2."/>
      <w:lvlJc w:val="left"/>
      <w:pPr>
        <w:ind w:left="1440" w:hanging="360"/>
      </w:pPr>
    </w:lvl>
    <w:lvl w:ilvl="2" w:tplc="D2BE549C" w:tentative="1">
      <w:start w:val="1"/>
      <w:numFmt w:val="lowerRoman"/>
      <w:lvlText w:val="%3."/>
      <w:lvlJc w:val="right"/>
      <w:pPr>
        <w:ind w:left="2160" w:hanging="180"/>
      </w:pPr>
    </w:lvl>
    <w:lvl w:ilvl="3" w:tplc="3BE89670" w:tentative="1">
      <w:start w:val="1"/>
      <w:numFmt w:val="decimal"/>
      <w:lvlText w:val="%4."/>
      <w:lvlJc w:val="left"/>
      <w:pPr>
        <w:ind w:left="2880" w:hanging="360"/>
      </w:pPr>
    </w:lvl>
    <w:lvl w:ilvl="4" w:tplc="C212B81E" w:tentative="1">
      <w:start w:val="1"/>
      <w:numFmt w:val="lowerLetter"/>
      <w:lvlText w:val="%5."/>
      <w:lvlJc w:val="left"/>
      <w:pPr>
        <w:ind w:left="3600" w:hanging="360"/>
      </w:pPr>
    </w:lvl>
    <w:lvl w:ilvl="5" w:tplc="04F20E9C" w:tentative="1">
      <w:start w:val="1"/>
      <w:numFmt w:val="lowerRoman"/>
      <w:lvlText w:val="%6."/>
      <w:lvlJc w:val="right"/>
      <w:pPr>
        <w:ind w:left="4320" w:hanging="180"/>
      </w:pPr>
    </w:lvl>
    <w:lvl w:ilvl="6" w:tplc="CD42FED4" w:tentative="1">
      <w:start w:val="1"/>
      <w:numFmt w:val="decimal"/>
      <w:lvlText w:val="%7."/>
      <w:lvlJc w:val="left"/>
      <w:pPr>
        <w:ind w:left="5040" w:hanging="360"/>
      </w:pPr>
    </w:lvl>
    <w:lvl w:ilvl="7" w:tplc="94C01B7E" w:tentative="1">
      <w:start w:val="1"/>
      <w:numFmt w:val="lowerLetter"/>
      <w:lvlText w:val="%8."/>
      <w:lvlJc w:val="left"/>
      <w:pPr>
        <w:ind w:left="5760" w:hanging="360"/>
      </w:pPr>
    </w:lvl>
    <w:lvl w:ilvl="8" w:tplc="18781596" w:tentative="1">
      <w:start w:val="1"/>
      <w:numFmt w:val="lowerRoman"/>
      <w:lvlText w:val="%9."/>
      <w:lvlJc w:val="right"/>
      <w:pPr>
        <w:ind w:left="6480" w:hanging="180"/>
      </w:pPr>
    </w:lvl>
  </w:abstractNum>
  <w:abstractNum w:abstractNumId="23" w15:restartNumberingAfterBreak="0">
    <w:nsid w:val="4072073B"/>
    <w:multiLevelType w:val="hybridMultilevel"/>
    <w:tmpl w:val="6D5E408E"/>
    <w:lvl w:ilvl="0" w:tplc="508C669E">
      <w:numFmt w:val="decimal"/>
      <w:lvlText w:val="%1."/>
      <w:lvlJc w:val="left"/>
      <w:pPr>
        <w:ind w:left="720" w:hanging="360"/>
      </w:pPr>
      <w:rPr>
        <w:rFonts w:hint="default"/>
      </w:rPr>
    </w:lvl>
    <w:lvl w:ilvl="1" w:tplc="418E4228">
      <w:start w:val="1"/>
      <w:numFmt w:val="lowerLetter"/>
      <w:lvlText w:val="%2."/>
      <w:lvlJc w:val="left"/>
      <w:pPr>
        <w:ind w:left="1440" w:hanging="360"/>
      </w:pPr>
    </w:lvl>
    <w:lvl w:ilvl="2" w:tplc="812CE6BE" w:tentative="1">
      <w:start w:val="1"/>
      <w:numFmt w:val="lowerRoman"/>
      <w:lvlText w:val="%3."/>
      <w:lvlJc w:val="right"/>
      <w:pPr>
        <w:ind w:left="2160" w:hanging="180"/>
      </w:pPr>
    </w:lvl>
    <w:lvl w:ilvl="3" w:tplc="B09A788E" w:tentative="1">
      <w:start w:val="1"/>
      <w:numFmt w:val="decimal"/>
      <w:lvlText w:val="%4."/>
      <w:lvlJc w:val="left"/>
      <w:pPr>
        <w:ind w:left="2880" w:hanging="360"/>
      </w:pPr>
    </w:lvl>
    <w:lvl w:ilvl="4" w:tplc="80BE56B6" w:tentative="1">
      <w:start w:val="1"/>
      <w:numFmt w:val="lowerLetter"/>
      <w:lvlText w:val="%5."/>
      <w:lvlJc w:val="left"/>
      <w:pPr>
        <w:ind w:left="3600" w:hanging="360"/>
      </w:pPr>
    </w:lvl>
    <w:lvl w:ilvl="5" w:tplc="0980F352" w:tentative="1">
      <w:start w:val="1"/>
      <w:numFmt w:val="lowerRoman"/>
      <w:lvlText w:val="%6."/>
      <w:lvlJc w:val="right"/>
      <w:pPr>
        <w:ind w:left="4320" w:hanging="180"/>
      </w:pPr>
    </w:lvl>
    <w:lvl w:ilvl="6" w:tplc="5ADE8FE0" w:tentative="1">
      <w:start w:val="1"/>
      <w:numFmt w:val="decimal"/>
      <w:lvlText w:val="%7."/>
      <w:lvlJc w:val="left"/>
      <w:pPr>
        <w:ind w:left="5040" w:hanging="360"/>
      </w:pPr>
    </w:lvl>
    <w:lvl w:ilvl="7" w:tplc="28467254" w:tentative="1">
      <w:start w:val="1"/>
      <w:numFmt w:val="lowerLetter"/>
      <w:lvlText w:val="%8."/>
      <w:lvlJc w:val="left"/>
      <w:pPr>
        <w:ind w:left="5760" w:hanging="360"/>
      </w:pPr>
    </w:lvl>
    <w:lvl w:ilvl="8" w:tplc="79202F28" w:tentative="1">
      <w:start w:val="1"/>
      <w:numFmt w:val="lowerRoman"/>
      <w:lvlText w:val="%9."/>
      <w:lvlJc w:val="right"/>
      <w:pPr>
        <w:ind w:left="6480" w:hanging="180"/>
      </w:pPr>
    </w:lvl>
  </w:abstractNum>
  <w:abstractNum w:abstractNumId="24" w15:restartNumberingAfterBreak="0">
    <w:nsid w:val="40CBC2B6"/>
    <w:multiLevelType w:val="hybridMultilevel"/>
    <w:tmpl w:val="FFFFFFFF"/>
    <w:lvl w:ilvl="0" w:tplc="3CC0DB8E">
      <w:start w:val="1"/>
      <w:numFmt w:val="bullet"/>
      <w:lvlText w:val="•"/>
      <w:lvlJc w:val="left"/>
    </w:lvl>
    <w:lvl w:ilvl="1" w:tplc="7200C658">
      <w:numFmt w:val="decimal"/>
      <w:lvlText w:val=""/>
      <w:lvlJc w:val="left"/>
    </w:lvl>
    <w:lvl w:ilvl="2" w:tplc="B7747D1C">
      <w:numFmt w:val="decimal"/>
      <w:lvlText w:val=""/>
      <w:lvlJc w:val="left"/>
    </w:lvl>
    <w:lvl w:ilvl="3" w:tplc="2EDAE77A">
      <w:numFmt w:val="decimal"/>
      <w:lvlText w:val=""/>
      <w:lvlJc w:val="left"/>
    </w:lvl>
    <w:lvl w:ilvl="4" w:tplc="B33C9F94">
      <w:numFmt w:val="decimal"/>
      <w:lvlText w:val=""/>
      <w:lvlJc w:val="left"/>
    </w:lvl>
    <w:lvl w:ilvl="5" w:tplc="750E193E">
      <w:numFmt w:val="decimal"/>
      <w:lvlText w:val=""/>
      <w:lvlJc w:val="left"/>
    </w:lvl>
    <w:lvl w:ilvl="6" w:tplc="D58CE99E">
      <w:numFmt w:val="decimal"/>
      <w:lvlText w:val=""/>
      <w:lvlJc w:val="left"/>
    </w:lvl>
    <w:lvl w:ilvl="7" w:tplc="CF4041E0">
      <w:numFmt w:val="decimal"/>
      <w:lvlText w:val=""/>
      <w:lvlJc w:val="left"/>
    </w:lvl>
    <w:lvl w:ilvl="8" w:tplc="8CCAB9EC">
      <w:numFmt w:val="decimal"/>
      <w:lvlText w:val=""/>
      <w:lvlJc w:val="left"/>
    </w:lvl>
  </w:abstractNum>
  <w:abstractNum w:abstractNumId="25" w15:restartNumberingAfterBreak="0">
    <w:nsid w:val="41F468FA"/>
    <w:multiLevelType w:val="hybridMultilevel"/>
    <w:tmpl w:val="D82E1552"/>
    <w:lvl w:ilvl="0" w:tplc="9E14E932">
      <w:start w:val="1"/>
      <w:numFmt w:val="decimal"/>
      <w:lvlText w:val="%1."/>
      <w:lvlJc w:val="left"/>
      <w:pPr>
        <w:ind w:left="720" w:hanging="360"/>
      </w:pPr>
      <w:rPr>
        <w:rFonts w:hint="default"/>
      </w:rPr>
    </w:lvl>
    <w:lvl w:ilvl="1" w:tplc="BC1C292E" w:tentative="1">
      <w:start w:val="1"/>
      <w:numFmt w:val="lowerLetter"/>
      <w:lvlText w:val="%2."/>
      <w:lvlJc w:val="left"/>
      <w:pPr>
        <w:ind w:left="1440" w:hanging="360"/>
      </w:pPr>
    </w:lvl>
    <w:lvl w:ilvl="2" w:tplc="3E6624B0" w:tentative="1">
      <w:start w:val="1"/>
      <w:numFmt w:val="lowerRoman"/>
      <w:lvlText w:val="%3."/>
      <w:lvlJc w:val="right"/>
      <w:pPr>
        <w:ind w:left="2160" w:hanging="180"/>
      </w:pPr>
    </w:lvl>
    <w:lvl w:ilvl="3" w:tplc="D688B500" w:tentative="1">
      <w:start w:val="1"/>
      <w:numFmt w:val="decimal"/>
      <w:lvlText w:val="%4."/>
      <w:lvlJc w:val="left"/>
      <w:pPr>
        <w:ind w:left="2880" w:hanging="360"/>
      </w:pPr>
    </w:lvl>
    <w:lvl w:ilvl="4" w:tplc="5A8C3262" w:tentative="1">
      <w:start w:val="1"/>
      <w:numFmt w:val="lowerLetter"/>
      <w:lvlText w:val="%5."/>
      <w:lvlJc w:val="left"/>
      <w:pPr>
        <w:ind w:left="3600" w:hanging="360"/>
      </w:pPr>
    </w:lvl>
    <w:lvl w:ilvl="5" w:tplc="402C422E" w:tentative="1">
      <w:start w:val="1"/>
      <w:numFmt w:val="lowerRoman"/>
      <w:lvlText w:val="%6."/>
      <w:lvlJc w:val="right"/>
      <w:pPr>
        <w:ind w:left="4320" w:hanging="180"/>
      </w:pPr>
    </w:lvl>
    <w:lvl w:ilvl="6" w:tplc="6A6C3DA8" w:tentative="1">
      <w:start w:val="1"/>
      <w:numFmt w:val="decimal"/>
      <w:lvlText w:val="%7."/>
      <w:lvlJc w:val="left"/>
      <w:pPr>
        <w:ind w:left="5040" w:hanging="360"/>
      </w:pPr>
    </w:lvl>
    <w:lvl w:ilvl="7" w:tplc="C2EEA5F6" w:tentative="1">
      <w:start w:val="1"/>
      <w:numFmt w:val="lowerLetter"/>
      <w:lvlText w:val="%8."/>
      <w:lvlJc w:val="left"/>
      <w:pPr>
        <w:ind w:left="5760" w:hanging="360"/>
      </w:pPr>
    </w:lvl>
    <w:lvl w:ilvl="8" w:tplc="53E8774E" w:tentative="1">
      <w:start w:val="1"/>
      <w:numFmt w:val="lowerRoman"/>
      <w:lvlText w:val="%9."/>
      <w:lvlJc w:val="right"/>
      <w:pPr>
        <w:ind w:left="6480" w:hanging="180"/>
      </w:pPr>
    </w:lvl>
  </w:abstractNum>
  <w:abstractNum w:abstractNumId="26" w15:restartNumberingAfterBreak="0">
    <w:nsid w:val="44801B6F"/>
    <w:multiLevelType w:val="hybridMultilevel"/>
    <w:tmpl w:val="75CA3862"/>
    <w:lvl w:ilvl="0" w:tplc="DBCA50A6">
      <w:start w:val="1"/>
      <w:numFmt w:val="bullet"/>
      <w:lvlText w:val=""/>
      <w:lvlJc w:val="left"/>
      <w:pPr>
        <w:ind w:left="720" w:hanging="360"/>
      </w:pPr>
      <w:rPr>
        <w:rFonts w:ascii="Symbol" w:hAnsi="Symbol" w:hint="default"/>
      </w:rPr>
    </w:lvl>
    <w:lvl w:ilvl="1" w:tplc="43C66BEA" w:tentative="1">
      <w:start w:val="1"/>
      <w:numFmt w:val="bullet"/>
      <w:lvlText w:val="o"/>
      <w:lvlJc w:val="left"/>
      <w:pPr>
        <w:ind w:left="1440" w:hanging="360"/>
      </w:pPr>
      <w:rPr>
        <w:rFonts w:ascii="Courier New" w:hAnsi="Courier New" w:cs="Courier New" w:hint="default"/>
      </w:rPr>
    </w:lvl>
    <w:lvl w:ilvl="2" w:tplc="48C40DE8" w:tentative="1">
      <w:start w:val="1"/>
      <w:numFmt w:val="bullet"/>
      <w:lvlText w:val=""/>
      <w:lvlJc w:val="left"/>
      <w:pPr>
        <w:ind w:left="2160" w:hanging="360"/>
      </w:pPr>
      <w:rPr>
        <w:rFonts w:ascii="Wingdings" w:hAnsi="Wingdings" w:hint="default"/>
      </w:rPr>
    </w:lvl>
    <w:lvl w:ilvl="3" w:tplc="02BE717A" w:tentative="1">
      <w:start w:val="1"/>
      <w:numFmt w:val="bullet"/>
      <w:lvlText w:val=""/>
      <w:lvlJc w:val="left"/>
      <w:pPr>
        <w:ind w:left="2880" w:hanging="360"/>
      </w:pPr>
      <w:rPr>
        <w:rFonts w:ascii="Symbol" w:hAnsi="Symbol" w:hint="default"/>
      </w:rPr>
    </w:lvl>
    <w:lvl w:ilvl="4" w:tplc="EC6C91DA" w:tentative="1">
      <w:start w:val="1"/>
      <w:numFmt w:val="bullet"/>
      <w:lvlText w:val="o"/>
      <w:lvlJc w:val="left"/>
      <w:pPr>
        <w:ind w:left="3600" w:hanging="360"/>
      </w:pPr>
      <w:rPr>
        <w:rFonts w:ascii="Courier New" w:hAnsi="Courier New" w:cs="Courier New" w:hint="default"/>
      </w:rPr>
    </w:lvl>
    <w:lvl w:ilvl="5" w:tplc="FB208772" w:tentative="1">
      <w:start w:val="1"/>
      <w:numFmt w:val="bullet"/>
      <w:lvlText w:val=""/>
      <w:lvlJc w:val="left"/>
      <w:pPr>
        <w:ind w:left="4320" w:hanging="360"/>
      </w:pPr>
      <w:rPr>
        <w:rFonts w:ascii="Wingdings" w:hAnsi="Wingdings" w:hint="default"/>
      </w:rPr>
    </w:lvl>
    <w:lvl w:ilvl="6" w:tplc="93ACDB90" w:tentative="1">
      <w:start w:val="1"/>
      <w:numFmt w:val="bullet"/>
      <w:lvlText w:val=""/>
      <w:lvlJc w:val="left"/>
      <w:pPr>
        <w:ind w:left="5040" w:hanging="360"/>
      </w:pPr>
      <w:rPr>
        <w:rFonts w:ascii="Symbol" w:hAnsi="Symbol" w:hint="default"/>
      </w:rPr>
    </w:lvl>
    <w:lvl w:ilvl="7" w:tplc="E53A638C" w:tentative="1">
      <w:start w:val="1"/>
      <w:numFmt w:val="bullet"/>
      <w:lvlText w:val="o"/>
      <w:lvlJc w:val="left"/>
      <w:pPr>
        <w:ind w:left="5760" w:hanging="360"/>
      </w:pPr>
      <w:rPr>
        <w:rFonts w:ascii="Courier New" w:hAnsi="Courier New" w:cs="Courier New" w:hint="default"/>
      </w:rPr>
    </w:lvl>
    <w:lvl w:ilvl="8" w:tplc="8842E558" w:tentative="1">
      <w:start w:val="1"/>
      <w:numFmt w:val="bullet"/>
      <w:lvlText w:val=""/>
      <w:lvlJc w:val="left"/>
      <w:pPr>
        <w:ind w:left="6480" w:hanging="360"/>
      </w:pPr>
      <w:rPr>
        <w:rFonts w:ascii="Wingdings" w:hAnsi="Wingdings" w:hint="default"/>
      </w:rPr>
    </w:lvl>
  </w:abstractNum>
  <w:abstractNum w:abstractNumId="27" w15:restartNumberingAfterBreak="0">
    <w:nsid w:val="457439B9"/>
    <w:multiLevelType w:val="hybridMultilevel"/>
    <w:tmpl w:val="3B0A8162"/>
    <w:lvl w:ilvl="0" w:tplc="2D0ED51C">
      <w:start w:val="1"/>
      <w:numFmt w:val="upperRoman"/>
      <w:lvlText w:val="%1."/>
      <w:lvlJc w:val="left"/>
      <w:pPr>
        <w:ind w:left="1080" w:hanging="720"/>
      </w:pPr>
      <w:rPr>
        <w:rFonts w:hint="default"/>
      </w:rPr>
    </w:lvl>
    <w:lvl w:ilvl="1" w:tplc="21006636" w:tentative="1">
      <w:start w:val="1"/>
      <w:numFmt w:val="lowerLetter"/>
      <w:lvlText w:val="%2."/>
      <w:lvlJc w:val="left"/>
      <w:pPr>
        <w:ind w:left="1440" w:hanging="360"/>
      </w:pPr>
    </w:lvl>
    <w:lvl w:ilvl="2" w:tplc="C6180A30" w:tentative="1">
      <w:start w:val="1"/>
      <w:numFmt w:val="lowerRoman"/>
      <w:lvlText w:val="%3."/>
      <w:lvlJc w:val="right"/>
      <w:pPr>
        <w:ind w:left="2160" w:hanging="180"/>
      </w:pPr>
    </w:lvl>
    <w:lvl w:ilvl="3" w:tplc="37320022" w:tentative="1">
      <w:start w:val="1"/>
      <w:numFmt w:val="decimal"/>
      <w:lvlText w:val="%4."/>
      <w:lvlJc w:val="left"/>
      <w:pPr>
        <w:ind w:left="2880" w:hanging="360"/>
      </w:pPr>
    </w:lvl>
    <w:lvl w:ilvl="4" w:tplc="844E43D6" w:tentative="1">
      <w:start w:val="1"/>
      <w:numFmt w:val="lowerLetter"/>
      <w:lvlText w:val="%5."/>
      <w:lvlJc w:val="left"/>
      <w:pPr>
        <w:ind w:left="3600" w:hanging="360"/>
      </w:pPr>
    </w:lvl>
    <w:lvl w:ilvl="5" w:tplc="B83EB410" w:tentative="1">
      <w:start w:val="1"/>
      <w:numFmt w:val="lowerRoman"/>
      <w:lvlText w:val="%6."/>
      <w:lvlJc w:val="right"/>
      <w:pPr>
        <w:ind w:left="4320" w:hanging="180"/>
      </w:pPr>
    </w:lvl>
    <w:lvl w:ilvl="6" w:tplc="37286E9C" w:tentative="1">
      <w:start w:val="1"/>
      <w:numFmt w:val="decimal"/>
      <w:lvlText w:val="%7."/>
      <w:lvlJc w:val="left"/>
      <w:pPr>
        <w:ind w:left="5040" w:hanging="360"/>
      </w:pPr>
    </w:lvl>
    <w:lvl w:ilvl="7" w:tplc="CAC6A19C" w:tentative="1">
      <w:start w:val="1"/>
      <w:numFmt w:val="lowerLetter"/>
      <w:lvlText w:val="%8."/>
      <w:lvlJc w:val="left"/>
      <w:pPr>
        <w:ind w:left="5760" w:hanging="360"/>
      </w:pPr>
    </w:lvl>
    <w:lvl w:ilvl="8" w:tplc="57945474" w:tentative="1">
      <w:start w:val="1"/>
      <w:numFmt w:val="lowerRoman"/>
      <w:lvlText w:val="%9."/>
      <w:lvlJc w:val="right"/>
      <w:pPr>
        <w:ind w:left="6480" w:hanging="180"/>
      </w:pPr>
    </w:lvl>
  </w:abstractNum>
  <w:abstractNum w:abstractNumId="28" w15:restartNumberingAfterBreak="0">
    <w:nsid w:val="470F594F"/>
    <w:multiLevelType w:val="hybridMultilevel"/>
    <w:tmpl w:val="E95E549E"/>
    <w:lvl w:ilvl="0" w:tplc="140ECB5C">
      <w:start w:val="1"/>
      <w:numFmt w:val="bullet"/>
      <w:lvlText w:val=""/>
      <w:lvlJc w:val="left"/>
      <w:pPr>
        <w:ind w:left="720" w:hanging="360"/>
      </w:pPr>
      <w:rPr>
        <w:rFonts w:ascii="Symbol" w:hAnsi="Symbol" w:hint="default"/>
      </w:rPr>
    </w:lvl>
    <w:lvl w:ilvl="1" w:tplc="1E6A28C2" w:tentative="1">
      <w:start w:val="1"/>
      <w:numFmt w:val="bullet"/>
      <w:lvlText w:val="o"/>
      <w:lvlJc w:val="left"/>
      <w:pPr>
        <w:ind w:left="1440" w:hanging="360"/>
      </w:pPr>
      <w:rPr>
        <w:rFonts w:ascii="Courier New" w:hAnsi="Courier New" w:cs="Courier New" w:hint="default"/>
      </w:rPr>
    </w:lvl>
    <w:lvl w:ilvl="2" w:tplc="F10886D8" w:tentative="1">
      <w:start w:val="1"/>
      <w:numFmt w:val="bullet"/>
      <w:lvlText w:val=""/>
      <w:lvlJc w:val="left"/>
      <w:pPr>
        <w:ind w:left="2160" w:hanging="360"/>
      </w:pPr>
      <w:rPr>
        <w:rFonts w:ascii="Wingdings" w:hAnsi="Wingdings" w:hint="default"/>
      </w:rPr>
    </w:lvl>
    <w:lvl w:ilvl="3" w:tplc="8B12C7EA" w:tentative="1">
      <w:start w:val="1"/>
      <w:numFmt w:val="bullet"/>
      <w:lvlText w:val=""/>
      <w:lvlJc w:val="left"/>
      <w:pPr>
        <w:ind w:left="2880" w:hanging="360"/>
      </w:pPr>
      <w:rPr>
        <w:rFonts w:ascii="Symbol" w:hAnsi="Symbol" w:hint="default"/>
      </w:rPr>
    </w:lvl>
    <w:lvl w:ilvl="4" w:tplc="EEF85944" w:tentative="1">
      <w:start w:val="1"/>
      <w:numFmt w:val="bullet"/>
      <w:lvlText w:val="o"/>
      <w:lvlJc w:val="left"/>
      <w:pPr>
        <w:ind w:left="3600" w:hanging="360"/>
      </w:pPr>
      <w:rPr>
        <w:rFonts w:ascii="Courier New" w:hAnsi="Courier New" w:cs="Courier New" w:hint="default"/>
      </w:rPr>
    </w:lvl>
    <w:lvl w:ilvl="5" w:tplc="1A78E3BC" w:tentative="1">
      <w:start w:val="1"/>
      <w:numFmt w:val="bullet"/>
      <w:lvlText w:val=""/>
      <w:lvlJc w:val="left"/>
      <w:pPr>
        <w:ind w:left="4320" w:hanging="360"/>
      </w:pPr>
      <w:rPr>
        <w:rFonts w:ascii="Wingdings" w:hAnsi="Wingdings" w:hint="default"/>
      </w:rPr>
    </w:lvl>
    <w:lvl w:ilvl="6" w:tplc="627C9894" w:tentative="1">
      <w:start w:val="1"/>
      <w:numFmt w:val="bullet"/>
      <w:lvlText w:val=""/>
      <w:lvlJc w:val="left"/>
      <w:pPr>
        <w:ind w:left="5040" w:hanging="360"/>
      </w:pPr>
      <w:rPr>
        <w:rFonts w:ascii="Symbol" w:hAnsi="Symbol" w:hint="default"/>
      </w:rPr>
    </w:lvl>
    <w:lvl w:ilvl="7" w:tplc="CEFC1B44" w:tentative="1">
      <w:start w:val="1"/>
      <w:numFmt w:val="bullet"/>
      <w:lvlText w:val="o"/>
      <w:lvlJc w:val="left"/>
      <w:pPr>
        <w:ind w:left="5760" w:hanging="360"/>
      </w:pPr>
      <w:rPr>
        <w:rFonts w:ascii="Courier New" w:hAnsi="Courier New" w:cs="Courier New" w:hint="default"/>
      </w:rPr>
    </w:lvl>
    <w:lvl w:ilvl="8" w:tplc="8A242172" w:tentative="1">
      <w:start w:val="1"/>
      <w:numFmt w:val="bullet"/>
      <w:lvlText w:val=""/>
      <w:lvlJc w:val="left"/>
      <w:pPr>
        <w:ind w:left="6480" w:hanging="360"/>
      </w:pPr>
      <w:rPr>
        <w:rFonts w:ascii="Wingdings" w:hAnsi="Wingdings" w:hint="default"/>
      </w:rPr>
    </w:lvl>
  </w:abstractNum>
  <w:abstractNum w:abstractNumId="29" w15:restartNumberingAfterBreak="0">
    <w:nsid w:val="472E1674"/>
    <w:multiLevelType w:val="hybridMultilevel"/>
    <w:tmpl w:val="FFFFFFFF"/>
    <w:lvl w:ilvl="0" w:tplc="90E067CE">
      <w:start w:val="1"/>
      <w:numFmt w:val="bullet"/>
      <w:lvlText w:val="•"/>
      <w:lvlJc w:val="left"/>
    </w:lvl>
    <w:lvl w:ilvl="1" w:tplc="A9A6EDC2">
      <w:numFmt w:val="decimal"/>
      <w:lvlText w:val=""/>
      <w:lvlJc w:val="left"/>
    </w:lvl>
    <w:lvl w:ilvl="2" w:tplc="B426C78E">
      <w:numFmt w:val="decimal"/>
      <w:lvlText w:val=""/>
      <w:lvlJc w:val="left"/>
    </w:lvl>
    <w:lvl w:ilvl="3" w:tplc="482C1616">
      <w:numFmt w:val="decimal"/>
      <w:lvlText w:val=""/>
      <w:lvlJc w:val="left"/>
    </w:lvl>
    <w:lvl w:ilvl="4" w:tplc="B7D04A90">
      <w:numFmt w:val="decimal"/>
      <w:lvlText w:val=""/>
      <w:lvlJc w:val="left"/>
    </w:lvl>
    <w:lvl w:ilvl="5" w:tplc="E36AF34A">
      <w:numFmt w:val="decimal"/>
      <w:lvlText w:val=""/>
      <w:lvlJc w:val="left"/>
    </w:lvl>
    <w:lvl w:ilvl="6" w:tplc="062C14A6">
      <w:numFmt w:val="decimal"/>
      <w:lvlText w:val=""/>
      <w:lvlJc w:val="left"/>
    </w:lvl>
    <w:lvl w:ilvl="7" w:tplc="8D44FB0C">
      <w:numFmt w:val="decimal"/>
      <w:lvlText w:val=""/>
      <w:lvlJc w:val="left"/>
    </w:lvl>
    <w:lvl w:ilvl="8" w:tplc="94DADE4E">
      <w:numFmt w:val="decimal"/>
      <w:lvlText w:val=""/>
      <w:lvlJc w:val="left"/>
    </w:lvl>
  </w:abstractNum>
  <w:abstractNum w:abstractNumId="30" w15:restartNumberingAfterBreak="0">
    <w:nsid w:val="49D35C73"/>
    <w:multiLevelType w:val="hybridMultilevel"/>
    <w:tmpl w:val="905A63EC"/>
    <w:lvl w:ilvl="0" w:tplc="105CD93A">
      <w:numFmt w:val="bullet"/>
      <w:lvlText w:val="-"/>
      <w:lvlJc w:val="left"/>
      <w:pPr>
        <w:ind w:left="360" w:hanging="360"/>
      </w:pPr>
      <w:rPr>
        <w:rFonts w:ascii="Calibri" w:eastAsia="Aptos" w:hAnsi="Calibri" w:cs="Calibri" w:hint="default"/>
      </w:rPr>
    </w:lvl>
    <w:lvl w:ilvl="1" w:tplc="0298DEA0">
      <w:start w:val="1"/>
      <w:numFmt w:val="bullet"/>
      <w:lvlText w:val="o"/>
      <w:lvlJc w:val="left"/>
      <w:pPr>
        <w:ind w:left="1080" w:hanging="360"/>
      </w:pPr>
      <w:rPr>
        <w:rFonts w:ascii="Courier New" w:hAnsi="Courier New" w:cs="Courier New" w:hint="default"/>
      </w:rPr>
    </w:lvl>
    <w:lvl w:ilvl="2" w:tplc="2FF88EEE">
      <w:start w:val="1"/>
      <w:numFmt w:val="bullet"/>
      <w:lvlText w:val=""/>
      <w:lvlJc w:val="left"/>
      <w:pPr>
        <w:ind w:left="1800" w:hanging="360"/>
      </w:pPr>
      <w:rPr>
        <w:rFonts w:ascii="Wingdings" w:hAnsi="Wingdings" w:hint="default"/>
      </w:rPr>
    </w:lvl>
    <w:lvl w:ilvl="3" w:tplc="E2046912">
      <w:start w:val="1"/>
      <w:numFmt w:val="bullet"/>
      <w:lvlText w:val=""/>
      <w:lvlJc w:val="left"/>
      <w:pPr>
        <w:ind w:left="2520" w:hanging="360"/>
      </w:pPr>
      <w:rPr>
        <w:rFonts w:ascii="Symbol" w:hAnsi="Symbol" w:hint="default"/>
      </w:rPr>
    </w:lvl>
    <w:lvl w:ilvl="4" w:tplc="49746F7C">
      <w:start w:val="1"/>
      <w:numFmt w:val="bullet"/>
      <w:lvlText w:val="o"/>
      <w:lvlJc w:val="left"/>
      <w:pPr>
        <w:ind w:left="3240" w:hanging="360"/>
      </w:pPr>
      <w:rPr>
        <w:rFonts w:ascii="Courier New" w:hAnsi="Courier New" w:cs="Courier New" w:hint="default"/>
      </w:rPr>
    </w:lvl>
    <w:lvl w:ilvl="5" w:tplc="47C6E678">
      <w:start w:val="1"/>
      <w:numFmt w:val="bullet"/>
      <w:lvlText w:val=""/>
      <w:lvlJc w:val="left"/>
      <w:pPr>
        <w:ind w:left="3960" w:hanging="360"/>
      </w:pPr>
      <w:rPr>
        <w:rFonts w:ascii="Wingdings" w:hAnsi="Wingdings" w:hint="default"/>
      </w:rPr>
    </w:lvl>
    <w:lvl w:ilvl="6" w:tplc="09EE62F4">
      <w:start w:val="1"/>
      <w:numFmt w:val="bullet"/>
      <w:lvlText w:val=""/>
      <w:lvlJc w:val="left"/>
      <w:pPr>
        <w:ind w:left="4680" w:hanging="360"/>
      </w:pPr>
      <w:rPr>
        <w:rFonts w:ascii="Symbol" w:hAnsi="Symbol" w:hint="default"/>
      </w:rPr>
    </w:lvl>
    <w:lvl w:ilvl="7" w:tplc="C65A107C">
      <w:start w:val="1"/>
      <w:numFmt w:val="bullet"/>
      <w:lvlText w:val="o"/>
      <w:lvlJc w:val="left"/>
      <w:pPr>
        <w:ind w:left="5400" w:hanging="360"/>
      </w:pPr>
      <w:rPr>
        <w:rFonts w:ascii="Courier New" w:hAnsi="Courier New" w:cs="Courier New" w:hint="default"/>
      </w:rPr>
    </w:lvl>
    <w:lvl w:ilvl="8" w:tplc="BC28BD54">
      <w:start w:val="1"/>
      <w:numFmt w:val="bullet"/>
      <w:lvlText w:val=""/>
      <w:lvlJc w:val="left"/>
      <w:pPr>
        <w:ind w:left="6120" w:hanging="360"/>
      </w:pPr>
      <w:rPr>
        <w:rFonts w:ascii="Wingdings" w:hAnsi="Wingdings" w:hint="default"/>
      </w:rPr>
    </w:lvl>
  </w:abstractNum>
  <w:abstractNum w:abstractNumId="31" w15:restartNumberingAfterBreak="0">
    <w:nsid w:val="4AC5221A"/>
    <w:multiLevelType w:val="hybridMultilevel"/>
    <w:tmpl w:val="2B90B54A"/>
    <w:lvl w:ilvl="0" w:tplc="300EE600">
      <w:start w:val="1"/>
      <w:numFmt w:val="decimal"/>
      <w:lvlText w:val="%1."/>
      <w:lvlJc w:val="left"/>
      <w:pPr>
        <w:ind w:left="720" w:hanging="360"/>
      </w:pPr>
    </w:lvl>
    <w:lvl w:ilvl="1" w:tplc="26CCD180">
      <w:start w:val="1"/>
      <w:numFmt w:val="lowerLetter"/>
      <w:lvlText w:val="%2."/>
      <w:lvlJc w:val="left"/>
      <w:pPr>
        <w:ind w:left="1440" w:hanging="360"/>
      </w:pPr>
    </w:lvl>
    <w:lvl w:ilvl="2" w:tplc="A0A8D04E">
      <w:start w:val="1"/>
      <w:numFmt w:val="lowerRoman"/>
      <w:lvlText w:val="%3."/>
      <w:lvlJc w:val="right"/>
      <w:pPr>
        <w:ind w:left="2160" w:hanging="180"/>
      </w:pPr>
    </w:lvl>
    <w:lvl w:ilvl="3" w:tplc="BBE0102A">
      <w:start w:val="1"/>
      <w:numFmt w:val="decimal"/>
      <w:lvlText w:val="%4."/>
      <w:lvlJc w:val="left"/>
      <w:pPr>
        <w:ind w:left="2880" w:hanging="360"/>
      </w:pPr>
    </w:lvl>
    <w:lvl w:ilvl="4" w:tplc="57061BB6">
      <w:start w:val="1"/>
      <w:numFmt w:val="lowerLetter"/>
      <w:lvlText w:val="%5."/>
      <w:lvlJc w:val="left"/>
      <w:pPr>
        <w:ind w:left="3600" w:hanging="360"/>
      </w:pPr>
    </w:lvl>
    <w:lvl w:ilvl="5" w:tplc="8EE0CA7C">
      <w:start w:val="1"/>
      <w:numFmt w:val="lowerRoman"/>
      <w:lvlText w:val="%6."/>
      <w:lvlJc w:val="right"/>
      <w:pPr>
        <w:ind w:left="4320" w:hanging="180"/>
      </w:pPr>
    </w:lvl>
    <w:lvl w:ilvl="6" w:tplc="ACF60FF6">
      <w:start w:val="1"/>
      <w:numFmt w:val="decimal"/>
      <w:lvlText w:val="%7."/>
      <w:lvlJc w:val="left"/>
      <w:pPr>
        <w:ind w:left="5040" w:hanging="360"/>
      </w:pPr>
    </w:lvl>
    <w:lvl w:ilvl="7" w:tplc="C4E88F4A">
      <w:start w:val="1"/>
      <w:numFmt w:val="lowerLetter"/>
      <w:lvlText w:val="%8."/>
      <w:lvlJc w:val="left"/>
      <w:pPr>
        <w:ind w:left="5760" w:hanging="360"/>
      </w:pPr>
    </w:lvl>
    <w:lvl w:ilvl="8" w:tplc="ABA2F7A4">
      <w:start w:val="1"/>
      <w:numFmt w:val="lowerRoman"/>
      <w:lvlText w:val="%9."/>
      <w:lvlJc w:val="right"/>
      <w:pPr>
        <w:ind w:left="6480" w:hanging="180"/>
      </w:pPr>
    </w:lvl>
  </w:abstractNum>
  <w:abstractNum w:abstractNumId="32" w15:restartNumberingAfterBreak="0">
    <w:nsid w:val="4B1823A2"/>
    <w:multiLevelType w:val="hybridMultilevel"/>
    <w:tmpl w:val="90D6C7C2"/>
    <w:lvl w:ilvl="0" w:tplc="51D02786">
      <w:start w:val="1"/>
      <w:numFmt w:val="bullet"/>
      <w:lvlText w:val=""/>
      <w:lvlJc w:val="left"/>
      <w:pPr>
        <w:ind w:left="720" w:hanging="360"/>
      </w:pPr>
      <w:rPr>
        <w:rFonts w:ascii="Symbol" w:hAnsi="Symbol" w:hint="default"/>
      </w:rPr>
    </w:lvl>
    <w:lvl w:ilvl="1" w:tplc="A022C9B0" w:tentative="1">
      <w:start w:val="1"/>
      <w:numFmt w:val="bullet"/>
      <w:lvlText w:val="o"/>
      <w:lvlJc w:val="left"/>
      <w:pPr>
        <w:ind w:left="1440" w:hanging="360"/>
      </w:pPr>
      <w:rPr>
        <w:rFonts w:ascii="Courier New" w:hAnsi="Courier New" w:cs="Courier New" w:hint="default"/>
      </w:rPr>
    </w:lvl>
    <w:lvl w:ilvl="2" w:tplc="13168E9A" w:tentative="1">
      <w:start w:val="1"/>
      <w:numFmt w:val="bullet"/>
      <w:lvlText w:val=""/>
      <w:lvlJc w:val="left"/>
      <w:pPr>
        <w:ind w:left="2160" w:hanging="360"/>
      </w:pPr>
      <w:rPr>
        <w:rFonts w:ascii="Wingdings" w:hAnsi="Wingdings" w:hint="default"/>
      </w:rPr>
    </w:lvl>
    <w:lvl w:ilvl="3" w:tplc="531E2A4E" w:tentative="1">
      <w:start w:val="1"/>
      <w:numFmt w:val="bullet"/>
      <w:lvlText w:val=""/>
      <w:lvlJc w:val="left"/>
      <w:pPr>
        <w:ind w:left="2880" w:hanging="360"/>
      </w:pPr>
      <w:rPr>
        <w:rFonts w:ascii="Symbol" w:hAnsi="Symbol" w:hint="default"/>
      </w:rPr>
    </w:lvl>
    <w:lvl w:ilvl="4" w:tplc="65248D18" w:tentative="1">
      <w:start w:val="1"/>
      <w:numFmt w:val="bullet"/>
      <w:lvlText w:val="o"/>
      <w:lvlJc w:val="left"/>
      <w:pPr>
        <w:ind w:left="3600" w:hanging="360"/>
      </w:pPr>
      <w:rPr>
        <w:rFonts w:ascii="Courier New" w:hAnsi="Courier New" w:cs="Courier New" w:hint="default"/>
      </w:rPr>
    </w:lvl>
    <w:lvl w:ilvl="5" w:tplc="57E8BCFA" w:tentative="1">
      <w:start w:val="1"/>
      <w:numFmt w:val="bullet"/>
      <w:lvlText w:val=""/>
      <w:lvlJc w:val="left"/>
      <w:pPr>
        <w:ind w:left="4320" w:hanging="360"/>
      </w:pPr>
      <w:rPr>
        <w:rFonts w:ascii="Wingdings" w:hAnsi="Wingdings" w:hint="default"/>
      </w:rPr>
    </w:lvl>
    <w:lvl w:ilvl="6" w:tplc="529CAD90" w:tentative="1">
      <w:start w:val="1"/>
      <w:numFmt w:val="bullet"/>
      <w:lvlText w:val=""/>
      <w:lvlJc w:val="left"/>
      <w:pPr>
        <w:ind w:left="5040" w:hanging="360"/>
      </w:pPr>
      <w:rPr>
        <w:rFonts w:ascii="Symbol" w:hAnsi="Symbol" w:hint="default"/>
      </w:rPr>
    </w:lvl>
    <w:lvl w:ilvl="7" w:tplc="E3668544" w:tentative="1">
      <w:start w:val="1"/>
      <w:numFmt w:val="bullet"/>
      <w:lvlText w:val="o"/>
      <w:lvlJc w:val="left"/>
      <w:pPr>
        <w:ind w:left="5760" w:hanging="360"/>
      </w:pPr>
      <w:rPr>
        <w:rFonts w:ascii="Courier New" w:hAnsi="Courier New" w:cs="Courier New" w:hint="default"/>
      </w:rPr>
    </w:lvl>
    <w:lvl w:ilvl="8" w:tplc="E7203AB4" w:tentative="1">
      <w:start w:val="1"/>
      <w:numFmt w:val="bullet"/>
      <w:lvlText w:val=""/>
      <w:lvlJc w:val="left"/>
      <w:pPr>
        <w:ind w:left="6480" w:hanging="360"/>
      </w:pPr>
      <w:rPr>
        <w:rFonts w:ascii="Wingdings" w:hAnsi="Wingdings" w:hint="default"/>
      </w:rPr>
    </w:lvl>
  </w:abstractNum>
  <w:abstractNum w:abstractNumId="33" w15:restartNumberingAfterBreak="0">
    <w:nsid w:val="4DDA6F85"/>
    <w:multiLevelType w:val="hybridMultilevel"/>
    <w:tmpl w:val="08668B42"/>
    <w:lvl w:ilvl="0" w:tplc="4D0651DA">
      <w:start w:val="1"/>
      <w:numFmt w:val="bullet"/>
      <w:lvlText w:val="-"/>
      <w:lvlJc w:val="left"/>
      <w:pPr>
        <w:ind w:left="360" w:hanging="360"/>
      </w:pPr>
      <w:rPr>
        <w:rFonts w:ascii="Verdana" w:eastAsiaTheme="minorHAnsi" w:hAnsi="Verdana" w:cstheme="minorBidi" w:hint="default"/>
      </w:rPr>
    </w:lvl>
    <w:lvl w:ilvl="1" w:tplc="6CFEC7D8" w:tentative="1">
      <w:start w:val="1"/>
      <w:numFmt w:val="bullet"/>
      <w:lvlText w:val="o"/>
      <w:lvlJc w:val="left"/>
      <w:pPr>
        <w:ind w:left="1080" w:hanging="360"/>
      </w:pPr>
      <w:rPr>
        <w:rFonts w:ascii="Courier New" w:hAnsi="Courier New" w:cs="Courier New" w:hint="default"/>
      </w:rPr>
    </w:lvl>
    <w:lvl w:ilvl="2" w:tplc="483EFBB0" w:tentative="1">
      <w:start w:val="1"/>
      <w:numFmt w:val="bullet"/>
      <w:lvlText w:val=""/>
      <w:lvlJc w:val="left"/>
      <w:pPr>
        <w:ind w:left="1800" w:hanging="360"/>
      </w:pPr>
      <w:rPr>
        <w:rFonts w:ascii="Wingdings" w:hAnsi="Wingdings" w:hint="default"/>
      </w:rPr>
    </w:lvl>
    <w:lvl w:ilvl="3" w:tplc="2D4C2188" w:tentative="1">
      <w:start w:val="1"/>
      <w:numFmt w:val="bullet"/>
      <w:lvlText w:val=""/>
      <w:lvlJc w:val="left"/>
      <w:pPr>
        <w:ind w:left="2520" w:hanging="360"/>
      </w:pPr>
      <w:rPr>
        <w:rFonts w:ascii="Symbol" w:hAnsi="Symbol" w:hint="default"/>
      </w:rPr>
    </w:lvl>
    <w:lvl w:ilvl="4" w:tplc="B360DBB2" w:tentative="1">
      <w:start w:val="1"/>
      <w:numFmt w:val="bullet"/>
      <w:lvlText w:val="o"/>
      <w:lvlJc w:val="left"/>
      <w:pPr>
        <w:ind w:left="3240" w:hanging="360"/>
      </w:pPr>
      <w:rPr>
        <w:rFonts w:ascii="Courier New" w:hAnsi="Courier New" w:cs="Courier New" w:hint="default"/>
      </w:rPr>
    </w:lvl>
    <w:lvl w:ilvl="5" w:tplc="D0A61730" w:tentative="1">
      <w:start w:val="1"/>
      <w:numFmt w:val="bullet"/>
      <w:lvlText w:val=""/>
      <w:lvlJc w:val="left"/>
      <w:pPr>
        <w:ind w:left="3960" w:hanging="360"/>
      </w:pPr>
      <w:rPr>
        <w:rFonts w:ascii="Wingdings" w:hAnsi="Wingdings" w:hint="default"/>
      </w:rPr>
    </w:lvl>
    <w:lvl w:ilvl="6" w:tplc="0E5AEA78" w:tentative="1">
      <w:start w:val="1"/>
      <w:numFmt w:val="bullet"/>
      <w:lvlText w:val=""/>
      <w:lvlJc w:val="left"/>
      <w:pPr>
        <w:ind w:left="4680" w:hanging="360"/>
      </w:pPr>
      <w:rPr>
        <w:rFonts w:ascii="Symbol" w:hAnsi="Symbol" w:hint="default"/>
      </w:rPr>
    </w:lvl>
    <w:lvl w:ilvl="7" w:tplc="A0C4F7FE" w:tentative="1">
      <w:start w:val="1"/>
      <w:numFmt w:val="bullet"/>
      <w:lvlText w:val="o"/>
      <w:lvlJc w:val="left"/>
      <w:pPr>
        <w:ind w:left="5400" w:hanging="360"/>
      </w:pPr>
      <w:rPr>
        <w:rFonts w:ascii="Courier New" w:hAnsi="Courier New" w:cs="Courier New" w:hint="default"/>
      </w:rPr>
    </w:lvl>
    <w:lvl w:ilvl="8" w:tplc="909AD704" w:tentative="1">
      <w:start w:val="1"/>
      <w:numFmt w:val="bullet"/>
      <w:lvlText w:val=""/>
      <w:lvlJc w:val="left"/>
      <w:pPr>
        <w:ind w:left="6120" w:hanging="360"/>
      </w:pPr>
      <w:rPr>
        <w:rFonts w:ascii="Wingdings" w:hAnsi="Wingdings" w:hint="default"/>
      </w:rPr>
    </w:lvl>
  </w:abstractNum>
  <w:abstractNum w:abstractNumId="34" w15:restartNumberingAfterBreak="0">
    <w:nsid w:val="4F7C1E51"/>
    <w:multiLevelType w:val="hybridMultilevel"/>
    <w:tmpl w:val="95E880F4"/>
    <w:lvl w:ilvl="0" w:tplc="F99A55F2">
      <w:start w:val="1"/>
      <w:numFmt w:val="bullet"/>
      <w:lvlText w:val=""/>
      <w:lvlJc w:val="left"/>
      <w:pPr>
        <w:ind w:left="2220" w:hanging="360"/>
      </w:pPr>
      <w:rPr>
        <w:rFonts w:ascii="Symbol" w:hAnsi="Symbol" w:hint="default"/>
      </w:rPr>
    </w:lvl>
    <w:lvl w:ilvl="1" w:tplc="8BACC216" w:tentative="1">
      <w:start w:val="1"/>
      <w:numFmt w:val="bullet"/>
      <w:lvlText w:val="o"/>
      <w:lvlJc w:val="left"/>
      <w:pPr>
        <w:ind w:left="2940" w:hanging="360"/>
      </w:pPr>
      <w:rPr>
        <w:rFonts w:ascii="Courier New" w:hAnsi="Courier New" w:cs="Courier New" w:hint="default"/>
      </w:rPr>
    </w:lvl>
    <w:lvl w:ilvl="2" w:tplc="4AF6221C" w:tentative="1">
      <w:start w:val="1"/>
      <w:numFmt w:val="bullet"/>
      <w:lvlText w:val=""/>
      <w:lvlJc w:val="left"/>
      <w:pPr>
        <w:ind w:left="3660" w:hanging="360"/>
      </w:pPr>
      <w:rPr>
        <w:rFonts w:ascii="Wingdings" w:hAnsi="Wingdings" w:hint="default"/>
      </w:rPr>
    </w:lvl>
    <w:lvl w:ilvl="3" w:tplc="0A12B3B8" w:tentative="1">
      <w:start w:val="1"/>
      <w:numFmt w:val="bullet"/>
      <w:lvlText w:val=""/>
      <w:lvlJc w:val="left"/>
      <w:pPr>
        <w:ind w:left="4380" w:hanging="360"/>
      </w:pPr>
      <w:rPr>
        <w:rFonts w:ascii="Symbol" w:hAnsi="Symbol" w:hint="default"/>
      </w:rPr>
    </w:lvl>
    <w:lvl w:ilvl="4" w:tplc="0CB01F26" w:tentative="1">
      <w:start w:val="1"/>
      <w:numFmt w:val="bullet"/>
      <w:lvlText w:val="o"/>
      <w:lvlJc w:val="left"/>
      <w:pPr>
        <w:ind w:left="5100" w:hanging="360"/>
      </w:pPr>
      <w:rPr>
        <w:rFonts w:ascii="Courier New" w:hAnsi="Courier New" w:cs="Courier New" w:hint="default"/>
      </w:rPr>
    </w:lvl>
    <w:lvl w:ilvl="5" w:tplc="63400384" w:tentative="1">
      <w:start w:val="1"/>
      <w:numFmt w:val="bullet"/>
      <w:lvlText w:val=""/>
      <w:lvlJc w:val="left"/>
      <w:pPr>
        <w:ind w:left="5820" w:hanging="360"/>
      </w:pPr>
      <w:rPr>
        <w:rFonts w:ascii="Wingdings" w:hAnsi="Wingdings" w:hint="default"/>
      </w:rPr>
    </w:lvl>
    <w:lvl w:ilvl="6" w:tplc="537AD82A" w:tentative="1">
      <w:start w:val="1"/>
      <w:numFmt w:val="bullet"/>
      <w:lvlText w:val=""/>
      <w:lvlJc w:val="left"/>
      <w:pPr>
        <w:ind w:left="6540" w:hanging="360"/>
      </w:pPr>
      <w:rPr>
        <w:rFonts w:ascii="Symbol" w:hAnsi="Symbol" w:hint="default"/>
      </w:rPr>
    </w:lvl>
    <w:lvl w:ilvl="7" w:tplc="4784EDDE" w:tentative="1">
      <w:start w:val="1"/>
      <w:numFmt w:val="bullet"/>
      <w:lvlText w:val="o"/>
      <w:lvlJc w:val="left"/>
      <w:pPr>
        <w:ind w:left="7260" w:hanging="360"/>
      </w:pPr>
      <w:rPr>
        <w:rFonts w:ascii="Courier New" w:hAnsi="Courier New" w:cs="Courier New" w:hint="default"/>
      </w:rPr>
    </w:lvl>
    <w:lvl w:ilvl="8" w:tplc="0AE67948" w:tentative="1">
      <w:start w:val="1"/>
      <w:numFmt w:val="bullet"/>
      <w:lvlText w:val=""/>
      <w:lvlJc w:val="left"/>
      <w:pPr>
        <w:ind w:left="7980" w:hanging="360"/>
      </w:pPr>
      <w:rPr>
        <w:rFonts w:ascii="Wingdings" w:hAnsi="Wingdings" w:hint="default"/>
      </w:rPr>
    </w:lvl>
  </w:abstractNum>
  <w:abstractNum w:abstractNumId="35" w15:restartNumberingAfterBreak="0">
    <w:nsid w:val="50AE7411"/>
    <w:multiLevelType w:val="hybridMultilevel"/>
    <w:tmpl w:val="AC6AE750"/>
    <w:lvl w:ilvl="0" w:tplc="CCDA772A">
      <w:start w:val="4"/>
      <w:numFmt w:val="bullet"/>
      <w:lvlText w:val="-"/>
      <w:lvlJc w:val="left"/>
      <w:pPr>
        <w:ind w:left="720" w:hanging="360"/>
      </w:pPr>
      <w:rPr>
        <w:rFonts w:ascii="Verdana" w:eastAsiaTheme="minorHAnsi" w:hAnsi="Verdana" w:cstheme="minorBidi" w:hint="default"/>
      </w:rPr>
    </w:lvl>
    <w:lvl w:ilvl="1" w:tplc="FBACA936" w:tentative="1">
      <w:start w:val="1"/>
      <w:numFmt w:val="bullet"/>
      <w:lvlText w:val="o"/>
      <w:lvlJc w:val="left"/>
      <w:pPr>
        <w:ind w:left="1440" w:hanging="360"/>
      </w:pPr>
      <w:rPr>
        <w:rFonts w:ascii="Courier New" w:hAnsi="Courier New" w:cs="Courier New" w:hint="default"/>
      </w:rPr>
    </w:lvl>
    <w:lvl w:ilvl="2" w:tplc="0E74D808" w:tentative="1">
      <w:start w:val="1"/>
      <w:numFmt w:val="bullet"/>
      <w:lvlText w:val=""/>
      <w:lvlJc w:val="left"/>
      <w:pPr>
        <w:ind w:left="2160" w:hanging="360"/>
      </w:pPr>
      <w:rPr>
        <w:rFonts w:ascii="Wingdings" w:hAnsi="Wingdings" w:hint="default"/>
      </w:rPr>
    </w:lvl>
    <w:lvl w:ilvl="3" w:tplc="56D2250E" w:tentative="1">
      <w:start w:val="1"/>
      <w:numFmt w:val="bullet"/>
      <w:lvlText w:val=""/>
      <w:lvlJc w:val="left"/>
      <w:pPr>
        <w:ind w:left="2880" w:hanging="360"/>
      </w:pPr>
      <w:rPr>
        <w:rFonts w:ascii="Symbol" w:hAnsi="Symbol" w:hint="default"/>
      </w:rPr>
    </w:lvl>
    <w:lvl w:ilvl="4" w:tplc="EC9A89F8" w:tentative="1">
      <w:start w:val="1"/>
      <w:numFmt w:val="bullet"/>
      <w:lvlText w:val="o"/>
      <w:lvlJc w:val="left"/>
      <w:pPr>
        <w:ind w:left="3600" w:hanging="360"/>
      </w:pPr>
      <w:rPr>
        <w:rFonts w:ascii="Courier New" w:hAnsi="Courier New" w:cs="Courier New" w:hint="default"/>
      </w:rPr>
    </w:lvl>
    <w:lvl w:ilvl="5" w:tplc="5DB8C678" w:tentative="1">
      <w:start w:val="1"/>
      <w:numFmt w:val="bullet"/>
      <w:lvlText w:val=""/>
      <w:lvlJc w:val="left"/>
      <w:pPr>
        <w:ind w:left="4320" w:hanging="360"/>
      </w:pPr>
      <w:rPr>
        <w:rFonts w:ascii="Wingdings" w:hAnsi="Wingdings" w:hint="default"/>
      </w:rPr>
    </w:lvl>
    <w:lvl w:ilvl="6" w:tplc="614C1B6A" w:tentative="1">
      <w:start w:val="1"/>
      <w:numFmt w:val="bullet"/>
      <w:lvlText w:val=""/>
      <w:lvlJc w:val="left"/>
      <w:pPr>
        <w:ind w:left="5040" w:hanging="360"/>
      </w:pPr>
      <w:rPr>
        <w:rFonts w:ascii="Symbol" w:hAnsi="Symbol" w:hint="default"/>
      </w:rPr>
    </w:lvl>
    <w:lvl w:ilvl="7" w:tplc="184C7748" w:tentative="1">
      <w:start w:val="1"/>
      <w:numFmt w:val="bullet"/>
      <w:lvlText w:val="o"/>
      <w:lvlJc w:val="left"/>
      <w:pPr>
        <w:ind w:left="5760" w:hanging="360"/>
      </w:pPr>
      <w:rPr>
        <w:rFonts w:ascii="Courier New" w:hAnsi="Courier New" w:cs="Courier New" w:hint="default"/>
      </w:rPr>
    </w:lvl>
    <w:lvl w:ilvl="8" w:tplc="7D9AFAB0" w:tentative="1">
      <w:start w:val="1"/>
      <w:numFmt w:val="bullet"/>
      <w:lvlText w:val=""/>
      <w:lvlJc w:val="left"/>
      <w:pPr>
        <w:ind w:left="6480" w:hanging="360"/>
      </w:pPr>
      <w:rPr>
        <w:rFonts w:ascii="Wingdings" w:hAnsi="Wingdings" w:hint="default"/>
      </w:rPr>
    </w:lvl>
  </w:abstractNum>
  <w:abstractNum w:abstractNumId="36" w15:restartNumberingAfterBreak="0">
    <w:nsid w:val="552B1520"/>
    <w:multiLevelType w:val="hybridMultilevel"/>
    <w:tmpl w:val="3B36D588"/>
    <w:lvl w:ilvl="0" w:tplc="2BC0BC8E">
      <w:start w:val="1"/>
      <w:numFmt w:val="bullet"/>
      <w:lvlText w:val=""/>
      <w:lvlJc w:val="left"/>
      <w:pPr>
        <w:ind w:left="1500" w:hanging="360"/>
      </w:pPr>
      <w:rPr>
        <w:rFonts w:ascii="Symbol" w:hAnsi="Symbol" w:hint="default"/>
      </w:rPr>
    </w:lvl>
    <w:lvl w:ilvl="1" w:tplc="24B22676" w:tentative="1">
      <w:start w:val="1"/>
      <w:numFmt w:val="bullet"/>
      <w:lvlText w:val="o"/>
      <w:lvlJc w:val="left"/>
      <w:pPr>
        <w:ind w:left="2220" w:hanging="360"/>
      </w:pPr>
      <w:rPr>
        <w:rFonts w:ascii="Courier New" w:hAnsi="Courier New" w:cs="Courier New" w:hint="default"/>
      </w:rPr>
    </w:lvl>
    <w:lvl w:ilvl="2" w:tplc="032C007E" w:tentative="1">
      <w:start w:val="1"/>
      <w:numFmt w:val="bullet"/>
      <w:lvlText w:val=""/>
      <w:lvlJc w:val="left"/>
      <w:pPr>
        <w:ind w:left="2940" w:hanging="360"/>
      </w:pPr>
      <w:rPr>
        <w:rFonts w:ascii="Wingdings" w:hAnsi="Wingdings" w:hint="default"/>
      </w:rPr>
    </w:lvl>
    <w:lvl w:ilvl="3" w:tplc="2F26381A" w:tentative="1">
      <w:start w:val="1"/>
      <w:numFmt w:val="bullet"/>
      <w:lvlText w:val=""/>
      <w:lvlJc w:val="left"/>
      <w:pPr>
        <w:ind w:left="3660" w:hanging="360"/>
      </w:pPr>
      <w:rPr>
        <w:rFonts w:ascii="Symbol" w:hAnsi="Symbol" w:hint="default"/>
      </w:rPr>
    </w:lvl>
    <w:lvl w:ilvl="4" w:tplc="A6A475BC" w:tentative="1">
      <w:start w:val="1"/>
      <w:numFmt w:val="bullet"/>
      <w:lvlText w:val="o"/>
      <w:lvlJc w:val="left"/>
      <w:pPr>
        <w:ind w:left="4380" w:hanging="360"/>
      </w:pPr>
      <w:rPr>
        <w:rFonts w:ascii="Courier New" w:hAnsi="Courier New" w:cs="Courier New" w:hint="default"/>
      </w:rPr>
    </w:lvl>
    <w:lvl w:ilvl="5" w:tplc="08D0544C" w:tentative="1">
      <w:start w:val="1"/>
      <w:numFmt w:val="bullet"/>
      <w:lvlText w:val=""/>
      <w:lvlJc w:val="left"/>
      <w:pPr>
        <w:ind w:left="5100" w:hanging="360"/>
      </w:pPr>
      <w:rPr>
        <w:rFonts w:ascii="Wingdings" w:hAnsi="Wingdings" w:hint="default"/>
      </w:rPr>
    </w:lvl>
    <w:lvl w:ilvl="6" w:tplc="37307C3E" w:tentative="1">
      <w:start w:val="1"/>
      <w:numFmt w:val="bullet"/>
      <w:lvlText w:val=""/>
      <w:lvlJc w:val="left"/>
      <w:pPr>
        <w:ind w:left="5820" w:hanging="360"/>
      </w:pPr>
      <w:rPr>
        <w:rFonts w:ascii="Symbol" w:hAnsi="Symbol" w:hint="default"/>
      </w:rPr>
    </w:lvl>
    <w:lvl w:ilvl="7" w:tplc="DE3C4390" w:tentative="1">
      <w:start w:val="1"/>
      <w:numFmt w:val="bullet"/>
      <w:lvlText w:val="o"/>
      <w:lvlJc w:val="left"/>
      <w:pPr>
        <w:ind w:left="6540" w:hanging="360"/>
      </w:pPr>
      <w:rPr>
        <w:rFonts w:ascii="Courier New" w:hAnsi="Courier New" w:cs="Courier New" w:hint="default"/>
      </w:rPr>
    </w:lvl>
    <w:lvl w:ilvl="8" w:tplc="5A168A7E" w:tentative="1">
      <w:start w:val="1"/>
      <w:numFmt w:val="bullet"/>
      <w:lvlText w:val=""/>
      <w:lvlJc w:val="left"/>
      <w:pPr>
        <w:ind w:left="7260" w:hanging="360"/>
      </w:pPr>
      <w:rPr>
        <w:rFonts w:ascii="Wingdings" w:hAnsi="Wingdings" w:hint="default"/>
      </w:rPr>
    </w:lvl>
  </w:abstractNum>
  <w:abstractNum w:abstractNumId="37" w15:restartNumberingAfterBreak="0">
    <w:nsid w:val="58E45BB2"/>
    <w:multiLevelType w:val="hybridMultilevel"/>
    <w:tmpl w:val="0D74989E"/>
    <w:lvl w:ilvl="0" w:tplc="FF5609E2">
      <w:start w:val="5"/>
      <w:numFmt w:val="decimal"/>
      <w:lvlText w:val="%1."/>
      <w:lvlJc w:val="left"/>
      <w:pPr>
        <w:ind w:left="720" w:hanging="360"/>
      </w:pPr>
      <w:rPr>
        <w:rFonts w:hint="default"/>
      </w:rPr>
    </w:lvl>
    <w:lvl w:ilvl="1" w:tplc="6BAAB0F0" w:tentative="1">
      <w:start w:val="1"/>
      <w:numFmt w:val="lowerLetter"/>
      <w:lvlText w:val="%2."/>
      <w:lvlJc w:val="left"/>
      <w:pPr>
        <w:ind w:left="1440" w:hanging="360"/>
      </w:pPr>
    </w:lvl>
    <w:lvl w:ilvl="2" w:tplc="95AC6964" w:tentative="1">
      <w:start w:val="1"/>
      <w:numFmt w:val="lowerRoman"/>
      <w:lvlText w:val="%3."/>
      <w:lvlJc w:val="right"/>
      <w:pPr>
        <w:ind w:left="2160" w:hanging="180"/>
      </w:pPr>
    </w:lvl>
    <w:lvl w:ilvl="3" w:tplc="A7A615D8" w:tentative="1">
      <w:start w:val="1"/>
      <w:numFmt w:val="decimal"/>
      <w:lvlText w:val="%4."/>
      <w:lvlJc w:val="left"/>
      <w:pPr>
        <w:ind w:left="2880" w:hanging="360"/>
      </w:pPr>
    </w:lvl>
    <w:lvl w:ilvl="4" w:tplc="7DF22090" w:tentative="1">
      <w:start w:val="1"/>
      <w:numFmt w:val="lowerLetter"/>
      <w:lvlText w:val="%5."/>
      <w:lvlJc w:val="left"/>
      <w:pPr>
        <w:ind w:left="3600" w:hanging="360"/>
      </w:pPr>
    </w:lvl>
    <w:lvl w:ilvl="5" w:tplc="BF62B6CE" w:tentative="1">
      <w:start w:val="1"/>
      <w:numFmt w:val="lowerRoman"/>
      <w:lvlText w:val="%6."/>
      <w:lvlJc w:val="right"/>
      <w:pPr>
        <w:ind w:left="4320" w:hanging="180"/>
      </w:pPr>
    </w:lvl>
    <w:lvl w:ilvl="6" w:tplc="A3022E08" w:tentative="1">
      <w:start w:val="1"/>
      <w:numFmt w:val="decimal"/>
      <w:lvlText w:val="%7."/>
      <w:lvlJc w:val="left"/>
      <w:pPr>
        <w:ind w:left="5040" w:hanging="360"/>
      </w:pPr>
    </w:lvl>
    <w:lvl w:ilvl="7" w:tplc="4CBAEB96" w:tentative="1">
      <w:start w:val="1"/>
      <w:numFmt w:val="lowerLetter"/>
      <w:lvlText w:val="%8."/>
      <w:lvlJc w:val="left"/>
      <w:pPr>
        <w:ind w:left="5760" w:hanging="360"/>
      </w:pPr>
    </w:lvl>
    <w:lvl w:ilvl="8" w:tplc="85625FBA" w:tentative="1">
      <w:start w:val="1"/>
      <w:numFmt w:val="lowerRoman"/>
      <w:lvlText w:val="%9."/>
      <w:lvlJc w:val="right"/>
      <w:pPr>
        <w:ind w:left="6480" w:hanging="180"/>
      </w:pPr>
    </w:lvl>
  </w:abstractNum>
  <w:abstractNum w:abstractNumId="38" w15:restartNumberingAfterBreak="0">
    <w:nsid w:val="5E343EC6"/>
    <w:multiLevelType w:val="hybridMultilevel"/>
    <w:tmpl w:val="C9EE2B1E"/>
    <w:lvl w:ilvl="0" w:tplc="9A5418CA">
      <w:start w:val="1"/>
      <w:numFmt w:val="bullet"/>
      <w:lvlText w:val=""/>
      <w:lvlJc w:val="left"/>
      <w:pPr>
        <w:ind w:left="720" w:hanging="360"/>
      </w:pPr>
      <w:rPr>
        <w:rFonts w:ascii="Symbol" w:hAnsi="Symbol" w:hint="default"/>
      </w:rPr>
    </w:lvl>
    <w:lvl w:ilvl="1" w:tplc="706429C2">
      <w:start w:val="1"/>
      <w:numFmt w:val="bullet"/>
      <w:lvlText w:val="o"/>
      <w:lvlJc w:val="left"/>
      <w:pPr>
        <w:ind w:left="1440" w:hanging="360"/>
      </w:pPr>
      <w:rPr>
        <w:rFonts w:ascii="Courier New" w:hAnsi="Courier New" w:cs="Courier New" w:hint="default"/>
      </w:rPr>
    </w:lvl>
    <w:lvl w:ilvl="2" w:tplc="4C2C8D8E">
      <w:start w:val="1"/>
      <w:numFmt w:val="bullet"/>
      <w:lvlText w:val=""/>
      <w:lvlJc w:val="left"/>
      <w:pPr>
        <w:ind w:left="2160" w:hanging="360"/>
      </w:pPr>
      <w:rPr>
        <w:rFonts w:ascii="Wingdings" w:hAnsi="Wingdings" w:hint="default"/>
      </w:rPr>
    </w:lvl>
    <w:lvl w:ilvl="3" w:tplc="F56024BE">
      <w:start w:val="1"/>
      <w:numFmt w:val="bullet"/>
      <w:lvlText w:val=""/>
      <w:lvlJc w:val="left"/>
      <w:pPr>
        <w:ind w:left="2880" w:hanging="360"/>
      </w:pPr>
      <w:rPr>
        <w:rFonts w:ascii="Symbol" w:hAnsi="Symbol" w:hint="default"/>
      </w:rPr>
    </w:lvl>
    <w:lvl w:ilvl="4" w:tplc="04B4C0EE">
      <w:start w:val="1"/>
      <w:numFmt w:val="bullet"/>
      <w:lvlText w:val="o"/>
      <w:lvlJc w:val="left"/>
      <w:pPr>
        <w:ind w:left="3600" w:hanging="360"/>
      </w:pPr>
      <w:rPr>
        <w:rFonts w:ascii="Courier New" w:hAnsi="Courier New" w:cs="Courier New" w:hint="default"/>
      </w:rPr>
    </w:lvl>
    <w:lvl w:ilvl="5" w:tplc="0F7C7340">
      <w:start w:val="1"/>
      <w:numFmt w:val="bullet"/>
      <w:lvlText w:val=""/>
      <w:lvlJc w:val="left"/>
      <w:pPr>
        <w:ind w:left="4320" w:hanging="360"/>
      </w:pPr>
      <w:rPr>
        <w:rFonts w:ascii="Wingdings" w:hAnsi="Wingdings" w:hint="default"/>
      </w:rPr>
    </w:lvl>
    <w:lvl w:ilvl="6" w:tplc="E6F03B02">
      <w:start w:val="1"/>
      <w:numFmt w:val="bullet"/>
      <w:lvlText w:val=""/>
      <w:lvlJc w:val="left"/>
      <w:pPr>
        <w:ind w:left="5040" w:hanging="360"/>
      </w:pPr>
      <w:rPr>
        <w:rFonts w:ascii="Symbol" w:hAnsi="Symbol" w:hint="default"/>
      </w:rPr>
    </w:lvl>
    <w:lvl w:ilvl="7" w:tplc="0E147DB4">
      <w:start w:val="1"/>
      <w:numFmt w:val="bullet"/>
      <w:lvlText w:val="o"/>
      <w:lvlJc w:val="left"/>
      <w:pPr>
        <w:ind w:left="5760" w:hanging="360"/>
      </w:pPr>
      <w:rPr>
        <w:rFonts w:ascii="Courier New" w:hAnsi="Courier New" w:cs="Courier New" w:hint="default"/>
      </w:rPr>
    </w:lvl>
    <w:lvl w:ilvl="8" w:tplc="E79CFE10">
      <w:start w:val="1"/>
      <w:numFmt w:val="bullet"/>
      <w:lvlText w:val=""/>
      <w:lvlJc w:val="left"/>
      <w:pPr>
        <w:ind w:left="6480" w:hanging="360"/>
      </w:pPr>
      <w:rPr>
        <w:rFonts w:ascii="Wingdings" w:hAnsi="Wingdings" w:hint="default"/>
      </w:rPr>
    </w:lvl>
  </w:abstractNum>
  <w:abstractNum w:abstractNumId="39" w15:restartNumberingAfterBreak="0">
    <w:nsid w:val="5ECE4E82"/>
    <w:multiLevelType w:val="hybridMultilevel"/>
    <w:tmpl w:val="2B6E6D66"/>
    <w:lvl w:ilvl="0" w:tplc="D97AAD68">
      <w:start w:val="1"/>
      <w:numFmt w:val="bullet"/>
      <w:lvlText w:val=""/>
      <w:lvlJc w:val="left"/>
      <w:pPr>
        <w:ind w:left="720" w:hanging="360"/>
      </w:pPr>
      <w:rPr>
        <w:rFonts w:ascii="Symbol" w:hAnsi="Symbol" w:hint="default"/>
      </w:rPr>
    </w:lvl>
    <w:lvl w:ilvl="1" w:tplc="ECA4F794" w:tentative="1">
      <w:start w:val="1"/>
      <w:numFmt w:val="bullet"/>
      <w:lvlText w:val="o"/>
      <w:lvlJc w:val="left"/>
      <w:pPr>
        <w:ind w:left="1440" w:hanging="360"/>
      </w:pPr>
      <w:rPr>
        <w:rFonts w:ascii="Courier New" w:hAnsi="Courier New" w:cs="Courier New" w:hint="default"/>
      </w:rPr>
    </w:lvl>
    <w:lvl w:ilvl="2" w:tplc="A7B2D0DC" w:tentative="1">
      <w:start w:val="1"/>
      <w:numFmt w:val="bullet"/>
      <w:lvlText w:val=""/>
      <w:lvlJc w:val="left"/>
      <w:pPr>
        <w:ind w:left="2160" w:hanging="360"/>
      </w:pPr>
      <w:rPr>
        <w:rFonts w:ascii="Wingdings" w:hAnsi="Wingdings" w:hint="default"/>
      </w:rPr>
    </w:lvl>
    <w:lvl w:ilvl="3" w:tplc="32C416AC" w:tentative="1">
      <w:start w:val="1"/>
      <w:numFmt w:val="bullet"/>
      <w:lvlText w:val=""/>
      <w:lvlJc w:val="left"/>
      <w:pPr>
        <w:ind w:left="2880" w:hanging="360"/>
      </w:pPr>
      <w:rPr>
        <w:rFonts w:ascii="Symbol" w:hAnsi="Symbol" w:hint="default"/>
      </w:rPr>
    </w:lvl>
    <w:lvl w:ilvl="4" w:tplc="322AC2E6" w:tentative="1">
      <w:start w:val="1"/>
      <w:numFmt w:val="bullet"/>
      <w:lvlText w:val="o"/>
      <w:lvlJc w:val="left"/>
      <w:pPr>
        <w:ind w:left="3600" w:hanging="360"/>
      </w:pPr>
      <w:rPr>
        <w:rFonts w:ascii="Courier New" w:hAnsi="Courier New" w:cs="Courier New" w:hint="default"/>
      </w:rPr>
    </w:lvl>
    <w:lvl w:ilvl="5" w:tplc="AC3019D2" w:tentative="1">
      <w:start w:val="1"/>
      <w:numFmt w:val="bullet"/>
      <w:lvlText w:val=""/>
      <w:lvlJc w:val="left"/>
      <w:pPr>
        <w:ind w:left="4320" w:hanging="360"/>
      </w:pPr>
      <w:rPr>
        <w:rFonts w:ascii="Wingdings" w:hAnsi="Wingdings" w:hint="default"/>
      </w:rPr>
    </w:lvl>
    <w:lvl w:ilvl="6" w:tplc="FB8E16DA" w:tentative="1">
      <w:start w:val="1"/>
      <w:numFmt w:val="bullet"/>
      <w:lvlText w:val=""/>
      <w:lvlJc w:val="left"/>
      <w:pPr>
        <w:ind w:left="5040" w:hanging="360"/>
      </w:pPr>
      <w:rPr>
        <w:rFonts w:ascii="Symbol" w:hAnsi="Symbol" w:hint="default"/>
      </w:rPr>
    </w:lvl>
    <w:lvl w:ilvl="7" w:tplc="25D243EE" w:tentative="1">
      <w:start w:val="1"/>
      <w:numFmt w:val="bullet"/>
      <w:lvlText w:val="o"/>
      <w:lvlJc w:val="left"/>
      <w:pPr>
        <w:ind w:left="5760" w:hanging="360"/>
      </w:pPr>
      <w:rPr>
        <w:rFonts w:ascii="Courier New" w:hAnsi="Courier New" w:cs="Courier New" w:hint="default"/>
      </w:rPr>
    </w:lvl>
    <w:lvl w:ilvl="8" w:tplc="6FA6B5D0" w:tentative="1">
      <w:start w:val="1"/>
      <w:numFmt w:val="bullet"/>
      <w:lvlText w:val=""/>
      <w:lvlJc w:val="left"/>
      <w:pPr>
        <w:ind w:left="6480" w:hanging="360"/>
      </w:pPr>
      <w:rPr>
        <w:rFonts w:ascii="Wingdings" w:hAnsi="Wingdings" w:hint="default"/>
      </w:rPr>
    </w:lvl>
  </w:abstractNum>
  <w:abstractNum w:abstractNumId="40" w15:restartNumberingAfterBreak="0">
    <w:nsid w:val="61C22846"/>
    <w:multiLevelType w:val="hybridMultilevel"/>
    <w:tmpl w:val="7F50BA6A"/>
    <w:lvl w:ilvl="0" w:tplc="6FFC7D88">
      <w:start w:val="1"/>
      <w:numFmt w:val="bullet"/>
      <w:lvlText w:val=""/>
      <w:lvlJc w:val="left"/>
      <w:pPr>
        <w:ind w:left="360" w:hanging="360"/>
      </w:pPr>
      <w:rPr>
        <w:rFonts w:ascii="Symbol" w:hAnsi="Symbol" w:hint="default"/>
      </w:rPr>
    </w:lvl>
    <w:lvl w:ilvl="1" w:tplc="5178BA9C">
      <w:start w:val="1"/>
      <w:numFmt w:val="bullet"/>
      <w:lvlText w:val="o"/>
      <w:lvlJc w:val="left"/>
      <w:pPr>
        <w:ind w:left="1080" w:hanging="360"/>
      </w:pPr>
      <w:rPr>
        <w:rFonts w:ascii="Courier New" w:hAnsi="Courier New" w:cs="Courier New" w:hint="default"/>
      </w:rPr>
    </w:lvl>
    <w:lvl w:ilvl="2" w:tplc="61F4615A">
      <w:start w:val="1"/>
      <w:numFmt w:val="bullet"/>
      <w:lvlText w:val=""/>
      <w:lvlJc w:val="left"/>
      <w:pPr>
        <w:ind w:left="1800" w:hanging="360"/>
      </w:pPr>
      <w:rPr>
        <w:rFonts w:ascii="Wingdings" w:hAnsi="Wingdings" w:hint="default"/>
      </w:rPr>
    </w:lvl>
    <w:lvl w:ilvl="3" w:tplc="3878C17A">
      <w:start w:val="1"/>
      <w:numFmt w:val="bullet"/>
      <w:lvlText w:val=""/>
      <w:lvlJc w:val="left"/>
      <w:pPr>
        <w:ind w:left="2520" w:hanging="360"/>
      </w:pPr>
      <w:rPr>
        <w:rFonts w:ascii="Symbol" w:hAnsi="Symbol" w:hint="default"/>
      </w:rPr>
    </w:lvl>
    <w:lvl w:ilvl="4" w:tplc="E06C51A6">
      <w:start w:val="1"/>
      <w:numFmt w:val="bullet"/>
      <w:lvlText w:val="o"/>
      <w:lvlJc w:val="left"/>
      <w:pPr>
        <w:ind w:left="3240" w:hanging="360"/>
      </w:pPr>
      <w:rPr>
        <w:rFonts w:ascii="Courier New" w:hAnsi="Courier New" w:cs="Courier New" w:hint="default"/>
      </w:rPr>
    </w:lvl>
    <w:lvl w:ilvl="5" w:tplc="CD7EEC9E">
      <w:start w:val="1"/>
      <w:numFmt w:val="bullet"/>
      <w:lvlText w:val=""/>
      <w:lvlJc w:val="left"/>
      <w:pPr>
        <w:ind w:left="3960" w:hanging="360"/>
      </w:pPr>
      <w:rPr>
        <w:rFonts w:ascii="Wingdings" w:hAnsi="Wingdings" w:hint="default"/>
      </w:rPr>
    </w:lvl>
    <w:lvl w:ilvl="6" w:tplc="E74265C8">
      <w:start w:val="1"/>
      <w:numFmt w:val="bullet"/>
      <w:lvlText w:val=""/>
      <w:lvlJc w:val="left"/>
      <w:pPr>
        <w:ind w:left="4680" w:hanging="360"/>
      </w:pPr>
      <w:rPr>
        <w:rFonts w:ascii="Symbol" w:hAnsi="Symbol" w:hint="default"/>
      </w:rPr>
    </w:lvl>
    <w:lvl w:ilvl="7" w:tplc="266445CA">
      <w:start w:val="1"/>
      <w:numFmt w:val="bullet"/>
      <w:lvlText w:val="o"/>
      <w:lvlJc w:val="left"/>
      <w:pPr>
        <w:ind w:left="5400" w:hanging="360"/>
      </w:pPr>
      <w:rPr>
        <w:rFonts w:ascii="Courier New" w:hAnsi="Courier New" w:cs="Courier New" w:hint="default"/>
      </w:rPr>
    </w:lvl>
    <w:lvl w:ilvl="8" w:tplc="DF3E0916">
      <w:start w:val="1"/>
      <w:numFmt w:val="bullet"/>
      <w:lvlText w:val=""/>
      <w:lvlJc w:val="left"/>
      <w:pPr>
        <w:ind w:left="6120" w:hanging="360"/>
      </w:pPr>
      <w:rPr>
        <w:rFonts w:ascii="Wingdings" w:hAnsi="Wingdings" w:hint="default"/>
      </w:rPr>
    </w:lvl>
  </w:abstractNum>
  <w:abstractNum w:abstractNumId="41" w15:restartNumberingAfterBreak="0">
    <w:nsid w:val="61D149E4"/>
    <w:multiLevelType w:val="hybridMultilevel"/>
    <w:tmpl w:val="E5C8BA58"/>
    <w:lvl w:ilvl="0" w:tplc="7D90707E">
      <w:start w:val="1"/>
      <w:numFmt w:val="bullet"/>
      <w:lvlText w:val=""/>
      <w:lvlJc w:val="left"/>
      <w:pPr>
        <w:ind w:left="720" w:hanging="360"/>
      </w:pPr>
      <w:rPr>
        <w:rFonts w:ascii="Symbol" w:hAnsi="Symbol" w:hint="default"/>
      </w:rPr>
    </w:lvl>
    <w:lvl w:ilvl="1" w:tplc="0D2EDB48" w:tentative="1">
      <w:start w:val="1"/>
      <w:numFmt w:val="bullet"/>
      <w:lvlText w:val="o"/>
      <w:lvlJc w:val="left"/>
      <w:pPr>
        <w:ind w:left="1440" w:hanging="360"/>
      </w:pPr>
      <w:rPr>
        <w:rFonts w:ascii="Courier New" w:hAnsi="Courier New" w:cs="Courier New" w:hint="default"/>
      </w:rPr>
    </w:lvl>
    <w:lvl w:ilvl="2" w:tplc="E6BC4DDE" w:tentative="1">
      <w:start w:val="1"/>
      <w:numFmt w:val="bullet"/>
      <w:lvlText w:val=""/>
      <w:lvlJc w:val="left"/>
      <w:pPr>
        <w:ind w:left="2160" w:hanging="360"/>
      </w:pPr>
      <w:rPr>
        <w:rFonts w:ascii="Wingdings" w:hAnsi="Wingdings" w:hint="default"/>
      </w:rPr>
    </w:lvl>
    <w:lvl w:ilvl="3" w:tplc="D6C62C3C" w:tentative="1">
      <w:start w:val="1"/>
      <w:numFmt w:val="bullet"/>
      <w:lvlText w:val=""/>
      <w:lvlJc w:val="left"/>
      <w:pPr>
        <w:ind w:left="2880" w:hanging="360"/>
      </w:pPr>
      <w:rPr>
        <w:rFonts w:ascii="Symbol" w:hAnsi="Symbol" w:hint="default"/>
      </w:rPr>
    </w:lvl>
    <w:lvl w:ilvl="4" w:tplc="40A44EAA" w:tentative="1">
      <w:start w:val="1"/>
      <w:numFmt w:val="bullet"/>
      <w:lvlText w:val="o"/>
      <w:lvlJc w:val="left"/>
      <w:pPr>
        <w:ind w:left="3600" w:hanging="360"/>
      </w:pPr>
      <w:rPr>
        <w:rFonts w:ascii="Courier New" w:hAnsi="Courier New" w:cs="Courier New" w:hint="default"/>
      </w:rPr>
    </w:lvl>
    <w:lvl w:ilvl="5" w:tplc="3FA0583E" w:tentative="1">
      <w:start w:val="1"/>
      <w:numFmt w:val="bullet"/>
      <w:lvlText w:val=""/>
      <w:lvlJc w:val="left"/>
      <w:pPr>
        <w:ind w:left="4320" w:hanging="360"/>
      </w:pPr>
      <w:rPr>
        <w:rFonts w:ascii="Wingdings" w:hAnsi="Wingdings" w:hint="default"/>
      </w:rPr>
    </w:lvl>
    <w:lvl w:ilvl="6" w:tplc="DC6A8EB8" w:tentative="1">
      <w:start w:val="1"/>
      <w:numFmt w:val="bullet"/>
      <w:lvlText w:val=""/>
      <w:lvlJc w:val="left"/>
      <w:pPr>
        <w:ind w:left="5040" w:hanging="360"/>
      </w:pPr>
      <w:rPr>
        <w:rFonts w:ascii="Symbol" w:hAnsi="Symbol" w:hint="default"/>
      </w:rPr>
    </w:lvl>
    <w:lvl w:ilvl="7" w:tplc="C7DE4AB0" w:tentative="1">
      <w:start w:val="1"/>
      <w:numFmt w:val="bullet"/>
      <w:lvlText w:val="o"/>
      <w:lvlJc w:val="left"/>
      <w:pPr>
        <w:ind w:left="5760" w:hanging="360"/>
      </w:pPr>
      <w:rPr>
        <w:rFonts w:ascii="Courier New" w:hAnsi="Courier New" w:cs="Courier New" w:hint="default"/>
      </w:rPr>
    </w:lvl>
    <w:lvl w:ilvl="8" w:tplc="C526E96E" w:tentative="1">
      <w:start w:val="1"/>
      <w:numFmt w:val="bullet"/>
      <w:lvlText w:val=""/>
      <w:lvlJc w:val="left"/>
      <w:pPr>
        <w:ind w:left="6480" w:hanging="360"/>
      </w:pPr>
      <w:rPr>
        <w:rFonts w:ascii="Wingdings" w:hAnsi="Wingdings" w:hint="default"/>
      </w:rPr>
    </w:lvl>
  </w:abstractNum>
  <w:abstractNum w:abstractNumId="42" w15:restartNumberingAfterBreak="0">
    <w:nsid w:val="63690C0B"/>
    <w:multiLevelType w:val="hybridMultilevel"/>
    <w:tmpl w:val="367EFD36"/>
    <w:lvl w:ilvl="0" w:tplc="BC524388">
      <w:numFmt w:val="bullet"/>
      <w:lvlText w:val="-"/>
      <w:lvlJc w:val="left"/>
      <w:pPr>
        <w:ind w:left="720" w:hanging="360"/>
      </w:pPr>
      <w:rPr>
        <w:rFonts w:ascii="Verdana" w:eastAsia="DejaVu Sans" w:hAnsi="Verdana" w:cs="Lohit Hindi" w:hint="default"/>
      </w:rPr>
    </w:lvl>
    <w:lvl w:ilvl="1" w:tplc="4768E158" w:tentative="1">
      <w:start w:val="1"/>
      <w:numFmt w:val="bullet"/>
      <w:lvlText w:val="o"/>
      <w:lvlJc w:val="left"/>
      <w:pPr>
        <w:ind w:left="1440" w:hanging="360"/>
      </w:pPr>
      <w:rPr>
        <w:rFonts w:ascii="Courier New" w:hAnsi="Courier New" w:cs="Courier New" w:hint="default"/>
      </w:rPr>
    </w:lvl>
    <w:lvl w:ilvl="2" w:tplc="A66875B6" w:tentative="1">
      <w:start w:val="1"/>
      <w:numFmt w:val="bullet"/>
      <w:lvlText w:val=""/>
      <w:lvlJc w:val="left"/>
      <w:pPr>
        <w:ind w:left="2160" w:hanging="360"/>
      </w:pPr>
      <w:rPr>
        <w:rFonts w:ascii="Wingdings" w:hAnsi="Wingdings" w:hint="default"/>
      </w:rPr>
    </w:lvl>
    <w:lvl w:ilvl="3" w:tplc="20EC7D88" w:tentative="1">
      <w:start w:val="1"/>
      <w:numFmt w:val="bullet"/>
      <w:lvlText w:val=""/>
      <w:lvlJc w:val="left"/>
      <w:pPr>
        <w:ind w:left="2880" w:hanging="360"/>
      </w:pPr>
      <w:rPr>
        <w:rFonts w:ascii="Symbol" w:hAnsi="Symbol" w:hint="default"/>
      </w:rPr>
    </w:lvl>
    <w:lvl w:ilvl="4" w:tplc="62CE1590" w:tentative="1">
      <w:start w:val="1"/>
      <w:numFmt w:val="bullet"/>
      <w:lvlText w:val="o"/>
      <w:lvlJc w:val="left"/>
      <w:pPr>
        <w:ind w:left="3600" w:hanging="360"/>
      </w:pPr>
      <w:rPr>
        <w:rFonts w:ascii="Courier New" w:hAnsi="Courier New" w:cs="Courier New" w:hint="default"/>
      </w:rPr>
    </w:lvl>
    <w:lvl w:ilvl="5" w:tplc="A19664CE" w:tentative="1">
      <w:start w:val="1"/>
      <w:numFmt w:val="bullet"/>
      <w:lvlText w:val=""/>
      <w:lvlJc w:val="left"/>
      <w:pPr>
        <w:ind w:left="4320" w:hanging="360"/>
      </w:pPr>
      <w:rPr>
        <w:rFonts w:ascii="Wingdings" w:hAnsi="Wingdings" w:hint="default"/>
      </w:rPr>
    </w:lvl>
    <w:lvl w:ilvl="6" w:tplc="B1603C3C" w:tentative="1">
      <w:start w:val="1"/>
      <w:numFmt w:val="bullet"/>
      <w:lvlText w:val=""/>
      <w:lvlJc w:val="left"/>
      <w:pPr>
        <w:ind w:left="5040" w:hanging="360"/>
      </w:pPr>
      <w:rPr>
        <w:rFonts w:ascii="Symbol" w:hAnsi="Symbol" w:hint="default"/>
      </w:rPr>
    </w:lvl>
    <w:lvl w:ilvl="7" w:tplc="2F60C554" w:tentative="1">
      <w:start w:val="1"/>
      <w:numFmt w:val="bullet"/>
      <w:lvlText w:val="o"/>
      <w:lvlJc w:val="left"/>
      <w:pPr>
        <w:ind w:left="5760" w:hanging="360"/>
      </w:pPr>
      <w:rPr>
        <w:rFonts w:ascii="Courier New" w:hAnsi="Courier New" w:cs="Courier New" w:hint="default"/>
      </w:rPr>
    </w:lvl>
    <w:lvl w:ilvl="8" w:tplc="C0E20FA8" w:tentative="1">
      <w:start w:val="1"/>
      <w:numFmt w:val="bullet"/>
      <w:lvlText w:val=""/>
      <w:lvlJc w:val="left"/>
      <w:pPr>
        <w:ind w:left="6480" w:hanging="360"/>
      </w:pPr>
      <w:rPr>
        <w:rFonts w:ascii="Wingdings" w:hAnsi="Wingdings" w:hint="default"/>
      </w:rPr>
    </w:lvl>
  </w:abstractNum>
  <w:abstractNum w:abstractNumId="43" w15:restartNumberingAfterBreak="0">
    <w:nsid w:val="6B3C3052"/>
    <w:multiLevelType w:val="hybridMultilevel"/>
    <w:tmpl w:val="E6282578"/>
    <w:lvl w:ilvl="0" w:tplc="0874BC6C">
      <w:numFmt w:val="bullet"/>
      <w:lvlText w:val=""/>
      <w:lvlJc w:val="left"/>
      <w:pPr>
        <w:ind w:left="720" w:hanging="360"/>
      </w:pPr>
      <w:rPr>
        <w:rFonts w:ascii="Symbol" w:eastAsia="Aptos" w:hAnsi="Symbol" w:cs="Times New Roman" w:hint="default"/>
      </w:rPr>
    </w:lvl>
    <w:lvl w:ilvl="1" w:tplc="EC5E8088">
      <w:start w:val="1"/>
      <w:numFmt w:val="bullet"/>
      <w:lvlText w:val="o"/>
      <w:lvlJc w:val="left"/>
      <w:pPr>
        <w:ind w:left="1440" w:hanging="360"/>
      </w:pPr>
      <w:rPr>
        <w:rFonts w:ascii="Courier New" w:hAnsi="Courier New" w:cs="Courier New" w:hint="default"/>
      </w:rPr>
    </w:lvl>
    <w:lvl w:ilvl="2" w:tplc="67047608">
      <w:start w:val="1"/>
      <w:numFmt w:val="bullet"/>
      <w:lvlText w:val=""/>
      <w:lvlJc w:val="left"/>
      <w:pPr>
        <w:ind w:left="2160" w:hanging="360"/>
      </w:pPr>
      <w:rPr>
        <w:rFonts w:ascii="Wingdings" w:hAnsi="Wingdings" w:hint="default"/>
      </w:rPr>
    </w:lvl>
    <w:lvl w:ilvl="3" w:tplc="AC4ED230">
      <w:start w:val="1"/>
      <w:numFmt w:val="bullet"/>
      <w:lvlText w:val=""/>
      <w:lvlJc w:val="left"/>
      <w:pPr>
        <w:ind w:left="2880" w:hanging="360"/>
      </w:pPr>
      <w:rPr>
        <w:rFonts w:ascii="Symbol" w:hAnsi="Symbol" w:hint="default"/>
      </w:rPr>
    </w:lvl>
    <w:lvl w:ilvl="4" w:tplc="057019B4">
      <w:start w:val="1"/>
      <w:numFmt w:val="bullet"/>
      <w:lvlText w:val="o"/>
      <w:lvlJc w:val="left"/>
      <w:pPr>
        <w:ind w:left="3600" w:hanging="360"/>
      </w:pPr>
      <w:rPr>
        <w:rFonts w:ascii="Courier New" w:hAnsi="Courier New" w:cs="Courier New" w:hint="default"/>
      </w:rPr>
    </w:lvl>
    <w:lvl w:ilvl="5" w:tplc="69CE73FE">
      <w:start w:val="1"/>
      <w:numFmt w:val="bullet"/>
      <w:lvlText w:val=""/>
      <w:lvlJc w:val="left"/>
      <w:pPr>
        <w:ind w:left="4320" w:hanging="360"/>
      </w:pPr>
      <w:rPr>
        <w:rFonts w:ascii="Wingdings" w:hAnsi="Wingdings" w:hint="default"/>
      </w:rPr>
    </w:lvl>
    <w:lvl w:ilvl="6" w:tplc="4A367D7C">
      <w:start w:val="1"/>
      <w:numFmt w:val="bullet"/>
      <w:lvlText w:val=""/>
      <w:lvlJc w:val="left"/>
      <w:pPr>
        <w:ind w:left="5040" w:hanging="360"/>
      </w:pPr>
      <w:rPr>
        <w:rFonts w:ascii="Symbol" w:hAnsi="Symbol" w:hint="default"/>
      </w:rPr>
    </w:lvl>
    <w:lvl w:ilvl="7" w:tplc="8892F49C">
      <w:start w:val="1"/>
      <w:numFmt w:val="bullet"/>
      <w:lvlText w:val="o"/>
      <w:lvlJc w:val="left"/>
      <w:pPr>
        <w:ind w:left="5760" w:hanging="360"/>
      </w:pPr>
      <w:rPr>
        <w:rFonts w:ascii="Courier New" w:hAnsi="Courier New" w:cs="Courier New" w:hint="default"/>
      </w:rPr>
    </w:lvl>
    <w:lvl w:ilvl="8" w:tplc="A37A1A72">
      <w:start w:val="1"/>
      <w:numFmt w:val="bullet"/>
      <w:lvlText w:val=""/>
      <w:lvlJc w:val="left"/>
      <w:pPr>
        <w:ind w:left="6480" w:hanging="360"/>
      </w:pPr>
      <w:rPr>
        <w:rFonts w:ascii="Wingdings" w:hAnsi="Wingdings" w:hint="default"/>
      </w:rPr>
    </w:lvl>
  </w:abstractNum>
  <w:abstractNum w:abstractNumId="44" w15:restartNumberingAfterBreak="0">
    <w:nsid w:val="6B597944"/>
    <w:multiLevelType w:val="multilevel"/>
    <w:tmpl w:val="49ACBAF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6D6C23DA"/>
    <w:multiLevelType w:val="hybridMultilevel"/>
    <w:tmpl w:val="E66A2E50"/>
    <w:lvl w:ilvl="0" w:tplc="4D58A9AA">
      <w:start w:val="1"/>
      <w:numFmt w:val="decimal"/>
      <w:lvlText w:val="%1."/>
      <w:lvlJc w:val="left"/>
      <w:pPr>
        <w:ind w:left="720" w:hanging="360"/>
      </w:pPr>
      <w:rPr>
        <w:rFonts w:hint="default"/>
      </w:rPr>
    </w:lvl>
    <w:lvl w:ilvl="1" w:tplc="4B86DC9E" w:tentative="1">
      <w:start w:val="1"/>
      <w:numFmt w:val="lowerLetter"/>
      <w:lvlText w:val="%2."/>
      <w:lvlJc w:val="left"/>
      <w:pPr>
        <w:ind w:left="1440" w:hanging="360"/>
      </w:pPr>
    </w:lvl>
    <w:lvl w:ilvl="2" w:tplc="22C069EE" w:tentative="1">
      <w:start w:val="1"/>
      <w:numFmt w:val="lowerRoman"/>
      <w:lvlText w:val="%3."/>
      <w:lvlJc w:val="right"/>
      <w:pPr>
        <w:ind w:left="2160" w:hanging="180"/>
      </w:pPr>
    </w:lvl>
    <w:lvl w:ilvl="3" w:tplc="453EAE30" w:tentative="1">
      <w:start w:val="1"/>
      <w:numFmt w:val="decimal"/>
      <w:lvlText w:val="%4."/>
      <w:lvlJc w:val="left"/>
      <w:pPr>
        <w:ind w:left="2880" w:hanging="360"/>
      </w:pPr>
    </w:lvl>
    <w:lvl w:ilvl="4" w:tplc="EAD21AAC" w:tentative="1">
      <w:start w:val="1"/>
      <w:numFmt w:val="lowerLetter"/>
      <w:lvlText w:val="%5."/>
      <w:lvlJc w:val="left"/>
      <w:pPr>
        <w:ind w:left="3600" w:hanging="360"/>
      </w:pPr>
    </w:lvl>
    <w:lvl w:ilvl="5" w:tplc="BF3CD8C2" w:tentative="1">
      <w:start w:val="1"/>
      <w:numFmt w:val="lowerRoman"/>
      <w:lvlText w:val="%6."/>
      <w:lvlJc w:val="right"/>
      <w:pPr>
        <w:ind w:left="4320" w:hanging="180"/>
      </w:pPr>
    </w:lvl>
    <w:lvl w:ilvl="6" w:tplc="41945C92" w:tentative="1">
      <w:start w:val="1"/>
      <w:numFmt w:val="decimal"/>
      <w:lvlText w:val="%7."/>
      <w:lvlJc w:val="left"/>
      <w:pPr>
        <w:ind w:left="5040" w:hanging="360"/>
      </w:pPr>
    </w:lvl>
    <w:lvl w:ilvl="7" w:tplc="B6321D8C" w:tentative="1">
      <w:start w:val="1"/>
      <w:numFmt w:val="lowerLetter"/>
      <w:lvlText w:val="%8."/>
      <w:lvlJc w:val="left"/>
      <w:pPr>
        <w:ind w:left="5760" w:hanging="360"/>
      </w:pPr>
    </w:lvl>
    <w:lvl w:ilvl="8" w:tplc="D9CAACFE" w:tentative="1">
      <w:start w:val="1"/>
      <w:numFmt w:val="lowerRoman"/>
      <w:lvlText w:val="%9."/>
      <w:lvlJc w:val="right"/>
      <w:pPr>
        <w:ind w:left="6480" w:hanging="180"/>
      </w:pPr>
    </w:lvl>
  </w:abstractNum>
  <w:abstractNum w:abstractNumId="46" w15:restartNumberingAfterBreak="0">
    <w:nsid w:val="6FE91ED6"/>
    <w:multiLevelType w:val="multilevel"/>
    <w:tmpl w:val="3A32DD8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7E4031CF"/>
    <w:multiLevelType w:val="hybridMultilevel"/>
    <w:tmpl w:val="8294E3C6"/>
    <w:lvl w:ilvl="0" w:tplc="0CEC04A6">
      <w:numFmt w:val="bullet"/>
      <w:lvlText w:val="-"/>
      <w:lvlJc w:val="left"/>
      <w:pPr>
        <w:ind w:left="720" w:hanging="360"/>
      </w:pPr>
      <w:rPr>
        <w:rFonts w:ascii="Calibri" w:eastAsia="Aptos" w:hAnsi="Calibri" w:cs="Calibri" w:hint="default"/>
      </w:rPr>
    </w:lvl>
    <w:lvl w:ilvl="1" w:tplc="BB8A3958">
      <w:start w:val="1"/>
      <w:numFmt w:val="bullet"/>
      <w:lvlText w:val="o"/>
      <w:lvlJc w:val="left"/>
      <w:pPr>
        <w:ind w:left="1440" w:hanging="360"/>
      </w:pPr>
      <w:rPr>
        <w:rFonts w:ascii="Courier New" w:hAnsi="Courier New" w:cs="Courier New" w:hint="default"/>
      </w:rPr>
    </w:lvl>
    <w:lvl w:ilvl="2" w:tplc="43D48422">
      <w:start w:val="1"/>
      <w:numFmt w:val="bullet"/>
      <w:lvlText w:val=""/>
      <w:lvlJc w:val="left"/>
      <w:pPr>
        <w:ind w:left="2160" w:hanging="360"/>
      </w:pPr>
      <w:rPr>
        <w:rFonts w:ascii="Wingdings" w:hAnsi="Wingdings" w:hint="default"/>
      </w:rPr>
    </w:lvl>
    <w:lvl w:ilvl="3" w:tplc="A9A4790E">
      <w:start w:val="1"/>
      <w:numFmt w:val="bullet"/>
      <w:lvlText w:val=""/>
      <w:lvlJc w:val="left"/>
      <w:pPr>
        <w:ind w:left="2880" w:hanging="360"/>
      </w:pPr>
      <w:rPr>
        <w:rFonts w:ascii="Symbol" w:hAnsi="Symbol" w:hint="default"/>
      </w:rPr>
    </w:lvl>
    <w:lvl w:ilvl="4" w:tplc="99FE4B2A">
      <w:start w:val="1"/>
      <w:numFmt w:val="bullet"/>
      <w:lvlText w:val="o"/>
      <w:lvlJc w:val="left"/>
      <w:pPr>
        <w:ind w:left="3600" w:hanging="360"/>
      </w:pPr>
      <w:rPr>
        <w:rFonts w:ascii="Courier New" w:hAnsi="Courier New" w:cs="Courier New" w:hint="default"/>
      </w:rPr>
    </w:lvl>
    <w:lvl w:ilvl="5" w:tplc="DC78A124">
      <w:start w:val="1"/>
      <w:numFmt w:val="bullet"/>
      <w:lvlText w:val=""/>
      <w:lvlJc w:val="left"/>
      <w:pPr>
        <w:ind w:left="4320" w:hanging="360"/>
      </w:pPr>
      <w:rPr>
        <w:rFonts w:ascii="Wingdings" w:hAnsi="Wingdings" w:hint="default"/>
      </w:rPr>
    </w:lvl>
    <w:lvl w:ilvl="6" w:tplc="7062BCA6">
      <w:start w:val="1"/>
      <w:numFmt w:val="bullet"/>
      <w:lvlText w:val=""/>
      <w:lvlJc w:val="left"/>
      <w:pPr>
        <w:ind w:left="5040" w:hanging="360"/>
      </w:pPr>
      <w:rPr>
        <w:rFonts w:ascii="Symbol" w:hAnsi="Symbol" w:hint="default"/>
      </w:rPr>
    </w:lvl>
    <w:lvl w:ilvl="7" w:tplc="D570EAE8">
      <w:start w:val="1"/>
      <w:numFmt w:val="bullet"/>
      <w:lvlText w:val="o"/>
      <w:lvlJc w:val="left"/>
      <w:pPr>
        <w:ind w:left="5760" w:hanging="360"/>
      </w:pPr>
      <w:rPr>
        <w:rFonts w:ascii="Courier New" w:hAnsi="Courier New" w:cs="Courier New" w:hint="default"/>
      </w:rPr>
    </w:lvl>
    <w:lvl w:ilvl="8" w:tplc="4398948C">
      <w:start w:val="1"/>
      <w:numFmt w:val="bullet"/>
      <w:lvlText w:val=""/>
      <w:lvlJc w:val="left"/>
      <w:pPr>
        <w:ind w:left="6480" w:hanging="360"/>
      </w:pPr>
      <w:rPr>
        <w:rFonts w:ascii="Wingdings" w:hAnsi="Wingdings" w:hint="default"/>
      </w:rPr>
    </w:lvl>
  </w:abstractNum>
  <w:num w:numId="1" w16cid:durableId="24213977">
    <w:abstractNumId w:val="3"/>
  </w:num>
  <w:num w:numId="2" w16cid:durableId="1053038053">
    <w:abstractNumId w:val="2"/>
  </w:num>
  <w:num w:numId="3" w16cid:durableId="1433622117">
    <w:abstractNumId w:val="1"/>
  </w:num>
  <w:num w:numId="4" w16cid:durableId="2084378195">
    <w:abstractNumId w:val="0"/>
  </w:num>
  <w:num w:numId="5" w16cid:durableId="572738723">
    <w:abstractNumId w:val="16"/>
  </w:num>
  <w:num w:numId="6" w16cid:durableId="1951468294">
    <w:abstractNumId w:val="22"/>
  </w:num>
  <w:num w:numId="7" w16cid:durableId="1357462833">
    <w:abstractNumId w:val="21"/>
  </w:num>
  <w:num w:numId="8" w16cid:durableId="866990459">
    <w:abstractNumId w:val="36"/>
  </w:num>
  <w:num w:numId="9" w16cid:durableId="1910341399">
    <w:abstractNumId w:val="14"/>
  </w:num>
  <w:num w:numId="10" w16cid:durableId="583150823">
    <w:abstractNumId w:val="28"/>
  </w:num>
  <w:num w:numId="11" w16cid:durableId="1730686386">
    <w:abstractNumId w:val="45"/>
  </w:num>
  <w:num w:numId="12" w16cid:durableId="286399659">
    <w:abstractNumId w:val="42"/>
  </w:num>
  <w:num w:numId="13" w16cid:durableId="832765959">
    <w:abstractNumId w:val="10"/>
  </w:num>
  <w:num w:numId="14" w16cid:durableId="753749147">
    <w:abstractNumId w:val="27"/>
  </w:num>
  <w:num w:numId="15" w16cid:durableId="1699162525">
    <w:abstractNumId w:val="20"/>
  </w:num>
  <w:num w:numId="16" w16cid:durableId="1048456251">
    <w:abstractNumId w:val="7"/>
  </w:num>
  <w:num w:numId="17" w16cid:durableId="579754613">
    <w:abstractNumId w:val="6"/>
  </w:num>
  <w:num w:numId="18" w16cid:durableId="1104039546">
    <w:abstractNumId w:val="17"/>
  </w:num>
  <w:num w:numId="19" w16cid:durableId="1046488249">
    <w:abstractNumId w:val="43"/>
  </w:num>
  <w:num w:numId="20" w16cid:durableId="61757572">
    <w:abstractNumId w:val="6"/>
  </w:num>
  <w:num w:numId="21" w16cid:durableId="208996777">
    <w:abstractNumId w:val="32"/>
  </w:num>
  <w:num w:numId="22" w16cid:durableId="1060592850">
    <w:abstractNumId w:val="15"/>
  </w:num>
  <w:num w:numId="23" w16cid:durableId="881985878">
    <w:abstractNumId w:val="39"/>
  </w:num>
  <w:num w:numId="24" w16cid:durableId="90971926">
    <w:abstractNumId w:val="26"/>
  </w:num>
  <w:num w:numId="25" w16cid:durableId="2010061684">
    <w:abstractNumId w:val="35"/>
  </w:num>
  <w:num w:numId="26" w16cid:durableId="262496224">
    <w:abstractNumId w:val="33"/>
  </w:num>
  <w:num w:numId="27" w16cid:durableId="110975245">
    <w:abstractNumId w:val="38"/>
  </w:num>
  <w:num w:numId="28" w16cid:durableId="679746099">
    <w:abstractNumId w:val="23"/>
  </w:num>
  <w:num w:numId="29" w16cid:durableId="2058965268">
    <w:abstractNumId w:val="9"/>
  </w:num>
  <w:num w:numId="30" w16cid:durableId="1601181820">
    <w:abstractNumId w:val="5"/>
  </w:num>
  <w:num w:numId="31" w16cid:durableId="2044746974">
    <w:abstractNumId w:val="46"/>
  </w:num>
  <w:num w:numId="32" w16cid:durableId="1997881213">
    <w:abstractNumId w:val="44"/>
  </w:num>
  <w:num w:numId="33" w16cid:durableId="1469470864">
    <w:abstractNumId w:val="37"/>
  </w:num>
  <w:num w:numId="34" w16cid:durableId="1164475063">
    <w:abstractNumId w:val="12"/>
  </w:num>
  <w:num w:numId="35" w16cid:durableId="1048530390">
    <w:abstractNumId w:val="19"/>
  </w:num>
  <w:num w:numId="36" w16cid:durableId="1279029032">
    <w:abstractNumId w:val="18"/>
  </w:num>
  <w:num w:numId="37" w16cid:durableId="684406298">
    <w:abstractNumId w:val="4"/>
  </w:num>
  <w:num w:numId="38" w16cid:durableId="1446268793">
    <w:abstractNumId w:val="11"/>
  </w:num>
  <w:num w:numId="39" w16cid:durableId="680668917">
    <w:abstractNumId w:val="30"/>
  </w:num>
  <w:num w:numId="40" w16cid:durableId="2868580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7417795">
    <w:abstractNumId w:val="25"/>
  </w:num>
  <w:num w:numId="42" w16cid:durableId="4331970">
    <w:abstractNumId w:val="34"/>
  </w:num>
  <w:num w:numId="43" w16cid:durableId="909000708">
    <w:abstractNumId w:val="13"/>
  </w:num>
  <w:num w:numId="44" w16cid:durableId="1275022489">
    <w:abstractNumId w:val="40"/>
  </w:num>
  <w:num w:numId="45" w16cid:durableId="1904220684">
    <w:abstractNumId w:val="47"/>
  </w:num>
  <w:num w:numId="46" w16cid:durableId="260602865">
    <w:abstractNumId w:val="8"/>
  </w:num>
  <w:num w:numId="47" w16cid:durableId="810486020">
    <w:abstractNumId w:val="24"/>
  </w:num>
  <w:num w:numId="48" w16cid:durableId="1720936996">
    <w:abstractNumId w:val="29"/>
  </w:num>
  <w:num w:numId="49" w16cid:durableId="148682539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22"/>
    <w:rsid w:val="00004F45"/>
    <w:rsid w:val="00006B74"/>
    <w:rsid w:val="00006CA5"/>
    <w:rsid w:val="00011240"/>
    <w:rsid w:val="00016290"/>
    <w:rsid w:val="0002271E"/>
    <w:rsid w:val="000266E1"/>
    <w:rsid w:val="0003606B"/>
    <w:rsid w:val="00041D3D"/>
    <w:rsid w:val="00043439"/>
    <w:rsid w:val="000567F1"/>
    <w:rsid w:val="0005696B"/>
    <w:rsid w:val="00057BA6"/>
    <w:rsid w:val="000607FE"/>
    <w:rsid w:val="0007074D"/>
    <w:rsid w:val="00072973"/>
    <w:rsid w:val="00073016"/>
    <w:rsid w:val="0007752A"/>
    <w:rsid w:val="000920A2"/>
    <w:rsid w:val="00092ABC"/>
    <w:rsid w:val="000A090D"/>
    <w:rsid w:val="000B4C06"/>
    <w:rsid w:val="000C1F14"/>
    <w:rsid w:val="000C2C5E"/>
    <w:rsid w:val="000C6743"/>
    <w:rsid w:val="000E132E"/>
    <w:rsid w:val="000F1286"/>
    <w:rsid w:val="000F1AAC"/>
    <w:rsid w:val="000F5C75"/>
    <w:rsid w:val="00102FB3"/>
    <w:rsid w:val="00110116"/>
    <w:rsid w:val="001230D0"/>
    <w:rsid w:val="00130B26"/>
    <w:rsid w:val="00131E1D"/>
    <w:rsid w:val="0013605B"/>
    <w:rsid w:val="00144118"/>
    <w:rsid w:val="00165080"/>
    <w:rsid w:val="00166E96"/>
    <w:rsid w:val="00171E36"/>
    <w:rsid w:val="00175684"/>
    <w:rsid w:val="00180025"/>
    <w:rsid w:val="001853CC"/>
    <w:rsid w:val="00192AD2"/>
    <w:rsid w:val="001C28AC"/>
    <w:rsid w:val="002031E7"/>
    <w:rsid w:val="00216022"/>
    <w:rsid w:val="0022657A"/>
    <w:rsid w:val="00241105"/>
    <w:rsid w:val="00250F8A"/>
    <w:rsid w:val="00253214"/>
    <w:rsid w:val="00255A03"/>
    <w:rsid w:val="00257D00"/>
    <w:rsid w:val="002765A8"/>
    <w:rsid w:val="00283D00"/>
    <w:rsid w:val="002840B0"/>
    <w:rsid w:val="00286F0F"/>
    <w:rsid w:val="002B0C3E"/>
    <w:rsid w:val="002B1BF4"/>
    <w:rsid w:val="002B6B12"/>
    <w:rsid w:val="002D287A"/>
    <w:rsid w:val="002D772D"/>
    <w:rsid w:val="002E43AD"/>
    <w:rsid w:val="002E5C1F"/>
    <w:rsid w:val="00305130"/>
    <w:rsid w:val="00314EC5"/>
    <w:rsid w:val="00336DC7"/>
    <w:rsid w:val="003425B8"/>
    <w:rsid w:val="00350BCA"/>
    <w:rsid w:val="00350F43"/>
    <w:rsid w:val="0035107D"/>
    <w:rsid w:val="00353805"/>
    <w:rsid w:val="003661B8"/>
    <w:rsid w:val="00371A12"/>
    <w:rsid w:val="003840C1"/>
    <w:rsid w:val="00385FBD"/>
    <w:rsid w:val="003950C8"/>
    <w:rsid w:val="0039782A"/>
    <w:rsid w:val="003B2E7D"/>
    <w:rsid w:val="003B313A"/>
    <w:rsid w:val="003C1422"/>
    <w:rsid w:val="003C4054"/>
    <w:rsid w:val="003C77C3"/>
    <w:rsid w:val="003E2390"/>
    <w:rsid w:val="003E23BB"/>
    <w:rsid w:val="00410CD8"/>
    <w:rsid w:val="00413565"/>
    <w:rsid w:val="00414FC1"/>
    <w:rsid w:val="004161BE"/>
    <w:rsid w:val="004245C0"/>
    <w:rsid w:val="00427C85"/>
    <w:rsid w:val="00433E02"/>
    <w:rsid w:val="00450718"/>
    <w:rsid w:val="00464E7C"/>
    <w:rsid w:val="004845F5"/>
    <w:rsid w:val="00491D46"/>
    <w:rsid w:val="004A1A71"/>
    <w:rsid w:val="004B1AC0"/>
    <w:rsid w:val="004B36AA"/>
    <w:rsid w:val="004B5015"/>
    <w:rsid w:val="004C247A"/>
    <w:rsid w:val="004C31DD"/>
    <w:rsid w:val="004C377A"/>
    <w:rsid w:val="004C3B5B"/>
    <w:rsid w:val="004C3E8A"/>
    <w:rsid w:val="004E5619"/>
    <w:rsid w:val="004F117A"/>
    <w:rsid w:val="00502244"/>
    <w:rsid w:val="00512D4C"/>
    <w:rsid w:val="0052127D"/>
    <w:rsid w:val="00557F6E"/>
    <w:rsid w:val="00573D8F"/>
    <w:rsid w:val="00581F29"/>
    <w:rsid w:val="00590F1E"/>
    <w:rsid w:val="005973AE"/>
    <w:rsid w:val="005A180F"/>
    <w:rsid w:val="005A5B83"/>
    <w:rsid w:val="005B59F8"/>
    <w:rsid w:val="005C27E1"/>
    <w:rsid w:val="005D0004"/>
    <w:rsid w:val="005D171F"/>
    <w:rsid w:val="005F103E"/>
    <w:rsid w:val="005F501D"/>
    <w:rsid w:val="00602DE7"/>
    <w:rsid w:val="00603CCB"/>
    <w:rsid w:val="0060796E"/>
    <w:rsid w:val="00622041"/>
    <w:rsid w:val="00627601"/>
    <w:rsid w:val="00627A0A"/>
    <w:rsid w:val="00632C51"/>
    <w:rsid w:val="0063422E"/>
    <w:rsid w:val="00635F6B"/>
    <w:rsid w:val="006437CB"/>
    <w:rsid w:val="00651A9C"/>
    <w:rsid w:val="00657E9E"/>
    <w:rsid w:val="00661012"/>
    <w:rsid w:val="00663B6B"/>
    <w:rsid w:val="00667DFB"/>
    <w:rsid w:val="00684144"/>
    <w:rsid w:val="00690C52"/>
    <w:rsid w:val="006960BF"/>
    <w:rsid w:val="006B2F80"/>
    <w:rsid w:val="006C07D2"/>
    <w:rsid w:val="006C10FA"/>
    <w:rsid w:val="006E31DB"/>
    <w:rsid w:val="006F1C0A"/>
    <w:rsid w:val="00727FDF"/>
    <w:rsid w:val="00737D44"/>
    <w:rsid w:val="007447AF"/>
    <w:rsid w:val="00751C89"/>
    <w:rsid w:val="0076170F"/>
    <w:rsid w:val="00785641"/>
    <w:rsid w:val="00785AFA"/>
    <w:rsid w:val="007862E0"/>
    <w:rsid w:val="007875C1"/>
    <w:rsid w:val="007A36F4"/>
    <w:rsid w:val="007A681B"/>
    <w:rsid w:val="007A7F45"/>
    <w:rsid w:val="007B0CE3"/>
    <w:rsid w:val="007B276F"/>
    <w:rsid w:val="007B6AFA"/>
    <w:rsid w:val="007B7985"/>
    <w:rsid w:val="007C1C68"/>
    <w:rsid w:val="007C2896"/>
    <w:rsid w:val="007C6788"/>
    <w:rsid w:val="007E1128"/>
    <w:rsid w:val="007F14B0"/>
    <w:rsid w:val="00806FE4"/>
    <w:rsid w:val="008165A4"/>
    <w:rsid w:val="00825DA6"/>
    <w:rsid w:val="00830B36"/>
    <w:rsid w:val="008324CC"/>
    <w:rsid w:val="00842FA2"/>
    <w:rsid w:val="00852FF3"/>
    <w:rsid w:val="008569EA"/>
    <w:rsid w:val="0087699D"/>
    <w:rsid w:val="00877C9B"/>
    <w:rsid w:val="00882526"/>
    <w:rsid w:val="0088605D"/>
    <w:rsid w:val="008866AA"/>
    <w:rsid w:val="0089173C"/>
    <w:rsid w:val="008964CB"/>
    <w:rsid w:val="008A50B0"/>
    <w:rsid w:val="008B0D05"/>
    <w:rsid w:val="008B5599"/>
    <w:rsid w:val="008D3E07"/>
    <w:rsid w:val="008D6EBA"/>
    <w:rsid w:val="008E0CF5"/>
    <w:rsid w:val="008E20F8"/>
    <w:rsid w:val="008E280D"/>
    <w:rsid w:val="008E793D"/>
    <w:rsid w:val="008F2108"/>
    <w:rsid w:val="008F4D5D"/>
    <w:rsid w:val="008F7FC1"/>
    <w:rsid w:val="009166FE"/>
    <w:rsid w:val="00925595"/>
    <w:rsid w:val="00931A7E"/>
    <w:rsid w:val="009336E0"/>
    <w:rsid w:val="00934D39"/>
    <w:rsid w:val="00935109"/>
    <w:rsid w:val="009433C1"/>
    <w:rsid w:val="00946DC6"/>
    <w:rsid w:val="00947D57"/>
    <w:rsid w:val="00960584"/>
    <w:rsid w:val="00962F4E"/>
    <w:rsid w:val="009762FE"/>
    <w:rsid w:val="00982E14"/>
    <w:rsid w:val="00990930"/>
    <w:rsid w:val="00996C96"/>
    <w:rsid w:val="009A595A"/>
    <w:rsid w:val="009B19C2"/>
    <w:rsid w:val="009B22F4"/>
    <w:rsid w:val="009B5111"/>
    <w:rsid w:val="009C3346"/>
    <w:rsid w:val="009D44B0"/>
    <w:rsid w:val="009E145D"/>
    <w:rsid w:val="00A035AF"/>
    <w:rsid w:val="00A04C58"/>
    <w:rsid w:val="00A12137"/>
    <w:rsid w:val="00A15FA8"/>
    <w:rsid w:val="00A30675"/>
    <w:rsid w:val="00A328DF"/>
    <w:rsid w:val="00A336E9"/>
    <w:rsid w:val="00A35BD1"/>
    <w:rsid w:val="00A4788A"/>
    <w:rsid w:val="00A63335"/>
    <w:rsid w:val="00A63A90"/>
    <w:rsid w:val="00A75696"/>
    <w:rsid w:val="00A771EE"/>
    <w:rsid w:val="00A92A4C"/>
    <w:rsid w:val="00AA3A07"/>
    <w:rsid w:val="00AA4954"/>
    <w:rsid w:val="00AB3924"/>
    <w:rsid w:val="00AB5CF8"/>
    <w:rsid w:val="00AB7017"/>
    <w:rsid w:val="00AD77B6"/>
    <w:rsid w:val="00AE5024"/>
    <w:rsid w:val="00B169A8"/>
    <w:rsid w:val="00B31108"/>
    <w:rsid w:val="00B35513"/>
    <w:rsid w:val="00B40B1A"/>
    <w:rsid w:val="00B42D21"/>
    <w:rsid w:val="00B5270B"/>
    <w:rsid w:val="00B57023"/>
    <w:rsid w:val="00B62CA9"/>
    <w:rsid w:val="00B65CF0"/>
    <w:rsid w:val="00B66343"/>
    <w:rsid w:val="00B764D3"/>
    <w:rsid w:val="00B83623"/>
    <w:rsid w:val="00B8549F"/>
    <w:rsid w:val="00B869D0"/>
    <w:rsid w:val="00B95F68"/>
    <w:rsid w:val="00BB02E7"/>
    <w:rsid w:val="00BB4E4E"/>
    <w:rsid w:val="00BC2F32"/>
    <w:rsid w:val="00BD0D36"/>
    <w:rsid w:val="00BD3E45"/>
    <w:rsid w:val="00BD4889"/>
    <w:rsid w:val="00C0023B"/>
    <w:rsid w:val="00C03E01"/>
    <w:rsid w:val="00C20E2D"/>
    <w:rsid w:val="00C32A2F"/>
    <w:rsid w:val="00C36AD0"/>
    <w:rsid w:val="00C37C4B"/>
    <w:rsid w:val="00C40A17"/>
    <w:rsid w:val="00C62873"/>
    <w:rsid w:val="00C62890"/>
    <w:rsid w:val="00C75A92"/>
    <w:rsid w:val="00C77B97"/>
    <w:rsid w:val="00C806A3"/>
    <w:rsid w:val="00C82DE5"/>
    <w:rsid w:val="00C9248C"/>
    <w:rsid w:val="00C95E5C"/>
    <w:rsid w:val="00C96C08"/>
    <w:rsid w:val="00C97652"/>
    <w:rsid w:val="00CA319C"/>
    <w:rsid w:val="00CA4102"/>
    <w:rsid w:val="00CC4D22"/>
    <w:rsid w:val="00CD0CB9"/>
    <w:rsid w:val="00CD36E5"/>
    <w:rsid w:val="00CD6740"/>
    <w:rsid w:val="00CE421F"/>
    <w:rsid w:val="00CE54B7"/>
    <w:rsid w:val="00D17710"/>
    <w:rsid w:val="00D17FFA"/>
    <w:rsid w:val="00D21C44"/>
    <w:rsid w:val="00D23A02"/>
    <w:rsid w:val="00D32914"/>
    <w:rsid w:val="00D35D54"/>
    <w:rsid w:val="00D50E04"/>
    <w:rsid w:val="00D57A84"/>
    <w:rsid w:val="00D63B53"/>
    <w:rsid w:val="00D67CA3"/>
    <w:rsid w:val="00D84040"/>
    <w:rsid w:val="00D846BE"/>
    <w:rsid w:val="00D911F7"/>
    <w:rsid w:val="00DA2375"/>
    <w:rsid w:val="00DA6436"/>
    <w:rsid w:val="00DA70AC"/>
    <w:rsid w:val="00DB299C"/>
    <w:rsid w:val="00DB3662"/>
    <w:rsid w:val="00DC6E3C"/>
    <w:rsid w:val="00DC701F"/>
    <w:rsid w:val="00DE17B0"/>
    <w:rsid w:val="00DF0437"/>
    <w:rsid w:val="00DF1EED"/>
    <w:rsid w:val="00DF6500"/>
    <w:rsid w:val="00DF6BDE"/>
    <w:rsid w:val="00E144FA"/>
    <w:rsid w:val="00E1791F"/>
    <w:rsid w:val="00E2606B"/>
    <w:rsid w:val="00E27F83"/>
    <w:rsid w:val="00E308DE"/>
    <w:rsid w:val="00E31289"/>
    <w:rsid w:val="00E33C92"/>
    <w:rsid w:val="00E35D86"/>
    <w:rsid w:val="00E44DD2"/>
    <w:rsid w:val="00E549CA"/>
    <w:rsid w:val="00E55A91"/>
    <w:rsid w:val="00E577C1"/>
    <w:rsid w:val="00E60018"/>
    <w:rsid w:val="00E60372"/>
    <w:rsid w:val="00E61A79"/>
    <w:rsid w:val="00E7569F"/>
    <w:rsid w:val="00E8277E"/>
    <w:rsid w:val="00E860CF"/>
    <w:rsid w:val="00E92011"/>
    <w:rsid w:val="00E9537C"/>
    <w:rsid w:val="00EA4C32"/>
    <w:rsid w:val="00EB33A1"/>
    <w:rsid w:val="00ED3CE9"/>
    <w:rsid w:val="00EE0D65"/>
    <w:rsid w:val="00EE7188"/>
    <w:rsid w:val="00F0122E"/>
    <w:rsid w:val="00F042F8"/>
    <w:rsid w:val="00F23688"/>
    <w:rsid w:val="00F23F62"/>
    <w:rsid w:val="00F32197"/>
    <w:rsid w:val="00F3504F"/>
    <w:rsid w:val="00F61322"/>
    <w:rsid w:val="00F62154"/>
    <w:rsid w:val="00F64D0E"/>
    <w:rsid w:val="00F85421"/>
    <w:rsid w:val="00F85E34"/>
    <w:rsid w:val="00F93976"/>
    <w:rsid w:val="00FA7B6C"/>
    <w:rsid w:val="00FB0952"/>
    <w:rsid w:val="00FB3783"/>
    <w:rsid w:val="00FC0031"/>
    <w:rsid w:val="00FC3083"/>
    <w:rsid w:val="00FD5A13"/>
    <w:rsid w:val="00FE228C"/>
    <w:rsid w:val="00FF5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6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C4D2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4D22"/>
    <w:rPr>
      <w:rFonts w:ascii="Verdana" w:hAnsi="Verdana"/>
      <w:color w:val="000000"/>
      <w:sz w:val="18"/>
      <w:szCs w:val="18"/>
    </w:rPr>
  </w:style>
  <w:style w:type="paragraph" w:styleId="Voettekst">
    <w:name w:val="footer"/>
    <w:basedOn w:val="Standaard"/>
    <w:link w:val="VoettekstChar"/>
    <w:uiPriority w:val="99"/>
    <w:unhideWhenUsed/>
    <w:rsid w:val="00CC4D2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C4D22"/>
    <w:rPr>
      <w:rFonts w:ascii="Verdana" w:hAnsi="Verdana"/>
      <w:color w:val="000000"/>
      <w:sz w:val="18"/>
      <w:szCs w:val="18"/>
    </w:rPr>
  </w:style>
  <w:style w:type="paragraph" w:styleId="Lijstalinea">
    <w:name w:val="List Paragraph"/>
    <w:basedOn w:val="Standaard"/>
    <w:uiPriority w:val="34"/>
    <w:qFormat/>
    <w:rsid w:val="00CC4D22"/>
    <w:pPr>
      <w:ind w:left="720"/>
      <w:contextualSpacing/>
    </w:pPr>
  </w:style>
  <w:style w:type="paragraph" w:styleId="Voetnoottekst">
    <w:name w:val="footnote text"/>
    <w:basedOn w:val="Standaard"/>
    <w:link w:val="VoetnoottekstChar"/>
    <w:uiPriority w:val="99"/>
    <w:semiHidden/>
    <w:unhideWhenUsed/>
    <w:rsid w:val="00A035AF"/>
    <w:pPr>
      <w:autoSpaceDN/>
      <w:spacing w:line="240" w:lineRule="auto"/>
      <w:textAlignment w:val="auto"/>
    </w:pPr>
    <w:rPr>
      <w:rFonts w:ascii="Calibri" w:eastAsia="Calibri" w:hAnsi="Calibri" w:cs="Times New Roman"/>
      <w:color w:val="auto"/>
      <w:sz w:val="20"/>
      <w:szCs w:val="20"/>
      <w:lang w:val="en-US" w:eastAsia="en-US"/>
    </w:rPr>
  </w:style>
  <w:style w:type="character" w:customStyle="1" w:styleId="VoetnoottekstChar">
    <w:name w:val="Voetnoottekst Char"/>
    <w:basedOn w:val="Standaardalinea-lettertype"/>
    <w:link w:val="Voetnoottekst"/>
    <w:uiPriority w:val="99"/>
    <w:semiHidden/>
    <w:rsid w:val="00A035AF"/>
    <w:rPr>
      <w:rFonts w:ascii="Calibri" w:eastAsia="Calibri" w:hAnsi="Calibri" w:cs="Times New Roman"/>
      <w:lang w:val="en-US" w:eastAsia="en-US"/>
    </w:rPr>
  </w:style>
  <w:style w:type="character" w:styleId="Voetnootmarkering">
    <w:name w:val="footnote reference"/>
    <w:basedOn w:val="Standaardalinea-lettertype"/>
    <w:uiPriority w:val="99"/>
    <w:semiHidden/>
    <w:unhideWhenUsed/>
    <w:rsid w:val="00A035AF"/>
    <w:rPr>
      <w:vertAlign w:val="superscript"/>
    </w:rPr>
  </w:style>
  <w:style w:type="character" w:styleId="Verwijzingopmerking">
    <w:name w:val="annotation reference"/>
    <w:basedOn w:val="Standaardalinea-lettertype"/>
    <w:uiPriority w:val="99"/>
    <w:semiHidden/>
    <w:unhideWhenUsed/>
    <w:rsid w:val="00651A9C"/>
    <w:rPr>
      <w:sz w:val="16"/>
      <w:szCs w:val="16"/>
    </w:rPr>
  </w:style>
  <w:style w:type="paragraph" w:styleId="Tekstopmerking">
    <w:name w:val="annotation text"/>
    <w:basedOn w:val="Standaard"/>
    <w:link w:val="TekstopmerkingChar"/>
    <w:uiPriority w:val="99"/>
    <w:unhideWhenUsed/>
    <w:rsid w:val="00651A9C"/>
    <w:pPr>
      <w:spacing w:line="240" w:lineRule="auto"/>
    </w:pPr>
    <w:rPr>
      <w:sz w:val="20"/>
      <w:szCs w:val="20"/>
    </w:rPr>
  </w:style>
  <w:style w:type="character" w:customStyle="1" w:styleId="TekstopmerkingChar">
    <w:name w:val="Tekst opmerking Char"/>
    <w:basedOn w:val="Standaardalinea-lettertype"/>
    <w:link w:val="Tekstopmerking"/>
    <w:uiPriority w:val="99"/>
    <w:rsid w:val="00651A9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51A9C"/>
    <w:rPr>
      <w:b/>
      <w:bCs/>
    </w:rPr>
  </w:style>
  <w:style w:type="character" w:customStyle="1" w:styleId="OnderwerpvanopmerkingChar">
    <w:name w:val="Onderwerp van opmerking Char"/>
    <w:basedOn w:val="TekstopmerkingChar"/>
    <w:link w:val="Onderwerpvanopmerking"/>
    <w:uiPriority w:val="99"/>
    <w:semiHidden/>
    <w:rsid w:val="00651A9C"/>
    <w:rPr>
      <w:rFonts w:ascii="Verdana" w:hAnsi="Verdana"/>
      <w:b/>
      <w:bCs/>
      <w:color w:val="000000"/>
    </w:rPr>
  </w:style>
  <w:style w:type="paragraph" w:styleId="Revisie">
    <w:name w:val="Revision"/>
    <w:hidden/>
    <w:uiPriority w:val="99"/>
    <w:semiHidden/>
    <w:rsid w:val="00982E14"/>
    <w:pPr>
      <w:autoSpaceDN/>
      <w:textAlignment w:val="auto"/>
    </w:pPr>
    <w:rPr>
      <w:rFonts w:ascii="Verdana" w:hAnsi="Verdana"/>
      <w:color w:val="000000"/>
      <w:sz w:val="18"/>
      <w:szCs w:val="18"/>
    </w:rPr>
  </w:style>
  <w:style w:type="paragraph" w:customStyle="1" w:styleId="Default">
    <w:name w:val="Default"/>
    <w:rsid w:val="00F0122E"/>
    <w:pPr>
      <w:autoSpaceDE w:val="0"/>
      <w:adjustRightInd w:val="0"/>
      <w:textAlignment w:val="auto"/>
    </w:pPr>
    <w:rPr>
      <w:rFonts w:ascii="Arial" w:hAnsi="Arial" w:cs="Arial"/>
      <w:color w:val="000000"/>
      <w:sz w:val="24"/>
      <w:szCs w:val="24"/>
    </w:rPr>
  </w:style>
  <w:style w:type="character" w:customStyle="1" w:styleId="cf01">
    <w:name w:val="cf01"/>
    <w:basedOn w:val="Standaardalinea-lettertype"/>
    <w:rsid w:val="00A15FA8"/>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C62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gj.nl/publicaties/publicaties/2024/07/02/kwaliteit-langdurige-zorg-voor-ouderen-thuis-nog-vaak-onder-de-maat" TargetMode="External"/><Relationship Id="rId1" Type="http://schemas.openxmlformats.org/officeDocument/2006/relationships/hyperlink" Target="https://www.zn.nl/app/uploads/2023/02/Wachtstatussen-Langdurige-Zorg-ZN-Infographic_client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4575</ap:Words>
  <ap:Characters>25164</ap:Characters>
  <ap:DocSecurity>0</ap:DocSecurity>
  <ap:Lines>209</ap:Lines>
  <ap:Paragraphs>59</ap:Paragraphs>
  <ap:ScaleCrop>false</ap:ScaleCrop>
  <ap:LinksUpToDate>false</ap:LinksUpToDate>
  <ap:CharactersWithSpaces>29680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2025-09-19T07:47:00.0000000Z</dcterms:created>
  <dcterms:modified xsi:type="dcterms:W3CDTF">2025-09-19T07:48:00.0000000Z</dcterms:modified>
  <dc:description>------------------------</dc:description>
  <version/>
  <category/>
</coreProperties>
</file>