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6C9" w:rsidRDefault="00FA56C9" w14:paraId="10287FFC" w14:textId="77777777"/>
    <w:p w:rsidR="00B7315D" w:rsidRDefault="00B7315D" w14:paraId="61FC6880" w14:textId="77777777"/>
    <w:p w:rsidR="00B7315D" w:rsidRDefault="00B7315D" w14:paraId="176F44F1" w14:textId="6CDA0A1F">
      <w:r>
        <w:t>AH 51</w:t>
      </w:r>
    </w:p>
    <w:p w:rsidR="00B7315D" w:rsidRDefault="00B7315D" w14:paraId="731E2EA1" w14:textId="49DFD608">
      <w:r>
        <w:t>2025Z15448</w:t>
      </w:r>
    </w:p>
    <w:p w:rsidRPr="00B7315D" w:rsidR="00B7315D" w:rsidRDefault="00B7315D" w14:paraId="72B17D12" w14:textId="539383AC">
      <w:pPr>
        <w:rPr>
          <w:sz w:val="24"/>
          <w:szCs w:val="24"/>
        </w:rPr>
      </w:pPr>
      <w:r w:rsidRPr="009B5FE1">
        <w:rPr>
          <w:sz w:val="24"/>
          <w:szCs w:val="24"/>
        </w:rPr>
        <w:t xml:space="preserve">Antwoord van minister </w:t>
      </w:r>
      <w:r>
        <w:rPr>
          <w:sz w:val="24"/>
          <w:szCs w:val="24"/>
        </w:rPr>
        <w:t>Rijkaart</w:t>
      </w:r>
      <w:r w:rsidRPr="009B5FE1">
        <w:rPr>
          <w:sz w:val="24"/>
          <w:szCs w:val="24"/>
        </w:rPr>
        <w:t xml:space="preserve"> (Binnenlandse Zaken en Koninkrijksrelaties)</w:t>
      </w:r>
      <w:r w:rsidRPr="00ED42F6">
        <w:rPr>
          <w:sz w:val="24"/>
          <w:szCs w:val="24"/>
        </w:rPr>
        <w:t xml:space="preserve"> </w:t>
      </w:r>
      <w:r w:rsidRPr="009B5FE1">
        <w:rPr>
          <w:sz w:val="24"/>
          <w:szCs w:val="24"/>
        </w:rPr>
        <w:t>(ontvangen</w:t>
      </w:r>
      <w:r>
        <w:rPr>
          <w:sz w:val="24"/>
          <w:szCs w:val="24"/>
        </w:rPr>
        <w:t xml:space="preserve"> 19 september 2025)</w:t>
      </w:r>
    </w:p>
    <w:p w:rsidR="00B7315D" w:rsidRDefault="00B7315D" w14:paraId="068A9F3D" w14:textId="77777777"/>
    <w:p w:rsidR="00B7315D" w:rsidP="00B7315D" w:rsidRDefault="00B7315D" w14:paraId="5E3E4B97" w14:textId="16E6CF47">
      <w:pPr>
        <w:pStyle w:val="Lijstalinea"/>
        <w:numPr>
          <w:ilvl w:val="0"/>
          <w:numId w:val="1"/>
        </w:numPr>
      </w:pPr>
      <w:r>
        <w:t xml:space="preserve">Bent u ermee bekend dat op de website van de Algemene Inlichtingen- en Veiligheidsdienst (AIVD) de volgende bewering staat: “Wanneer personen of groepen bewust een narratief over een 'kwaadaardige elite' verspreiden, creëren ze daarmee een feitelijk onjuist wereldbeeld.”? </w:t>
      </w:r>
      <w:r>
        <w:t>1)</w:t>
      </w:r>
    </w:p>
    <w:p w:rsidR="00B7315D" w:rsidP="00B7315D" w:rsidRDefault="00B7315D" w14:paraId="257D234B" w14:textId="77777777">
      <w:pPr>
        <w:pStyle w:val="Lijstalinea"/>
      </w:pPr>
    </w:p>
    <w:p w:rsidR="00B7315D" w:rsidP="00B7315D" w:rsidRDefault="00B7315D" w14:paraId="74EA7851" w14:textId="77777777">
      <w:pPr>
        <w:pStyle w:val="Lijstalinea"/>
      </w:pPr>
      <w:r>
        <w:t xml:space="preserve">Antwoord vraag 1 </w:t>
      </w:r>
    </w:p>
    <w:p w:rsidR="00B7315D" w:rsidP="00B7315D" w:rsidRDefault="00B7315D" w14:paraId="4BC10475" w14:textId="77777777">
      <w:pPr>
        <w:pStyle w:val="Lijstalinea"/>
      </w:pPr>
      <w:r>
        <w:t xml:space="preserve">Ja. Dit is onderdeel van het anti-institutioneel-extremistische narratief. Aanvullend staat op dezelfde site dat, volgens aanhangers van dit narratief, deze kwaadaardige elite de bevolking wil onderdrukken, tot slaaf maken of zelfs vermoorden. De aanhangers van dit narratief stellen dat deze elite de controle heeft over de overheid, grote bedrijven, de rechtspraak, de wetenschap en kranten en tv-zenders. En dat hiertegen verzet moet worden gepleegd. </w:t>
      </w:r>
    </w:p>
    <w:p w:rsidR="00B7315D" w:rsidP="00B7315D" w:rsidRDefault="00B7315D" w14:paraId="6F1E54E7" w14:textId="77777777">
      <w:pPr>
        <w:pStyle w:val="Lijstalinea"/>
      </w:pPr>
    </w:p>
    <w:p w:rsidR="00B7315D" w:rsidP="00B7315D" w:rsidRDefault="00B7315D" w14:paraId="5C102C26" w14:textId="77777777">
      <w:pPr>
        <w:pStyle w:val="Lijstalinea"/>
      </w:pPr>
      <w:r>
        <w:t>2.</w:t>
      </w:r>
    </w:p>
    <w:p w:rsidR="00B7315D" w:rsidP="00B7315D" w:rsidRDefault="00B7315D" w14:paraId="1C542ACF" w14:textId="737A883E">
      <w:pPr>
        <w:pStyle w:val="Lijstalinea"/>
      </w:pPr>
      <w:r>
        <w:t xml:space="preserve">Bent u bekend met de volgende uitspraak van de directeur-generaal van de AIVD, gedaan tijdens een rondetafelgesprek op 28 juni 2023 in de Tweede Kamer, in antwoord op de vraag sinds wanneer Nederland volgens de AIVD dan feitelijk een ‘goedaardige elite’ heeft: “Die vraag laat ik graag aan de historici over. Want wij doen geen onderzoek naar het verleden, wanneer dat moment heeft plaatsgevonden. [….]. Ik kan niet de vraag beantwoorden wanneer de elites goed zijn geworden.” </w:t>
      </w:r>
    </w:p>
    <w:p w:rsidR="00B7315D" w:rsidP="00B7315D" w:rsidRDefault="00B7315D" w14:paraId="2F1EE8A2" w14:textId="77777777">
      <w:pPr>
        <w:pStyle w:val="Lijstalinea"/>
      </w:pPr>
    </w:p>
    <w:p w:rsidR="00B7315D" w:rsidP="00B7315D" w:rsidRDefault="00B7315D" w14:paraId="5FB16559" w14:textId="77777777">
      <w:pPr>
        <w:pStyle w:val="Lijstalinea"/>
      </w:pPr>
      <w:r>
        <w:t xml:space="preserve">Antwoord vraag 2 </w:t>
      </w:r>
    </w:p>
    <w:p w:rsidR="00B7315D" w:rsidP="00B7315D" w:rsidRDefault="00B7315D" w14:paraId="326A13A8" w14:textId="77777777">
      <w:pPr>
        <w:pStyle w:val="Lijstalinea"/>
      </w:pPr>
      <w:r>
        <w:t xml:space="preserve">Ja. De AIVD constateert in zijn onderzoek dat er een narratief over een kwaadaardige elite verspreid wordt. Dit narratief stelt dat er een kwaadaardige elite aan de macht is, bestaande uit rechters, wetenschappers, politieagenten en politici, die erop uit is om mensen in Nederland te onderdrukken, tot slaaf te maken en te vermoorden. De AIVD verricht, op basis van de Wet op de Inlichtingen- en Veiligheidsdiensten (Wiv) 2017, onderzoek met betrekking tot organisaties en personen die door de doelen die zij nastreven, dan wel door hun activiteiten, aanleiding geven tot het ernstige vermoeden dat zij een gevaar vormen voor het voortbestaan van de democratische rechtsorde, dan wel voor de nationale veiligheid of voor andere gewichtige belangen van de staat. Het anti-institutionele narratief, zoals toegelicht in de publicatie ‘Anti-institutioneel extremisme in Nederland - Een ernstige dreiging voor de democratische rechtsorde?’1 vormt zowel een mogelijk lange termijn dreiging als een korte termijn geweldsdreiging voor de nationale veiligheid en de democratische rechtsorde. 1 Anti-institutioneel-extremisme in Nederland | Rapport | Rijksoverheid.nl Ons kenmerk 9f2975a6-or1-1.5 Pagina 3 van 4 </w:t>
      </w:r>
    </w:p>
    <w:p w:rsidR="00B7315D" w:rsidP="00B7315D" w:rsidRDefault="00B7315D" w14:paraId="2EFE9803" w14:textId="77777777">
      <w:pPr>
        <w:pStyle w:val="Lijstalinea"/>
      </w:pPr>
    </w:p>
    <w:p w:rsidR="00B7315D" w:rsidP="00B7315D" w:rsidRDefault="00B7315D" w14:paraId="50474A16" w14:textId="2A80EC86">
      <w:pPr>
        <w:pStyle w:val="Lijstalinea"/>
      </w:pPr>
      <w:r>
        <w:t xml:space="preserve">3. Bent u ermee bekend dat de AIVD sinds kort een ‘historisch adviseur’ in dienst heeft? </w:t>
      </w:r>
      <w:r>
        <w:t>2)</w:t>
      </w:r>
    </w:p>
    <w:p w:rsidR="00B7315D" w:rsidP="00B7315D" w:rsidRDefault="00B7315D" w14:paraId="38596310" w14:textId="77777777">
      <w:pPr>
        <w:pStyle w:val="Lijstalinea"/>
      </w:pPr>
    </w:p>
    <w:p w:rsidR="00B7315D" w:rsidP="00B7315D" w:rsidRDefault="00B7315D" w14:paraId="4DD664C0" w14:textId="77777777">
      <w:pPr>
        <w:pStyle w:val="Lijstalinea"/>
      </w:pPr>
      <w:r>
        <w:t xml:space="preserve">Antwoord vraag 3 </w:t>
      </w:r>
    </w:p>
    <w:p w:rsidR="00B7315D" w:rsidP="00B7315D" w:rsidRDefault="00B7315D" w14:paraId="2A326071" w14:textId="77777777">
      <w:pPr>
        <w:pStyle w:val="Lijstalinea"/>
      </w:pPr>
      <w:r>
        <w:t xml:space="preserve">Ja. </w:t>
      </w:r>
    </w:p>
    <w:p w:rsidR="00B7315D" w:rsidP="00B7315D" w:rsidRDefault="00B7315D" w14:paraId="4E38BCE3" w14:textId="77777777">
      <w:pPr>
        <w:pStyle w:val="Lijstalinea"/>
      </w:pPr>
    </w:p>
    <w:p w:rsidR="00B7315D" w:rsidP="00B7315D" w:rsidRDefault="00B7315D" w14:paraId="567C2DB3" w14:textId="69AA8838">
      <w:pPr>
        <w:pStyle w:val="Lijstalinea"/>
      </w:pPr>
      <w:r>
        <w:t xml:space="preserve">4. Bent u bereid de directeur-generaal van de AIVD te vragen of hij misschien zou willen overwegen deze 'historisch adviseur' van de AIVD (of eventueel andere historici) te verzoeken of hij wellicht kan onderzoeken naar sinds wanneer precies de elite die Nederland bestuurt 'feitelijk goedaardig' is geworden, zoals de AIVD beweert? </w:t>
      </w:r>
    </w:p>
    <w:p w:rsidR="00B7315D" w:rsidP="00B7315D" w:rsidRDefault="00B7315D" w14:paraId="04A3FE24" w14:textId="77777777">
      <w:pPr>
        <w:pStyle w:val="Lijstalinea"/>
      </w:pPr>
    </w:p>
    <w:p w:rsidR="00B7315D" w:rsidP="00B7315D" w:rsidRDefault="00B7315D" w14:paraId="5BA3E734" w14:textId="77777777">
      <w:pPr>
        <w:pStyle w:val="Lijstalinea"/>
      </w:pPr>
      <w:r>
        <w:t xml:space="preserve">Antwoord vraag 4 </w:t>
      </w:r>
    </w:p>
    <w:p w:rsidR="00B7315D" w:rsidP="00B7315D" w:rsidRDefault="00B7315D" w14:paraId="4E7C07D1" w14:textId="77777777">
      <w:pPr>
        <w:pStyle w:val="Lijstalinea"/>
      </w:pPr>
      <w:r>
        <w:t xml:space="preserve">Nee, ik ben hiertoe niet bereid. Zoals beschreven in beantwoording van vraag 2 doet de AIVD, op basis van de Wiv 2017, onderzoek naar dreigingen voor de nationale veiligheid en de democratische rechtsorde. Ook staat in het artikel waar de vraag aan refereert, dat de taak van de historicus is om historisch onderzoek naar de dienst te faciliteren– ook van wetenschappers buiten de AIVD. </w:t>
      </w:r>
    </w:p>
    <w:p w:rsidR="00B7315D" w:rsidP="00B7315D" w:rsidRDefault="00B7315D" w14:paraId="7485B374" w14:textId="77777777">
      <w:pPr>
        <w:pStyle w:val="Lijstalinea"/>
      </w:pPr>
    </w:p>
    <w:p w:rsidR="00B7315D" w:rsidP="00B7315D" w:rsidRDefault="00B7315D" w14:paraId="380C587E" w14:textId="77777777">
      <w:pPr>
        <w:pStyle w:val="Lijstalinea"/>
      </w:pPr>
      <w:r>
        <w:t xml:space="preserve">5. </w:t>
      </w:r>
    </w:p>
    <w:p w:rsidR="00B7315D" w:rsidP="00B7315D" w:rsidRDefault="00B7315D" w14:paraId="2BF7754F" w14:textId="48427196">
      <w:pPr>
        <w:pStyle w:val="Lijstalinea"/>
      </w:pPr>
      <w:r>
        <w:t>Zo nee, waarom niet? Is het immers, voor een goed begrip van het ‘anti</w:t>
      </w:r>
      <w:r>
        <w:t xml:space="preserve">institutioneel extremisme’, niet essentieel te weten sinds wanneer de elite in Nederland precies ‘goedaardig’ en kritiek op een ‘kwaadaardige elite’ dus ‘feitelijk onjuist’ is geworden? </w:t>
      </w:r>
    </w:p>
    <w:p w:rsidR="00B7315D" w:rsidP="00B7315D" w:rsidRDefault="00B7315D" w14:paraId="1ACEFBE2" w14:textId="77777777">
      <w:pPr>
        <w:pStyle w:val="Lijstalinea"/>
      </w:pPr>
    </w:p>
    <w:p w:rsidR="00B7315D" w:rsidP="00B7315D" w:rsidRDefault="00B7315D" w14:paraId="05E9F97E" w14:textId="77777777">
      <w:pPr>
        <w:pStyle w:val="Lijstalinea"/>
      </w:pPr>
      <w:r>
        <w:t xml:space="preserve">Antwoord vraag 5 </w:t>
      </w:r>
    </w:p>
    <w:p w:rsidR="00B7315D" w:rsidP="00B7315D" w:rsidRDefault="00B7315D" w14:paraId="0A616FF3" w14:textId="77777777">
      <w:pPr>
        <w:pStyle w:val="Lijstalinea"/>
      </w:pPr>
      <w:r>
        <w:t xml:space="preserve">Zie beantwoording vraag 4. Voor een goed begrip van het ‘ anti-institutioneel extremisme’ refereer ik graag naar de AIVD publicatie hierover van mei 20232. </w:t>
      </w:r>
    </w:p>
    <w:p w:rsidR="00B7315D" w:rsidP="00B7315D" w:rsidRDefault="00B7315D" w14:paraId="2B2D2006" w14:textId="77777777">
      <w:pPr>
        <w:pStyle w:val="Lijstalinea"/>
      </w:pPr>
    </w:p>
    <w:p w:rsidR="00B7315D" w:rsidP="00B7315D" w:rsidRDefault="00B7315D" w14:paraId="0BA10AC8" w14:textId="77777777">
      <w:pPr>
        <w:pStyle w:val="Lijstalinea"/>
      </w:pPr>
      <w:r>
        <w:t xml:space="preserve">6. </w:t>
      </w:r>
    </w:p>
    <w:p w:rsidR="00B7315D" w:rsidP="00B7315D" w:rsidRDefault="00B7315D" w14:paraId="1B5A92B0" w14:textId="7D323ED2">
      <w:pPr>
        <w:pStyle w:val="Lijstalinea"/>
      </w:pPr>
      <w:r>
        <w:t xml:space="preserve">Kunnen we er trouwens op vertrouwen dat de AIVD er melding van zal maken als de, volgens de AIVD, huidige goedaardige elite (onverhoopt weer) kwaadaardig wordt? </w:t>
      </w:r>
    </w:p>
    <w:p w:rsidR="00B7315D" w:rsidP="00B7315D" w:rsidRDefault="00B7315D" w14:paraId="0E26593B" w14:textId="77777777">
      <w:pPr>
        <w:pStyle w:val="Lijstalinea"/>
      </w:pPr>
    </w:p>
    <w:p w:rsidR="00B7315D" w:rsidP="00B7315D" w:rsidRDefault="00B7315D" w14:paraId="7807B709" w14:textId="77777777">
      <w:pPr>
        <w:pStyle w:val="Lijstalinea"/>
      </w:pPr>
      <w:r>
        <w:t xml:space="preserve">Antwoord vraag 6 </w:t>
      </w:r>
    </w:p>
    <w:p w:rsidR="00B7315D" w:rsidP="00B7315D" w:rsidRDefault="00B7315D" w14:paraId="13F0757B" w14:textId="7039E4B4">
      <w:pPr>
        <w:pStyle w:val="Lijstalinea"/>
      </w:pPr>
      <w:r>
        <w:t xml:space="preserve">De AIVD heeft onder andere de wettelijke taak om onderzoek te verrichten naar dreigingen voor de nationale veiligheid en de democratische rechtsorde. U kunt erop vertrouwen dat de AIVD doet wat nodig is, in het geval de nationale veiligheid in het geding is. 2 Anti-institutioneel-extremisme in Nederland | Rapport | Rijksoverheid.nl Ons kenmerk 9f2975a6-or1-1.5 Pagina 4 van 4 </w:t>
      </w:r>
    </w:p>
    <w:p w:rsidR="00B7315D" w:rsidP="00B7315D" w:rsidRDefault="00B7315D" w14:paraId="0C143F28" w14:textId="77777777">
      <w:pPr>
        <w:pStyle w:val="Lijstalinea"/>
      </w:pPr>
    </w:p>
    <w:p w:rsidR="00B7315D" w:rsidP="00B7315D" w:rsidRDefault="00B7315D" w14:paraId="2A1BD7D4" w14:textId="77777777">
      <w:pPr>
        <w:pStyle w:val="Lijstalinea"/>
      </w:pPr>
      <w:r>
        <w:t xml:space="preserve">7. </w:t>
      </w:r>
    </w:p>
    <w:p w:rsidR="00B7315D" w:rsidP="00B7315D" w:rsidRDefault="00B7315D" w14:paraId="6E5EEA83" w14:textId="7FC7ABEE">
      <w:pPr>
        <w:pStyle w:val="Lijstalinea"/>
      </w:pPr>
      <w:r>
        <w:t xml:space="preserve">Zo ja, hoe constateert de AIVD, die immers naar eigen zeggen niet kan aangeven wanneer de elite feitelijk goedaardig is geworden, dat de elite (weer) kwaadaardig is geworden? </w:t>
      </w:r>
    </w:p>
    <w:p w:rsidR="00B7315D" w:rsidP="00B7315D" w:rsidRDefault="00B7315D" w14:paraId="1C95B2B4" w14:textId="77777777">
      <w:pPr>
        <w:pStyle w:val="Lijstalinea"/>
      </w:pPr>
    </w:p>
    <w:p w:rsidR="00B7315D" w:rsidP="00B7315D" w:rsidRDefault="00B7315D" w14:paraId="2242DB1B" w14:textId="77777777">
      <w:pPr>
        <w:pStyle w:val="Lijstalinea"/>
      </w:pPr>
      <w:r>
        <w:t xml:space="preserve">Antwoord vraag 7 </w:t>
      </w:r>
    </w:p>
    <w:p w:rsidR="00B7315D" w:rsidP="00B7315D" w:rsidRDefault="00B7315D" w14:paraId="09F117B1" w14:textId="77777777">
      <w:pPr>
        <w:pStyle w:val="Lijstalinea"/>
      </w:pPr>
      <w:r>
        <w:t xml:space="preserve">Zie beantwoording vraag 6. </w:t>
      </w:r>
    </w:p>
    <w:p w:rsidR="00B7315D" w:rsidP="00B7315D" w:rsidRDefault="00B7315D" w14:paraId="3ED062DB" w14:textId="77777777">
      <w:pPr>
        <w:pStyle w:val="Lijstalinea"/>
      </w:pPr>
    </w:p>
    <w:p w:rsidR="00B7315D" w:rsidP="00B7315D" w:rsidRDefault="00B7315D" w14:paraId="0AEDDD14" w14:textId="77777777">
      <w:pPr>
        <w:pStyle w:val="Lijstalinea"/>
      </w:pPr>
      <w:r>
        <w:t xml:space="preserve">8. </w:t>
      </w:r>
    </w:p>
    <w:p w:rsidR="00B7315D" w:rsidP="00B7315D" w:rsidRDefault="00B7315D" w14:paraId="1D74D7F6" w14:textId="5B6D4B48">
      <w:pPr>
        <w:pStyle w:val="Lijstalinea"/>
      </w:pPr>
      <w:r>
        <w:t xml:space="preserve">Zo nee, hoe kunnen we er dan op vertrouwen dat burgers die van mening zijn dat er een kwaadaardige elite is, door de AIVD niet onterecht worden gekwalificeerd als ‘anti-institutioneel extremisten’ voor een opvatting die in dat geval wellicht dus ‘feitelijk juist’ kan zijn? </w:t>
      </w:r>
    </w:p>
    <w:p w:rsidR="00B7315D" w:rsidP="00B7315D" w:rsidRDefault="00B7315D" w14:paraId="23B2F2E5" w14:textId="77777777">
      <w:pPr>
        <w:pStyle w:val="Lijstalinea"/>
      </w:pPr>
    </w:p>
    <w:p w:rsidR="00B7315D" w:rsidP="00B7315D" w:rsidRDefault="00B7315D" w14:paraId="289540F1" w14:textId="77777777">
      <w:pPr>
        <w:pStyle w:val="Lijstalinea"/>
      </w:pPr>
      <w:r>
        <w:t xml:space="preserve">Antwoord vraag 8 </w:t>
      </w:r>
    </w:p>
    <w:p w:rsidR="00B7315D" w:rsidP="00B7315D" w:rsidRDefault="00B7315D" w14:paraId="3662E125" w14:textId="231CF2A4">
      <w:pPr>
        <w:pStyle w:val="Lijstalinea"/>
      </w:pPr>
      <w:r>
        <w:t xml:space="preserve">Ruimte voor kritiek is een belangrijk onderdeel van een gezonde democratie. Door kritiek te (kunnen) geven, kan een democratie zich verder ontwikkelen. Een kritische boodschap waarin wordt gesteld dat de rechtsstaat niet functioneert, kan bijdragen aan het verbeteren van deze rechtsstaat. Daarvoor is en moet ruimte zijn binnen de democratische rechtsorde. De AIVD richt zich nadrukkelijk niet op burgers die kritiek uiten op het functioneren van de democratische rechtstaat. De AIVD doet, zoals eerder benoemd, o.a. onderzoek naar dreigingen voor de nationale veiligheid en de democratische rechtsorde. Een persoon kan een dreiging zijn wanneer sprake is van extremistische gedragingen. De AIVD definieert extremisme als ‘Het uit ideologische motieven bereid zijn om niet-gewelddadige en/of gewelddadige activiteiten te verrichten die de democratische rechtsorde ondermijnen’. </w:t>
      </w:r>
    </w:p>
    <w:p w:rsidR="00B7315D" w:rsidP="00B7315D" w:rsidRDefault="00B7315D" w14:paraId="3CCF097C" w14:textId="77777777">
      <w:pPr>
        <w:pStyle w:val="Lijstalinea"/>
      </w:pPr>
    </w:p>
    <w:p w:rsidR="00B7315D" w:rsidP="00B7315D" w:rsidRDefault="00B7315D" w14:paraId="70F2882F" w14:textId="77777777">
      <w:pPr>
        <w:pStyle w:val="Lijstalinea"/>
      </w:pPr>
      <w:r>
        <w:t xml:space="preserve">9. </w:t>
      </w:r>
    </w:p>
    <w:p w:rsidR="00B7315D" w:rsidP="00B7315D" w:rsidRDefault="00B7315D" w14:paraId="5AB85CBA" w14:textId="77777777">
      <w:pPr>
        <w:pStyle w:val="Lijstalinea"/>
      </w:pPr>
      <w:r>
        <w:t xml:space="preserve">Kunt u bovenstaande vragen afzonderlijk beantwoorden? </w:t>
      </w:r>
    </w:p>
    <w:p w:rsidR="00B7315D" w:rsidP="00B7315D" w:rsidRDefault="00B7315D" w14:paraId="7E9CC3BA" w14:textId="77777777">
      <w:pPr>
        <w:pStyle w:val="Lijstalinea"/>
      </w:pPr>
    </w:p>
    <w:p w:rsidR="00B7315D" w:rsidP="00B7315D" w:rsidRDefault="00B7315D" w14:paraId="2C911706" w14:textId="77777777">
      <w:pPr>
        <w:pStyle w:val="Lijstalinea"/>
      </w:pPr>
      <w:r>
        <w:t xml:space="preserve">Antwoord vraag 9 </w:t>
      </w:r>
    </w:p>
    <w:p w:rsidR="00B7315D" w:rsidP="00B7315D" w:rsidRDefault="00B7315D" w14:paraId="7ACD7748" w14:textId="5F0DB978">
      <w:pPr>
        <w:pStyle w:val="Lijstalinea"/>
      </w:pPr>
      <w:r>
        <w:t xml:space="preserve">Waar mogelijk heb ik de vragen afzonderlijk beantwoord. </w:t>
      </w:r>
    </w:p>
    <w:p w:rsidR="00B7315D" w:rsidP="00B7315D" w:rsidRDefault="00B7315D" w14:paraId="5FEB4BF6" w14:textId="77777777">
      <w:pPr>
        <w:pStyle w:val="Lijstalinea"/>
      </w:pPr>
    </w:p>
    <w:p w:rsidR="00B7315D" w:rsidP="00B7315D" w:rsidRDefault="00B7315D" w14:paraId="5D7B8699" w14:textId="77777777">
      <w:pPr>
        <w:pStyle w:val="Lijstalinea"/>
      </w:pPr>
    </w:p>
    <w:p w:rsidR="00B7315D" w:rsidP="00B7315D" w:rsidRDefault="00B7315D" w14:paraId="5BACBE15" w14:textId="77777777">
      <w:pPr>
        <w:pStyle w:val="Lijstalinea"/>
      </w:pPr>
    </w:p>
    <w:p w:rsidR="00B7315D" w:rsidP="00B7315D" w:rsidRDefault="00B7315D" w14:paraId="2205CD3D" w14:textId="77777777">
      <w:pPr>
        <w:pStyle w:val="Lijstalinea"/>
      </w:pPr>
      <w:r>
        <w:t>1)</w:t>
      </w:r>
      <w:r>
        <w:t xml:space="preserve"> www.aivd.nl/onderwerpen/extremisme/anti-institutioneel-extremisme. </w:t>
      </w:r>
    </w:p>
    <w:p w:rsidR="00B7315D" w:rsidP="00B7315D" w:rsidRDefault="00B7315D" w14:paraId="235AFE14" w14:textId="77777777">
      <w:pPr>
        <w:pStyle w:val="Lijstalinea"/>
      </w:pPr>
    </w:p>
    <w:p w:rsidR="00B7315D" w:rsidP="00B7315D" w:rsidRDefault="00B7315D" w14:paraId="4BFE87F6" w14:textId="539F5A60">
      <w:pPr>
        <w:pStyle w:val="Lijstalinea"/>
      </w:pPr>
      <w:r>
        <w:t>2)</w:t>
      </w:r>
      <w:r>
        <w:t xml:space="preserve"> NRC, 22 juli 2025, 'AIVD-chef: ‘Historisch adviseur’ kan zowel de geheime dienst als de onderzoeksjournalistiek helpen' (www.nrc.nl/nieuws/2025/07/22/aivd-chef-historisch-adviseur-kan-zowel-de</w:t>
      </w:r>
    </w:p>
    <w:sectPr w:rsidR="00B7315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A3D19"/>
    <w:multiLevelType w:val="hybridMultilevel"/>
    <w:tmpl w:val="759A0E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625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15D"/>
    <w:rsid w:val="00A80F4D"/>
    <w:rsid w:val="00B7315D"/>
    <w:rsid w:val="00FA5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E266"/>
  <w15:chartTrackingRefBased/>
  <w15:docId w15:val="{7925F2DB-63DF-4D08-8A98-45228945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31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731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7315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7315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7315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731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31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31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31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15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7315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7315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7315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7315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731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31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31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315D"/>
    <w:rPr>
      <w:rFonts w:eastAsiaTheme="majorEastAsia" w:cstheme="majorBidi"/>
      <w:color w:val="272727" w:themeColor="text1" w:themeTint="D8"/>
    </w:rPr>
  </w:style>
  <w:style w:type="paragraph" w:styleId="Titel">
    <w:name w:val="Title"/>
    <w:basedOn w:val="Standaard"/>
    <w:next w:val="Standaard"/>
    <w:link w:val="TitelChar"/>
    <w:uiPriority w:val="10"/>
    <w:qFormat/>
    <w:rsid w:val="00B73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31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31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31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31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315D"/>
    <w:rPr>
      <w:i/>
      <w:iCs/>
      <w:color w:val="404040" w:themeColor="text1" w:themeTint="BF"/>
    </w:rPr>
  </w:style>
  <w:style w:type="paragraph" w:styleId="Lijstalinea">
    <w:name w:val="List Paragraph"/>
    <w:basedOn w:val="Standaard"/>
    <w:uiPriority w:val="34"/>
    <w:qFormat/>
    <w:rsid w:val="00B7315D"/>
    <w:pPr>
      <w:ind w:left="720"/>
      <w:contextualSpacing/>
    </w:pPr>
  </w:style>
  <w:style w:type="character" w:styleId="Intensievebenadrukking">
    <w:name w:val="Intense Emphasis"/>
    <w:basedOn w:val="Standaardalinea-lettertype"/>
    <w:uiPriority w:val="21"/>
    <w:qFormat/>
    <w:rsid w:val="00B7315D"/>
    <w:rPr>
      <w:i/>
      <w:iCs/>
      <w:color w:val="2F5496" w:themeColor="accent1" w:themeShade="BF"/>
    </w:rPr>
  </w:style>
  <w:style w:type="paragraph" w:styleId="Duidelijkcitaat">
    <w:name w:val="Intense Quote"/>
    <w:basedOn w:val="Standaard"/>
    <w:next w:val="Standaard"/>
    <w:link w:val="DuidelijkcitaatChar"/>
    <w:uiPriority w:val="30"/>
    <w:qFormat/>
    <w:rsid w:val="00B731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7315D"/>
    <w:rPr>
      <w:i/>
      <w:iCs/>
      <w:color w:val="2F5496" w:themeColor="accent1" w:themeShade="BF"/>
    </w:rPr>
  </w:style>
  <w:style w:type="character" w:styleId="Intensieveverwijzing">
    <w:name w:val="Intense Reference"/>
    <w:basedOn w:val="Standaardalinea-lettertype"/>
    <w:uiPriority w:val="32"/>
    <w:qFormat/>
    <w:rsid w:val="00B731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962</ap:Words>
  <ap:Characters>5295</ap:Characters>
  <ap:DocSecurity>0</ap:DocSecurity>
  <ap:Lines>44</ap:Lines>
  <ap:Paragraphs>12</ap:Paragraphs>
  <ap:ScaleCrop>false</ap:ScaleCrop>
  <ap:LinksUpToDate>false</ap:LinksUpToDate>
  <ap:CharactersWithSpaces>6245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2025-09-22T08:22:00.0000000Z</dcterms:created>
  <dcterms:modified xsi:type="dcterms:W3CDTF">2025-09-22T08:28:00.0000000Z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