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630" w:rsidP="00397630" w:rsidRDefault="00397630" w14:paraId="342E15AF" w14:textId="0D627812">
      <w:pPr>
        <w:pStyle w:val="Geenafstand"/>
      </w:pPr>
      <w:r>
        <w:t>AH 33</w:t>
      </w:r>
    </w:p>
    <w:p w:rsidR="00397630" w:rsidP="00397630" w:rsidRDefault="00397630" w14:paraId="524E74DD" w14:textId="4901523A">
      <w:pPr>
        <w:pStyle w:val="Geenafstand"/>
      </w:pPr>
      <w:r>
        <w:t>2025Z15412</w:t>
      </w:r>
    </w:p>
    <w:p w:rsidR="00397630" w:rsidP="00397630" w:rsidRDefault="00397630" w14:paraId="45A8F44F" w14:textId="77777777">
      <w:pPr>
        <w:pStyle w:val="Geenafstand"/>
      </w:pPr>
    </w:p>
    <w:p w:rsidRPr="009B5FE1" w:rsidR="00397630" w:rsidP="005864F3" w:rsidRDefault="00397630" w14:paraId="5489B0E2" w14:textId="77CAB99E">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19 september 2025)</w:t>
      </w:r>
    </w:p>
    <w:p w:rsidRPr="00BA601D" w:rsidR="00397630" w:rsidP="00397630" w:rsidRDefault="00397630" w14:paraId="1F17D48D" w14:textId="38F5D3BA">
      <w:pPr>
        <w:rPr>
          <w:b/>
          <w:bCs/>
        </w:rPr>
      </w:pPr>
    </w:p>
    <w:p w:rsidR="00397630" w:rsidP="00397630" w:rsidRDefault="00397630" w14:paraId="6702994A" w14:textId="77777777">
      <w:pPr>
        <w:rPr>
          <w:b/>
        </w:rPr>
      </w:pPr>
      <w:r>
        <w:rPr>
          <w:b/>
        </w:rPr>
        <w:t>Vraag 1</w:t>
      </w:r>
    </w:p>
    <w:p w:rsidRPr="007E5011" w:rsidR="00397630" w:rsidP="00397630" w:rsidRDefault="00397630" w14:paraId="69BF86FE" w14:textId="080ACFF4">
      <w:pPr>
        <w:rPr>
          <w:bCs/>
        </w:rPr>
      </w:pPr>
      <w:r w:rsidRPr="007E5011">
        <w:rPr>
          <w:bCs/>
        </w:rPr>
        <w:t xml:space="preserve">Bent u bekend met het bericht 'Ambtenaren Buitenlandse Zaken: Veldkamp wilde niet meer doen tegen Israël' van 25 augustus jongstleden? </w:t>
      </w:r>
      <w:r>
        <w:rPr>
          <w:bCs/>
        </w:rPr>
        <w:t>1)</w:t>
      </w:r>
    </w:p>
    <w:p w:rsidRPr="007E5011" w:rsidR="00397630" w:rsidP="00397630" w:rsidRDefault="00397630" w14:paraId="73AAB9AD" w14:textId="77777777">
      <w:pPr>
        <w:rPr>
          <w:b/>
        </w:rPr>
      </w:pPr>
    </w:p>
    <w:p w:rsidR="00397630" w:rsidP="00397630" w:rsidRDefault="00397630" w14:paraId="77A22844" w14:textId="77777777">
      <w:pPr>
        <w:rPr>
          <w:b/>
        </w:rPr>
      </w:pPr>
      <w:r>
        <w:rPr>
          <w:b/>
        </w:rPr>
        <w:t>Antwoord</w:t>
      </w:r>
    </w:p>
    <w:p w:rsidRPr="007E5011" w:rsidR="00397630" w:rsidP="00397630" w:rsidRDefault="00397630" w14:paraId="22EFB3D0" w14:textId="77777777">
      <w:pPr>
        <w:rPr>
          <w:bCs/>
        </w:rPr>
      </w:pPr>
      <w:r w:rsidRPr="007E5011">
        <w:rPr>
          <w:bCs/>
        </w:rPr>
        <w:t>Ja.</w:t>
      </w:r>
    </w:p>
    <w:p w:rsidRPr="007E5011" w:rsidR="00397630" w:rsidP="00397630" w:rsidRDefault="00397630" w14:paraId="60D1F6D2" w14:textId="77777777">
      <w:pPr>
        <w:rPr>
          <w:b/>
        </w:rPr>
      </w:pPr>
    </w:p>
    <w:p w:rsidR="00397630" w:rsidP="00397630" w:rsidRDefault="00397630" w14:paraId="71F6C255" w14:textId="77777777">
      <w:pPr>
        <w:rPr>
          <w:b/>
        </w:rPr>
      </w:pPr>
      <w:r>
        <w:rPr>
          <w:b/>
        </w:rPr>
        <w:t xml:space="preserve">Vraag 2 </w:t>
      </w:r>
    </w:p>
    <w:p w:rsidRPr="007E5011" w:rsidR="00397630" w:rsidP="00397630" w:rsidRDefault="00397630" w14:paraId="228A343C" w14:textId="77777777">
      <w:pPr>
        <w:rPr>
          <w:bCs/>
        </w:rPr>
      </w:pPr>
      <w:r w:rsidRPr="007E5011">
        <w:rPr>
          <w:bCs/>
        </w:rPr>
        <w:t xml:space="preserve">Hoe kan het dat ambtenaren van het ministerie van Buitenlandse Zaken openlijk naar de media lekken en hun eigen oud-minister publiekelijk beschadigen? Vindt u dit, net als de vragensteller, onacceptabel? </w:t>
      </w:r>
    </w:p>
    <w:p w:rsidR="00397630" w:rsidP="00397630" w:rsidRDefault="00397630" w14:paraId="2B02B74B" w14:textId="77777777">
      <w:pPr>
        <w:rPr>
          <w:b/>
        </w:rPr>
      </w:pPr>
    </w:p>
    <w:p w:rsidRPr="007E5011" w:rsidR="00397630" w:rsidP="00397630" w:rsidRDefault="00397630" w14:paraId="223E7564" w14:textId="77777777">
      <w:pPr>
        <w:rPr>
          <w:b/>
        </w:rPr>
      </w:pPr>
      <w:r>
        <w:rPr>
          <w:b/>
        </w:rPr>
        <w:t>Antwoord</w:t>
      </w:r>
    </w:p>
    <w:p w:rsidR="00397630" w:rsidP="00397630" w:rsidRDefault="00397630" w14:paraId="512A3932" w14:textId="77777777">
      <w:pPr>
        <w:rPr>
          <w:bCs/>
        </w:rPr>
      </w:pPr>
      <w:r w:rsidRPr="007E5011">
        <w:rPr>
          <w:bCs/>
        </w:rPr>
        <w:t xml:space="preserve">Het is evident dat het lekken van vertrouwelijke informatie niet is toegestaan. Indien hier mogelijk sprake van is, wordt onderzoek ingesteld en het Openbaar Ministerie geïnformeerd. Ambtenaren genieten vrijheid van meningsuiting binnen de </w:t>
      </w:r>
      <w:r>
        <w:rPr>
          <w:bCs/>
        </w:rPr>
        <w:t>beperkingen</w:t>
      </w:r>
      <w:r w:rsidRPr="007E5011">
        <w:rPr>
          <w:bCs/>
        </w:rPr>
        <w:t xml:space="preserve"> die zijn neergelegd in artikel 10 van de Ambtenarenwet 2017. Dit is ook </w:t>
      </w:r>
      <w:r>
        <w:rPr>
          <w:bCs/>
        </w:rPr>
        <w:t xml:space="preserve">bekend bij </w:t>
      </w:r>
      <w:r w:rsidRPr="007E5011">
        <w:rPr>
          <w:bCs/>
        </w:rPr>
        <w:t>medewerkers. De brief waarover RTL schrijft, was een brief van ambtenaren die zorgen hebben geuit en betrof geen formeel ambtelijk advies. Deze bewuste brief was gericht aan de minister en uitsluitend bedoeld voor intern gebruik.</w:t>
      </w:r>
    </w:p>
    <w:p w:rsidRPr="007E5011" w:rsidR="00397630" w:rsidP="00397630" w:rsidRDefault="00397630" w14:paraId="5BE11206" w14:textId="77777777">
      <w:pPr>
        <w:rPr>
          <w:bCs/>
        </w:rPr>
      </w:pPr>
    </w:p>
    <w:p w:rsidR="00397630" w:rsidP="00397630" w:rsidRDefault="00397630" w14:paraId="647D485E" w14:textId="77777777">
      <w:pPr>
        <w:rPr>
          <w:b/>
        </w:rPr>
      </w:pPr>
      <w:r>
        <w:rPr>
          <w:b/>
        </w:rPr>
        <w:t xml:space="preserve">Vraag </w:t>
      </w:r>
      <w:r w:rsidRPr="007E5011">
        <w:rPr>
          <w:b/>
        </w:rPr>
        <w:t>3</w:t>
      </w:r>
    </w:p>
    <w:p w:rsidRPr="001C0DCE" w:rsidR="00397630" w:rsidP="00397630" w:rsidRDefault="00397630" w14:paraId="354E3656" w14:textId="77777777">
      <w:pPr>
        <w:rPr>
          <w:bCs/>
        </w:rPr>
      </w:pPr>
      <w:r w:rsidRPr="001C0DCE">
        <w:rPr>
          <w:bCs/>
        </w:rPr>
        <w:t>Welke maatregelen gaat u nemen om te voorkomen dat ambtenaren in de toekomst lekken of (oud-)ministers natrappen?</w:t>
      </w:r>
    </w:p>
    <w:p w:rsidR="00397630" w:rsidP="00397630" w:rsidRDefault="00397630" w14:paraId="14874235" w14:textId="77777777">
      <w:pPr>
        <w:rPr>
          <w:b/>
        </w:rPr>
      </w:pPr>
    </w:p>
    <w:p w:rsidRPr="007E5011" w:rsidR="00397630" w:rsidP="00397630" w:rsidRDefault="00397630" w14:paraId="2403B13D" w14:textId="77777777">
      <w:pPr>
        <w:rPr>
          <w:b/>
        </w:rPr>
      </w:pPr>
      <w:r>
        <w:rPr>
          <w:b/>
        </w:rPr>
        <w:t>Antwoord</w:t>
      </w:r>
    </w:p>
    <w:p w:rsidR="00397630" w:rsidP="00397630" w:rsidRDefault="00397630" w14:paraId="3CB33DAA" w14:textId="77777777">
      <w:pPr>
        <w:rPr>
          <w:bCs/>
        </w:rPr>
      </w:pPr>
      <w:r w:rsidRPr="007E5011">
        <w:rPr>
          <w:bCs/>
        </w:rPr>
        <w:lastRenderedPageBreak/>
        <w:t>Bij (een vermoeden) van lekken van vertrouwelijke informatie wordt onderzoek ingesteld en het Openbaar Ministerie geïnformeerd. Ambtenaren zijn daarnaast gehouden aan de Ambtenarenwet. Artikel 10 van de Ambtenarenwet 2017 stelt dat de ambtenaar zich dient te onthouden van het openbaren van gedachten of gevoelens of van de uitoefening van het recht tot vereniging, tot vergadering en tot</w:t>
      </w:r>
      <w:r>
        <w:rPr>
          <w:bCs/>
        </w:rPr>
        <w:t xml:space="preserve"> </w:t>
      </w:r>
      <w:r w:rsidRPr="007E5011">
        <w:rPr>
          <w:bCs/>
        </w:rPr>
        <w:t>betoging, indien door de uitoefening van deze rechten de goede vervulling van zijn functie of de goede functionering van de openbare dienst, voor zover deze in verband staat met zijn functievervulling, niet in redelijkheid zou zijn verzekerd.</w:t>
      </w:r>
    </w:p>
    <w:p w:rsidRPr="007E5011" w:rsidR="00397630" w:rsidP="00397630" w:rsidRDefault="00397630" w14:paraId="435167B1" w14:textId="77777777">
      <w:pPr>
        <w:rPr>
          <w:bCs/>
        </w:rPr>
      </w:pPr>
    </w:p>
    <w:p w:rsidR="00397630" w:rsidP="00397630" w:rsidRDefault="00397630" w14:paraId="2503CF56" w14:textId="77777777">
      <w:pPr>
        <w:rPr>
          <w:bCs/>
        </w:rPr>
      </w:pPr>
      <w:r w:rsidRPr="006B20EF">
        <w:rPr>
          <w:bCs/>
        </w:rPr>
        <w:t xml:space="preserve">Binnen het ministerie wordt veel aandacht besteed aan deze kaders van het ambtelijk vakmanschap, inclusief de heldere boodschap dat lekken van vertrouwelijke informatie niet is toegestaan. Tegelijk wordt uitgedragen dat er binnen het departement altijd ruimte is voor andere inzichten en interne tegenspraak. Het wordt actief bevorderd dat medewerkers onderling en intern in gesprek gaan. Er zijn binnen het </w:t>
      </w:r>
      <w:r>
        <w:rPr>
          <w:bCs/>
        </w:rPr>
        <w:t>m</w:t>
      </w:r>
      <w:r w:rsidRPr="006B20EF">
        <w:rPr>
          <w:bCs/>
        </w:rPr>
        <w:t xml:space="preserve">inisterie </w:t>
      </w:r>
      <w:r>
        <w:rPr>
          <w:bCs/>
        </w:rPr>
        <w:t xml:space="preserve">voldoende </w:t>
      </w:r>
      <w:r w:rsidRPr="006B20EF">
        <w:rPr>
          <w:bCs/>
        </w:rPr>
        <w:t>mogelijkheden</w:t>
      </w:r>
      <w:r>
        <w:rPr>
          <w:bCs/>
        </w:rPr>
        <w:t xml:space="preserve"> </w:t>
      </w:r>
      <w:r w:rsidRPr="006B20EF">
        <w:rPr>
          <w:bCs/>
        </w:rPr>
        <w:t>om met elkaar van gedachten te wisselen en verschillende perspectieven in te brengen.</w:t>
      </w:r>
    </w:p>
    <w:p w:rsidRPr="007E5011" w:rsidR="00397630" w:rsidP="00397630" w:rsidRDefault="00397630" w14:paraId="1E35EE83" w14:textId="77777777">
      <w:pPr>
        <w:rPr>
          <w:bCs/>
        </w:rPr>
      </w:pPr>
    </w:p>
    <w:p w:rsidR="00397630" w:rsidP="00397630" w:rsidRDefault="00397630" w14:paraId="160BCA05" w14:textId="77777777">
      <w:pPr>
        <w:rPr>
          <w:b/>
        </w:rPr>
      </w:pPr>
      <w:r>
        <w:rPr>
          <w:b/>
        </w:rPr>
        <w:t>Vraag 4</w:t>
      </w:r>
    </w:p>
    <w:p w:rsidRPr="007E5011" w:rsidR="00397630" w:rsidP="00397630" w:rsidRDefault="00397630" w14:paraId="5D51DEA8" w14:textId="77777777">
      <w:pPr>
        <w:rPr>
          <w:bCs/>
        </w:rPr>
      </w:pPr>
      <w:r w:rsidRPr="007E5011">
        <w:rPr>
          <w:bCs/>
        </w:rPr>
        <w:t>Bent u bereid om een onderzoek in te stellen naar deze lekkende ambtenaren? Zo niet, realiseert u zich dat er een kwalijk precedent wordt geschept wanneer ambtenaren gevoelige informatie lekken naar de media zonder dat dit bestraft wordt?</w:t>
      </w:r>
    </w:p>
    <w:p w:rsidRPr="007E5011" w:rsidR="00397630" w:rsidP="00397630" w:rsidRDefault="00397630" w14:paraId="28D7BFC1" w14:textId="77777777">
      <w:pPr>
        <w:rPr>
          <w:b/>
        </w:rPr>
      </w:pPr>
    </w:p>
    <w:p w:rsidR="00397630" w:rsidP="00397630" w:rsidRDefault="00397630" w14:paraId="77E41817" w14:textId="77777777">
      <w:pPr>
        <w:rPr>
          <w:b/>
        </w:rPr>
      </w:pPr>
      <w:r>
        <w:rPr>
          <w:b/>
        </w:rPr>
        <w:t>Antwoord</w:t>
      </w:r>
    </w:p>
    <w:p w:rsidRPr="007E5011" w:rsidR="00397630" w:rsidP="00397630" w:rsidRDefault="00397630" w14:paraId="047D276A" w14:textId="77777777">
      <w:pPr>
        <w:rPr>
          <w:bCs/>
        </w:rPr>
      </w:pPr>
      <w:r w:rsidRPr="007E5011">
        <w:rPr>
          <w:bCs/>
        </w:rPr>
        <w:t>Ja, er wordt ook in dit geval een onderzoek gesteld.</w:t>
      </w:r>
    </w:p>
    <w:p w:rsidRPr="007E5011" w:rsidR="00397630" w:rsidP="00397630" w:rsidRDefault="00397630" w14:paraId="505DC721" w14:textId="77777777">
      <w:pPr>
        <w:rPr>
          <w:b/>
        </w:rPr>
      </w:pPr>
    </w:p>
    <w:p w:rsidR="00397630" w:rsidP="00397630" w:rsidRDefault="00397630" w14:paraId="38AD0A9D" w14:textId="77777777">
      <w:pPr>
        <w:rPr>
          <w:b/>
        </w:rPr>
      </w:pPr>
      <w:r>
        <w:rPr>
          <w:b/>
        </w:rPr>
        <w:t xml:space="preserve">Vraag 5 </w:t>
      </w:r>
    </w:p>
    <w:p w:rsidRPr="007E5011" w:rsidR="00397630" w:rsidP="00397630" w:rsidRDefault="00397630" w14:paraId="617D09C4" w14:textId="77777777">
      <w:pPr>
        <w:rPr>
          <w:bCs/>
        </w:rPr>
      </w:pPr>
      <w:r w:rsidRPr="007E5011">
        <w:rPr>
          <w:bCs/>
        </w:rPr>
        <w:t xml:space="preserve">Hoe gaat u het vertrouwen tussen (toekomstige) ministers van Buitenlandse Zaken en hun ambtenaren herstellen, zodat herhaling wordt voorkomen? </w:t>
      </w:r>
    </w:p>
    <w:p w:rsidRPr="007E5011" w:rsidR="00397630" w:rsidP="00397630" w:rsidRDefault="00397630" w14:paraId="14EC9127" w14:textId="77777777">
      <w:pPr>
        <w:rPr>
          <w:b/>
        </w:rPr>
      </w:pPr>
    </w:p>
    <w:p w:rsidR="00397630" w:rsidP="00397630" w:rsidRDefault="00397630" w14:paraId="52893CB0" w14:textId="77777777">
      <w:pPr>
        <w:rPr>
          <w:b/>
        </w:rPr>
      </w:pPr>
      <w:r>
        <w:rPr>
          <w:b/>
        </w:rPr>
        <w:t>Antwoord</w:t>
      </w:r>
    </w:p>
    <w:p w:rsidRPr="007E5011" w:rsidR="00397630" w:rsidP="00397630" w:rsidRDefault="00397630" w14:paraId="75EA1CA0" w14:textId="77777777">
      <w:pPr>
        <w:rPr>
          <w:bCs/>
        </w:rPr>
      </w:pPr>
      <w:r>
        <w:rPr>
          <w:bCs/>
        </w:rPr>
        <w:t>Zie antwoord bij vraag 3.</w:t>
      </w:r>
    </w:p>
    <w:p w:rsidRPr="007E5011" w:rsidR="00397630" w:rsidP="00397630" w:rsidRDefault="00397630" w14:paraId="31592D86" w14:textId="77777777">
      <w:pPr>
        <w:rPr>
          <w:b/>
        </w:rPr>
      </w:pPr>
    </w:p>
    <w:p w:rsidRPr="00397630" w:rsidR="00397630" w:rsidP="00397630" w:rsidRDefault="00397630" w14:paraId="453429D9" w14:textId="7D981319">
      <w:pPr>
        <w:pStyle w:val="Lijstalinea"/>
        <w:numPr>
          <w:ilvl w:val="0"/>
          <w:numId w:val="1"/>
        </w:numPr>
        <w:rPr>
          <w:b/>
        </w:rPr>
      </w:pPr>
      <w:r>
        <w:rPr>
          <w:b/>
        </w:rPr>
        <w:lastRenderedPageBreak/>
        <w:t>RT</w:t>
      </w:r>
      <w:r w:rsidRPr="00397630">
        <w:rPr>
          <w:b/>
        </w:rPr>
        <w:t>L-Nieuws, 25 augustus 2025, 'Ambtenaren Buitenlandse Zaken: Veldkamp wilde niet meer doen tegen Israël' (https://www.rtl.nl/nieuws/politiek/artikel/5524895/ambtenaren-kritiek-veldkamp-israel-maatregelen)</w:t>
      </w:r>
    </w:p>
    <w:p w:rsidRPr="005B1348" w:rsidR="00397630" w:rsidP="00397630" w:rsidRDefault="00397630" w14:paraId="7D363E33" w14:textId="77777777"/>
    <w:p w:rsidRPr="005B1348" w:rsidR="00397630" w:rsidP="00397630" w:rsidRDefault="00397630" w14:paraId="24FD1899" w14:textId="77777777"/>
    <w:p w:rsidRPr="005B1348" w:rsidR="00397630" w:rsidP="00397630" w:rsidRDefault="00397630" w14:paraId="1CA578FB" w14:textId="77777777"/>
    <w:p w:rsidR="002C3023" w:rsidRDefault="002C3023" w14:paraId="131EEF08" w14:textId="77777777"/>
    <w:sectPr w:rsidR="002C3023" w:rsidSect="00397630">
      <w:headerReference w:type="even" r:id="rId7"/>
      <w:headerReference w:type="default" r:id="rId8"/>
      <w:footerReference w:type="even" r:id="rId9"/>
      <w:footerReference w:type="default" r:id="rId10"/>
      <w:headerReference w:type="first" r:id="rId11"/>
      <w:footerReference w:type="first" r:id="rId12"/>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CCA1" w14:textId="77777777" w:rsidR="00397630" w:rsidRDefault="00397630" w:rsidP="00397630">
      <w:pPr>
        <w:spacing w:after="0" w:line="240" w:lineRule="auto"/>
      </w:pPr>
      <w:r>
        <w:separator/>
      </w:r>
    </w:p>
  </w:endnote>
  <w:endnote w:type="continuationSeparator" w:id="0">
    <w:p w14:paraId="6D52655B" w14:textId="77777777" w:rsidR="00397630" w:rsidRDefault="00397630" w:rsidP="0039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30AB" w14:textId="77777777" w:rsidR="00397630" w:rsidRPr="00397630" w:rsidRDefault="00397630" w:rsidP="003976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9758" w14:textId="77777777" w:rsidR="00397630" w:rsidRPr="00397630" w:rsidRDefault="00397630" w:rsidP="003976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DC4B" w14:textId="77777777" w:rsidR="00397630" w:rsidRPr="00397630" w:rsidRDefault="00397630" w:rsidP="003976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2172" w14:textId="77777777" w:rsidR="00397630" w:rsidRDefault="00397630" w:rsidP="00397630">
      <w:pPr>
        <w:spacing w:after="0" w:line="240" w:lineRule="auto"/>
      </w:pPr>
      <w:r>
        <w:separator/>
      </w:r>
    </w:p>
  </w:footnote>
  <w:footnote w:type="continuationSeparator" w:id="0">
    <w:p w14:paraId="7215ACA6" w14:textId="77777777" w:rsidR="00397630" w:rsidRDefault="00397630" w:rsidP="00397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02E0" w14:textId="77777777" w:rsidR="00397630" w:rsidRPr="00397630" w:rsidRDefault="00397630" w:rsidP="003976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7894" w14:textId="77777777" w:rsidR="00397630" w:rsidRPr="00397630" w:rsidRDefault="00397630" w:rsidP="003976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760C" w14:textId="77777777" w:rsidR="00397630" w:rsidRPr="00397630" w:rsidRDefault="00397630" w:rsidP="003976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30B"/>
    <w:multiLevelType w:val="hybridMultilevel"/>
    <w:tmpl w:val="9932933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63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30"/>
    <w:rsid w:val="002C3023"/>
    <w:rsid w:val="00397630"/>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CDBF"/>
  <w15:chartTrackingRefBased/>
  <w15:docId w15:val="{461AA200-7B02-46FC-88B6-31ACA64B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7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7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76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76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76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76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76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76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76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76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76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76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76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76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76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76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76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7630"/>
    <w:rPr>
      <w:rFonts w:eastAsiaTheme="majorEastAsia" w:cstheme="majorBidi"/>
      <w:color w:val="272727" w:themeColor="text1" w:themeTint="D8"/>
    </w:rPr>
  </w:style>
  <w:style w:type="paragraph" w:styleId="Titel">
    <w:name w:val="Title"/>
    <w:basedOn w:val="Standaard"/>
    <w:next w:val="Standaard"/>
    <w:link w:val="TitelChar"/>
    <w:uiPriority w:val="10"/>
    <w:qFormat/>
    <w:rsid w:val="00397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76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76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76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76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7630"/>
    <w:rPr>
      <w:i/>
      <w:iCs/>
      <w:color w:val="404040" w:themeColor="text1" w:themeTint="BF"/>
    </w:rPr>
  </w:style>
  <w:style w:type="paragraph" w:styleId="Lijstalinea">
    <w:name w:val="List Paragraph"/>
    <w:basedOn w:val="Standaard"/>
    <w:uiPriority w:val="34"/>
    <w:qFormat/>
    <w:rsid w:val="00397630"/>
    <w:pPr>
      <w:ind w:left="720"/>
      <w:contextualSpacing/>
    </w:pPr>
  </w:style>
  <w:style w:type="character" w:styleId="Intensievebenadrukking">
    <w:name w:val="Intense Emphasis"/>
    <w:basedOn w:val="Standaardalinea-lettertype"/>
    <w:uiPriority w:val="21"/>
    <w:qFormat/>
    <w:rsid w:val="00397630"/>
    <w:rPr>
      <w:i/>
      <w:iCs/>
      <w:color w:val="0F4761" w:themeColor="accent1" w:themeShade="BF"/>
    </w:rPr>
  </w:style>
  <w:style w:type="paragraph" w:styleId="Duidelijkcitaat">
    <w:name w:val="Intense Quote"/>
    <w:basedOn w:val="Standaard"/>
    <w:next w:val="Standaard"/>
    <w:link w:val="DuidelijkcitaatChar"/>
    <w:uiPriority w:val="30"/>
    <w:qFormat/>
    <w:rsid w:val="00397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7630"/>
    <w:rPr>
      <w:i/>
      <w:iCs/>
      <w:color w:val="0F4761" w:themeColor="accent1" w:themeShade="BF"/>
    </w:rPr>
  </w:style>
  <w:style w:type="character" w:styleId="Intensieveverwijzing">
    <w:name w:val="Intense Reference"/>
    <w:basedOn w:val="Standaardalinea-lettertype"/>
    <w:uiPriority w:val="32"/>
    <w:qFormat/>
    <w:rsid w:val="00397630"/>
    <w:rPr>
      <w:b/>
      <w:bCs/>
      <w:smallCaps/>
      <w:color w:val="0F4761" w:themeColor="accent1" w:themeShade="BF"/>
      <w:spacing w:val="5"/>
    </w:rPr>
  </w:style>
  <w:style w:type="paragraph" w:styleId="Koptekst">
    <w:name w:val="header"/>
    <w:basedOn w:val="Standaard"/>
    <w:link w:val="KoptekstChar"/>
    <w:uiPriority w:val="99"/>
    <w:unhideWhenUsed/>
    <w:rsid w:val="0039763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9763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9763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9763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976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470</ap:Words>
  <ap:Characters>2588</ap:Characters>
  <ap:DocSecurity>0</ap:DocSecurity>
  <ap:Lines>21</ap:Lines>
  <ap:Paragraphs>6</ap:Paragraphs>
  <ap:ScaleCrop>false</ap:ScaleCrop>
  <ap:LinksUpToDate>false</ap:LinksUpToDate>
  <ap:CharactersWithSpaces>3052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2025-09-22T07:34:00.0000000Z</dcterms:created>
  <dcterms:modified xsi:type="dcterms:W3CDTF">2025-09-22T07:35:00.0000000Z</dcterms:modified>
  <version/>
  <category/>
</coreProperties>
</file>