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D4DFC" w14:paraId="48A2953B" w14:textId="77777777"/>
    <w:p w:rsidR="00AD4DFC" w14:paraId="2043CF81" w14:textId="77777777"/>
    <w:p w:rsidR="00AD4DFC" w14:paraId="647C3DE2" w14:textId="77777777"/>
    <w:p w:rsidR="00AD4DFC" w14:paraId="0D5F05E2" w14:textId="77777777"/>
    <w:p w:rsidR="001E0848" w14:paraId="11716F78" w14:textId="77777777">
      <w:r>
        <w:t>Geachte voorzitter,</w:t>
      </w:r>
    </w:p>
    <w:p w:rsidR="001E0848" w14:paraId="47CE0331" w14:textId="77777777"/>
    <w:p w:rsidRPr="00B40175" w:rsidR="00A8063B" w:rsidP="00A8063B" w14:paraId="455D5C45" w14:textId="77777777">
      <w:pPr>
        <w:spacing w:line="240" w:lineRule="auto"/>
      </w:pPr>
      <w:r w:rsidRPr="00AD4DFC">
        <w:t xml:space="preserve">Bij dezen doe ik uw Kamer de beantwoording toekomen van de schriftelijke vragen van </w:t>
      </w:r>
      <w:r>
        <w:t xml:space="preserve">het lid Welzijn (NSC) </w:t>
      </w:r>
      <w:bookmarkStart w:name="_Hlk207268458" w:id="0"/>
      <w:r>
        <w:t xml:space="preserve">over het bericht </w:t>
      </w:r>
      <w:bookmarkEnd w:id="0"/>
      <w:r w:rsidRPr="00B40175" w:rsidR="00B40175">
        <w:t>‘Spanje wil 53.000 vakantiehuizen van onlineplatforms verwijderen’</w:t>
      </w:r>
      <w:r>
        <w:t>. I</w:t>
      </w:r>
      <w:r w:rsidRPr="00B40175">
        <w:t>ngezonden 15 september 2025</w:t>
      </w:r>
      <w:r>
        <w:t xml:space="preserve"> met kenmerk (</w:t>
      </w:r>
      <w:r w:rsidRPr="00B40175">
        <w:t>2025Z16865)</w:t>
      </w:r>
    </w:p>
    <w:p w:rsidR="00AD4DFC" w:rsidP="00AD4DFC" w14:paraId="29A9AB5E" w14:textId="77777777">
      <w:pPr>
        <w:spacing w:line="240" w:lineRule="auto"/>
      </w:pPr>
    </w:p>
    <w:p w:rsidR="00AD4DFC" w:rsidP="00AD4DFC" w14:paraId="6D2008FE" w14:textId="77777777">
      <w:pPr>
        <w:spacing w:line="240" w:lineRule="auto"/>
      </w:pPr>
    </w:p>
    <w:p w:rsidR="00AD4DFC" w:rsidP="00AD4DFC" w14:paraId="0105DBEF" w14:textId="77777777">
      <w:pPr>
        <w:spacing w:line="240" w:lineRule="auto"/>
      </w:pPr>
    </w:p>
    <w:p w:rsidR="00AD4DFC" w:rsidP="00AD4DFC" w14:paraId="58D3036A" w14:textId="77777777">
      <w:pPr>
        <w:spacing w:line="240" w:lineRule="auto"/>
      </w:pPr>
      <w:r w:rsidRPr="00AD4DFC">
        <w:t xml:space="preserve">De Minister van Volkshuisvesting en Ruimtelijke Ordening, </w:t>
      </w:r>
    </w:p>
    <w:p w:rsidR="00AD4DFC" w:rsidP="00AD4DFC" w14:paraId="3236DE10" w14:textId="77777777">
      <w:pPr>
        <w:spacing w:line="240" w:lineRule="auto"/>
      </w:pPr>
    </w:p>
    <w:p w:rsidR="00AD4DFC" w:rsidP="00AD4DFC" w14:paraId="7DF1E7F9" w14:textId="77777777">
      <w:pPr>
        <w:spacing w:line="240" w:lineRule="auto"/>
      </w:pPr>
    </w:p>
    <w:p w:rsidR="00AD4DFC" w:rsidP="00AD4DFC" w14:paraId="445D2555" w14:textId="77777777">
      <w:pPr>
        <w:spacing w:line="240" w:lineRule="auto"/>
      </w:pPr>
    </w:p>
    <w:p w:rsidR="00AD4DFC" w:rsidP="00AD4DFC" w14:paraId="446DFAAE" w14:textId="77777777">
      <w:pPr>
        <w:spacing w:line="240" w:lineRule="auto"/>
      </w:pPr>
    </w:p>
    <w:p w:rsidR="00AD4DFC" w:rsidP="00AD4DFC" w14:paraId="4A36C605" w14:textId="77777777">
      <w:pPr>
        <w:spacing w:line="240" w:lineRule="auto"/>
      </w:pPr>
    </w:p>
    <w:p w:rsidR="00AD4DFC" w:rsidP="00AD4DFC" w14:paraId="32577B5E" w14:textId="77777777">
      <w:pPr>
        <w:spacing w:line="240" w:lineRule="auto"/>
      </w:pPr>
    </w:p>
    <w:p w:rsidR="00AD4DFC" w:rsidP="00AD4DFC" w14:paraId="61249EE9" w14:textId="77777777">
      <w:pPr>
        <w:spacing w:line="240" w:lineRule="auto"/>
      </w:pPr>
      <w:r w:rsidRPr="00AD4DFC">
        <w:t>Mona Keijzer</w:t>
      </w:r>
    </w:p>
    <w:p w:rsidR="00AD4DFC" w:rsidP="00AD4DFC" w14:paraId="54F141B6" w14:textId="77777777">
      <w:pPr>
        <w:spacing w:line="240" w:lineRule="auto"/>
      </w:pPr>
    </w:p>
    <w:p w:rsidR="00AD4DFC" w:rsidP="00AD4DFC" w14:paraId="4672C0A1" w14:textId="77777777">
      <w:pPr>
        <w:spacing w:line="240" w:lineRule="auto"/>
      </w:pPr>
    </w:p>
    <w:p w:rsidR="00AD4DFC" w:rsidP="00AD4DFC" w14:paraId="3B54AE57" w14:textId="77777777">
      <w:pPr>
        <w:spacing w:line="240" w:lineRule="auto"/>
        <w:rPr>
          <w:b/>
          <w:bCs/>
        </w:rPr>
      </w:pPr>
    </w:p>
    <w:p w:rsidR="00AD4DFC" w:rsidP="00AD4DFC" w14:paraId="3AB10EE1" w14:textId="77777777">
      <w:pPr>
        <w:spacing w:line="240" w:lineRule="auto"/>
        <w:rPr>
          <w:b/>
          <w:bCs/>
        </w:rPr>
      </w:pPr>
    </w:p>
    <w:p w:rsidR="00AD4DFC" w:rsidP="00AD4DFC" w14:paraId="3594AE52" w14:textId="77777777">
      <w:pPr>
        <w:spacing w:line="240" w:lineRule="auto"/>
        <w:rPr>
          <w:b/>
          <w:bCs/>
        </w:rPr>
      </w:pPr>
    </w:p>
    <w:p w:rsidR="00AD4DFC" w:rsidP="00AD4DFC" w14:paraId="23F05ECD" w14:textId="77777777">
      <w:pPr>
        <w:spacing w:line="240" w:lineRule="auto"/>
        <w:rPr>
          <w:b/>
          <w:bCs/>
        </w:rPr>
      </w:pPr>
    </w:p>
    <w:p w:rsidR="00AD4DFC" w:rsidP="00AD4DFC" w14:paraId="57719E3C" w14:textId="77777777">
      <w:pPr>
        <w:spacing w:line="240" w:lineRule="auto"/>
        <w:rPr>
          <w:b/>
          <w:bCs/>
        </w:rPr>
      </w:pPr>
    </w:p>
    <w:p w:rsidR="00AD4DFC" w:rsidP="00AD4DFC" w14:paraId="3CD053BE" w14:textId="77777777">
      <w:pPr>
        <w:spacing w:line="240" w:lineRule="auto"/>
        <w:rPr>
          <w:b/>
          <w:bCs/>
        </w:rPr>
      </w:pPr>
    </w:p>
    <w:p w:rsidR="00AD4DFC" w:rsidP="00AD4DFC" w14:paraId="1F2961BD" w14:textId="77777777">
      <w:pPr>
        <w:spacing w:line="240" w:lineRule="auto"/>
        <w:rPr>
          <w:b/>
          <w:bCs/>
        </w:rPr>
      </w:pPr>
    </w:p>
    <w:p w:rsidR="00AD4DFC" w:rsidP="00AD4DFC" w14:paraId="11974E9A" w14:textId="77777777">
      <w:pPr>
        <w:spacing w:line="240" w:lineRule="auto"/>
        <w:rPr>
          <w:b/>
          <w:bCs/>
        </w:rPr>
      </w:pPr>
    </w:p>
    <w:p w:rsidR="00AD4DFC" w:rsidP="00AD4DFC" w14:paraId="74AF3399" w14:textId="77777777">
      <w:pPr>
        <w:spacing w:line="240" w:lineRule="auto"/>
        <w:rPr>
          <w:b/>
          <w:bCs/>
        </w:rPr>
      </w:pPr>
    </w:p>
    <w:p w:rsidR="00AD4DFC" w:rsidP="00AD4DFC" w14:paraId="005B63A1" w14:textId="77777777">
      <w:pPr>
        <w:spacing w:line="240" w:lineRule="auto"/>
        <w:rPr>
          <w:b/>
          <w:bCs/>
        </w:rPr>
      </w:pPr>
    </w:p>
    <w:p w:rsidR="00AD4DFC" w:rsidP="00AD4DFC" w14:paraId="4D09D275" w14:textId="77777777">
      <w:pPr>
        <w:spacing w:line="240" w:lineRule="auto"/>
        <w:rPr>
          <w:b/>
          <w:bCs/>
        </w:rPr>
      </w:pPr>
    </w:p>
    <w:p w:rsidR="00AD4DFC" w:rsidP="00AD4DFC" w14:paraId="0CDBAA7A" w14:textId="77777777">
      <w:pPr>
        <w:spacing w:line="240" w:lineRule="auto"/>
        <w:rPr>
          <w:b/>
          <w:bCs/>
        </w:rPr>
      </w:pPr>
    </w:p>
    <w:p w:rsidR="00AD4DFC" w:rsidP="00AD4DFC" w14:paraId="6227AF42" w14:textId="77777777">
      <w:pPr>
        <w:spacing w:line="240" w:lineRule="auto"/>
        <w:rPr>
          <w:b/>
          <w:bCs/>
        </w:rPr>
      </w:pPr>
    </w:p>
    <w:p w:rsidR="00AD4DFC" w:rsidP="00AD4DFC" w14:paraId="277B65DF" w14:textId="77777777">
      <w:pPr>
        <w:spacing w:line="240" w:lineRule="auto"/>
        <w:rPr>
          <w:b/>
          <w:bCs/>
        </w:rPr>
      </w:pPr>
    </w:p>
    <w:p w:rsidR="00AD4DFC" w:rsidP="00AD4DFC" w14:paraId="43FFEF42" w14:textId="77777777">
      <w:pPr>
        <w:spacing w:line="240" w:lineRule="auto"/>
        <w:rPr>
          <w:b/>
          <w:bCs/>
        </w:rPr>
      </w:pPr>
    </w:p>
    <w:p w:rsidR="00AD4DFC" w:rsidP="00AD4DFC" w14:paraId="4C8A893F" w14:textId="77777777">
      <w:pPr>
        <w:spacing w:line="240" w:lineRule="auto"/>
        <w:rPr>
          <w:b/>
          <w:bCs/>
        </w:rPr>
      </w:pPr>
    </w:p>
    <w:p w:rsidR="00AD4DFC" w:rsidP="00AD4DFC" w14:paraId="79C020A8" w14:textId="77777777">
      <w:pPr>
        <w:spacing w:line="240" w:lineRule="auto"/>
        <w:rPr>
          <w:b/>
          <w:bCs/>
        </w:rPr>
      </w:pPr>
    </w:p>
    <w:p w:rsidR="00AD4DFC" w:rsidP="00AD4DFC" w14:paraId="5AB1C703" w14:textId="77777777">
      <w:pPr>
        <w:spacing w:line="240" w:lineRule="auto"/>
        <w:rPr>
          <w:b/>
          <w:bCs/>
        </w:rPr>
      </w:pPr>
    </w:p>
    <w:p w:rsidR="00AD4DFC" w:rsidP="00AD4DFC" w14:paraId="712CB333" w14:textId="77777777">
      <w:pPr>
        <w:spacing w:line="240" w:lineRule="auto"/>
        <w:rPr>
          <w:b/>
          <w:bCs/>
        </w:rPr>
      </w:pPr>
    </w:p>
    <w:p w:rsidR="00AD4DFC" w:rsidP="00AD4DFC" w14:paraId="5AE3A80F" w14:textId="77777777">
      <w:pPr>
        <w:spacing w:line="240" w:lineRule="auto"/>
        <w:rPr>
          <w:b/>
          <w:bCs/>
        </w:rPr>
      </w:pPr>
    </w:p>
    <w:p w:rsidRPr="00B40175" w:rsidR="00B40175" w:rsidP="00B40175" w14:paraId="6AB31D17" w14:textId="77777777">
      <w:pPr>
        <w:spacing w:line="240" w:lineRule="auto"/>
      </w:pPr>
      <w:r w:rsidRPr="00B40175">
        <w:t>2025Z16865</w:t>
      </w:r>
    </w:p>
    <w:p w:rsidRPr="00B40175" w:rsidR="00B40175" w:rsidP="00B40175" w14:paraId="746FECCB" w14:textId="77777777">
      <w:pPr>
        <w:spacing w:line="240" w:lineRule="auto"/>
      </w:pPr>
      <w:r w:rsidRPr="00B40175">
        <w:t>(</w:t>
      </w:r>
      <w:r w:rsidRPr="00B40175">
        <w:t>ingezonden</w:t>
      </w:r>
      <w:r w:rsidRPr="00B40175">
        <w:t xml:space="preserve"> 15 september 2025)</w:t>
      </w:r>
    </w:p>
    <w:p w:rsidRPr="00B40175" w:rsidR="00B40175" w:rsidP="00B40175" w14:paraId="04DC281A" w14:textId="77777777">
      <w:pPr>
        <w:spacing w:line="240" w:lineRule="auto"/>
      </w:pPr>
      <w:r w:rsidRPr="00B40175">
        <w:t>Vragen van het lid Welzijn (Nieuw Sociaal Contract) aan de minister van Volkshuisvesting en Ruimtelijke Ordening over het artikel ‘Spanje wil 53.000 vakantiehuizen van onlineplatforms verwijderen’</w:t>
      </w:r>
    </w:p>
    <w:p w:rsidRPr="00B40175" w:rsidR="00B40175" w:rsidP="00B40175" w14:paraId="0CFB26C5" w14:textId="77777777">
      <w:pPr>
        <w:spacing w:line="240" w:lineRule="auto"/>
      </w:pPr>
    </w:p>
    <w:p w:rsidR="00A8063B" w:rsidP="00B40175" w14:paraId="1A0B0552" w14:textId="77777777">
      <w:pPr>
        <w:spacing w:line="240" w:lineRule="auto"/>
      </w:pPr>
      <w:r>
        <w:t xml:space="preserve">Vraag </w:t>
      </w:r>
      <w:r w:rsidRPr="00B40175" w:rsidR="00B40175">
        <w:t xml:space="preserve">1 </w:t>
      </w:r>
    </w:p>
    <w:p w:rsidR="00B40175" w:rsidP="00B40175" w14:paraId="33D7E5A5" w14:textId="77777777">
      <w:pPr>
        <w:spacing w:line="240" w:lineRule="auto"/>
      </w:pPr>
      <w:r w:rsidRPr="00B40175">
        <w:t>Heeft u kennisgenomen van dit artikel? 1)</w:t>
      </w:r>
    </w:p>
    <w:p w:rsidR="00A8063B" w:rsidP="00B40175" w14:paraId="7C91B006" w14:textId="77777777">
      <w:pPr>
        <w:spacing w:line="240" w:lineRule="auto"/>
      </w:pPr>
    </w:p>
    <w:p w:rsidR="00A8063B" w:rsidP="00B40175" w14:paraId="7C1AC226" w14:textId="77777777">
      <w:pPr>
        <w:spacing w:line="240" w:lineRule="auto"/>
      </w:pPr>
      <w:r>
        <w:t xml:space="preserve">Antwoord </w:t>
      </w:r>
      <w:r w:rsidR="00E45393">
        <w:t xml:space="preserve">vraag </w:t>
      </w:r>
      <w:r>
        <w:t>1</w:t>
      </w:r>
    </w:p>
    <w:p w:rsidRPr="00B40175" w:rsidR="00A8063B" w:rsidP="00B40175" w14:paraId="29972245" w14:textId="77777777">
      <w:pPr>
        <w:spacing w:line="240" w:lineRule="auto"/>
      </w:pPr>
      <w:r>
        <w:t>Ja.</w:t>
      </w:r>
    </w:p>
    <w:p w:rsidRPr="00B40175" w:rsidR="00B40175" w:rsidP="00B40175" w14:paraId="260A6B4A" w14:textId="77777777">
      <w:pPr>
        <w:spacing w:line="240" w:lineRule="auto"/>
      </w:pPr>
    </w:p>
    <w:p w:rsidR="00A8063B" w:rsidP="00B40175" w14:paraId="78C2AE87" w14:textId="77777777">
      <w:pPr>
        <w:spacing w:line="240" w:lineRule="auto"/>
      </w:pPr>
      <w:r>
        <w:t xml:space="preserve">Vraag </w:t>
      </w:r>
      <w:r w:rsidRPr="00B40175" w:rsidR="00B40175">
        <w:t>2</w:t>
      </w:r>
    </w:p>
    <w:p w:rsidR="00B40175" w:rsidP="00B40175" w14:paraId="5FAE572B" w14:textId="77777777">
      <w:pPr>
        <w:spacing w:line="240" w:lineRule="auto"/>
      </w:pPr>
      <w:r w:rsidRPr="00B40175">
        <w:t>Hoe kijkt u naar deze inzet van de Spaanse regering met als doel om de woningbouw weer haar</w:t>
      </w:r>
      <w:r w:rsidR="00A8063B">
        <w:t xml:space="preserve"> </w:t>
      </w:r>
      <w:r w:rsidRPr="00B40175">
        <w:t>oorspronkelijke functie te geven?</w:t>
      </w:r>
    </w:p>
    <w:p w:rsidR="00A8063B" w:rsidP="00B40175" w14:paraId="3E52FCA4" w14:textId="77777777">
      <w:pPr>
        <w:spacing w:line="240" w:lineRule="auto"/>
      </w:pPr>
    </w:p>
    <w:p w:rsidR="00A8063B" w:rsidP="00B40175" w14:paraId="10B2E843" w14:textId="77777777">
      <w:pPr>
        <w:spacing w:line="240" w:lineRule="auto"/>
      </w:pPr>
      <w:r>
        <w:t xml:space="preserve">Antwoord </w:t>
      </w:r>
      <w:r w:rsidR="00E45393">
        <w:t xml:space="preserve">vraag </w:t>
      </w:r>
      <w:r>
        <w:t>2</w:t>
      </w:r>
    </w:p>
    <w:p w:rsidRPr="00B40175" w:rsidR="00A8063B" w:rsidP="00B40175" w14:paraId="3A850D29" w14:textId="77777777">
      <w:pPr>
        <w:spacing w:line="240" w:lineRule="auto"/>
      </w:pPr>
      <w:r>
        <w:t xml:space="preserve">In beginsel zijn woningen bedoeld om in te wonen. De inzet van de Spaanse regering is bedoeld om oneigenlijk gebruik van de woningvoorraad tegen te gaan. </w:t>
      </w:r>
    </w:p>
    <w:p w:rsidRPr="00B40175" w:rsidR="00B40175" w:rsidP="00B40175" w14:paraId="1D56A7ED" w14:textId="77777777">
      <w:pPr>
        <w:spacing w:line="240" w:lineRule="auto"/>
      </w:pPr>
    </w:p>
    <w:p w:rsidR="00A8063B" w:rsidP="00B40175" w14:paraId="2074F442" w14:textId="77777777">
      <w:pPr>
        <w:spacing w:line="240" w:lineRule="auto"/>
      </w:pPr>
      <w:r>
        <w:t xml:space="preserve">Vraag </w:t>
      </w:r>
      <w:r w:rsidRPr="00B40175" w:rsidR="00B40175">
        <w:t xml:space="preserve">3 </w:t>
      </w:r>
    </w:p>
    <w:p w:rsidRPr="00B40175" w:rsidR="00B40175" w:rsidP="00B40175" w14:paraId="41CB548E" w14:textId="77777777">
      <w:pPr>
        <w:spacing w:line="240" w:lineRule="auto"/>
      </w:pPr>
      <w:r w:rsidRPr="00B40175">
        <w:t>Is bij u bekend hoeveel woningen in Nederland momenteel aangeboden worden op online platforms die niet voldoen aan de vereisten voor een vakantiehuis?</w:t>
      </w:r>
    </w:p>
    <w:p w:rsidRPr="00B40175" w:rsidR="00B40175" w:rsidP="00B40175" w14:paraId="3077977D" w14:textId="77777777">
      <w:pPr>
        <w:spacing w:line="240" w:lineRule="auto"/>
      </w:pPr>
    </w:p>
    <w:p w:rsidR="00A8063B" w:rsidP="00B40175" w14:paraId="76FB7052" w14:textId="77777777">
      <w:pPr>
        <w:spacing w:line="240" w:lineRule="auto"/>
      </w:pPr>
      <w:r>
        <w:t xml:space="preserve">Vraag </w:t>
      </w:r>
      <w:r w:rsidRPr="00B40175" w:rsidR="00B40175">
        <w:t>4</w:t>
      </w:r>
    </w:p>
    <w:p w:rsidR="00B40175" w:rsidP="00B40175" w14:paraId="2710F8CB" w14:textId="77777777">
      <w:pPr>
        <w:spacing w:line="240" w:lineRule="auto"/>
      </w:pPr>
      <w:r w:rsidRPr="00B40175">
        <w:t>Is bij u bekend welk percentage dit is ten opzichte van het totaal aantal vakantiehuizen in Nederland?</w:t>
      </w:r>
    </w:p>
    <w:p w:rsidR="00E45393" w:rsidP="00B40175" w14:paraId="51255917" w14:textId="77777777">
      <w:pPr>
        <w:spacing w:line="240" w:lineRule="auto"/>
      </w:pPr>
    </w:p>
    <w:p w:rsidR="00E45393" w:rsidP="00B40175" w14:paraId="20D79CED" w14:textId="77777777">
      <w:pPr>
        <w:spacing w:line="240" w:lineRule="auto"/>
      </w:pPr>
      <w:r>
        <w:t>Antwoord vraag 3 en 4</w:t>
      </w:r>
    </w:p>
    <w:p w:rsidRPr="00B40175" w:rsidR="00E45393" w:rsidP="00B40175" w14:paraId="0AABF436" w14:textId="77777777">
      <w:pPr>
        <w:spacing w:line="240" w:lineRule="auto"/>
      </w:pPr>
      <w:r>
        <w:t>De Spaanse regering is recent begonnen met het reguleren van toeristische verhuur in woningen door de implementatie van een registratieverplichting voor verhuurders. Een dergelijke verplichting heeft mijn ambtsvoorganger al in 2021 geïntroduceerd met de Wet toeristische verhuur van woonruimte. Deze wet gaat verder dan wat recent in Spanje van kracht is</w:t>
      </w:r>
      <w:r w:rsidR="00601C91">
        <w:t xml:space="preserve"> geworden</w:t>
      </w:r>
      <w:r>
        <w:t xml:space="preserve">. Naast de genoemde registratieverplichting kunnen gemeenten op grond van de </w:t>
      </w:r>
      <w:r w:rsidR="00601C91">
        <w:t xml:space="preserve">Nederlandse </w:t>
      </w:r>
      <w:r>
        <w:t xml:space="preserve">wet ook een maximaal aantal verhuurnachten </w:t>
      </w:r>
      <w:r w:rsidR="00601C91">
        <w:t>voorschrijven</w:t>
      </w:r>
      <w:r>
        <w:t xml:space="preserve"> met daarbij een meldplicht voor iedere verhuur aan toeristen. Tot slot kan een gemeente ook een vergunningsplicht in</w:t>
      </w:r>
      <w:r w:rsidR="004B6AF6">
        <w:t>voeren</w:t>
      </w:r>
      <w:r>
        <w:t xml:space="preserve"> en daarbij een quotum instellen. </w:t>
      </w:r>
      <w:r w:rsidR="001E373C">
        <w:t xml:space="preserve">Gemeenten kunnen dus eisen stellen aan vakantieverhuur. Landelijke cijfers hoeveel woningen niet voldoen aan de eisen die gemeenten stellen zijn niet voorhanden. Indien wordt geconstateerd dat een woning bijvoorbeeld te vaak wordt verhuurd, aan te veel gasten wordt verhuurd of wordt aangeboden zonder registratienummer kan de gemeente het platform verzoeken om de advertentie op </w:t>
      </w:r>
      <w:r w:rsidR="001E373C">
        <w:t>non actief</w:t>
      </w:r>
      <w:r w:rsidR="001E373C">
        <w:t xml:space="preserve"> te zetten. De gemeente Amsterdam maakt sinds 2021 met succes gebruik van de instrumenten uit de genoemde wet met als gevolg een halvering van het aantal overnachtingen van toeristen in woningen</w:t>
      </w:r>
      <w:r w:rsidR="00457657">
        <w:t xml:space="preserve"> en het uitbannen van structurele illegale verhuur van woningen zodat deze voor reguliere verhuur dan wel </w:t>
      </w:r>
      <w:r w:rsidR="00457657">
        <w:t>bewoning  kunnen</w:t>
      </w:r>
      <w:r w:rsidR="00457657">
        <w:t xml:space="preserve"> worden gebruikt</w:t>
      </w:r>
      <w:r w:rsidR="001E373C">
        <w:t>.</w:t>
      </w:r>
      <w:r w:rsidR="00457657">
        <w:t xml:space="preserve"> Over 2024 schat de gemeente Amsterdam in dat het percentage overnachtingen in woningen circa 5.5% betreft ten opzichte van het totale aantal toeristische overnachtingen. </w:t>
      </w:r>
      <w:r w:rsidR="004B6AF6">
        <w:t xml:space="preserve">Ook van andere gemeenten heb ik vernomen dat de Wet toeristische verhuur effect sorteert. </w:t>
      </w:r>
    </w:p>
    <w:p w:rsidRPr="00B40175" w:rsidR="00B40175" w:rsidP="00B40175" w14:paraId="01C4735E" w14:textId="77777777">
      <w:pPr>
        <w:spacing w:line="240" w:lineRule="auto"/>
      </w:pPr>
    </w:p>
    <w:p w:rsidR="00A8063B" w:rsidP="00B40175" w14:paraId="688A9604" w14:textId="77777777">
      <w:pPr>
        <w:spacing w:line="240" w:lineRule="auto"/>
      </w:pPr>
      <w:r>
        <w:t xml:space="preserve">Vraag </w:t>
      </w:r>
      <w:r w:rsidRPr="00B40175" w:rsidR="00B40175">
        <w:t>5</w:t>
      </w:r>
    </w:p>
    <w:p w:rsidR="00B40175" w:rsidP="00B40175" w14:paraId="27AA127D" w14:textId="77777777">
      <w:pPr>
        <w:spacing w:line="240" w:lineRule="auto"/>
      </w:pPr>
      <w:r w:rsidRPr="00B40175">
        <w:t xml:space="preserve">Zou u de verhuur van woningen die niet voldoen aan de vereisten voor een vakantiewoning scharen onder verhuur met behulp van een short </w:t>
      </w:r>
      <w:r w:rsidRPr="00B40175">
        <w:t>stay</w:t>
      </w:r>
      <w:r w:rsidRPr="00B40175">
        <w:t xml:space="preserve"> principe, en kunt u uw antwoord onderbouwen?</w:t>
      </w:r>
    </w:p>
    <w:p w:rsidR="00A8063B" w:rsidP="00B40175" w14:paraId="429419A1" w14:textId="77777777">
      <w:pPr>
        <w:spacing w:line="240" w:lineRule="auto"/>
      </w:pPr>
    </w:p>
    <w:p w:rsidR="00A8063B" w:rsidP="00B40175" w14:paraId="46A8159F" w14:textId="77777777">
      <w:pPr>
        <w:spacing w:line="240" w:lineRule="auto"/>
      </w:pPr>
      <w:r>
        <w:t>Antwoord vraag 5</w:t>
      </w:r>
    </w:p>
    <w:p w:rsidRPr="00B40175" w:rsidR="00E45393" w:rsidP="00B40175" w14:paraId="39525053" w14:textId="77777777">
      <w:pPr>
        <w:spacing w:line="240" w:lineRule="auto"/>
      </w:pPr>
      <w:r>
        <w:t>Indien er geen sprake is van vakantieverhuur geef ik de voorkeur aan reguliere verhuur of bewoning.</w:t>
      </w:r>
    </w:p>
    <w:p w:rsidRPr="00B40175" w:rsidR="00B40175" w:rsidP="00B40175" w14:paraId="25E058A5" w14:textId="77777777">
      <w:pPr>
        <w:spacing w:line="240" w:lineRule="auto"/>
      </w:pPr>
    </w:p>
    <w:p w:rsidR="008A3B90" w:rsidP="00B40175" w14:paraId="2AB57946" w14:textId="77777777">
      <w:pPr>
        <w:spacing w:line="240" w:lineRule="auto"/>
      </w:pPr>
      <w:r>
        <w:t xml:space="preserve">Vraag </w:t>
      </w:r>
      <w:r w:rsidRPr="00B40175" w:rsidR="00B40175">
        <w:t>6</w:t>
      </w:r>
    </w:p>
    <w:p w:rsidR="00B40175" w:rsidP="00B40175" w14:paraId="0EFA4946" w14:textId="77777777">
      <w:pPr>
        <w:spacing w:line="240" w:lineRule="auto"/>
      </w:pPr>
      <w:r w:rsidRPr="00B40175">
        <w:t>Hoe groot schat u de impact op de wooncrisis wanneer Nederland het voorbeeld van de Spaanse</w:t>
      </w:r>
      <w:r w:rsidR="00A8063B">
        <w:t xml:space="preserve"> </w:t>
      </w:r>
      <w:r w:rsidRPr="00B40175">
        <w:t>regering volgt en vakantiehuizen die niet voldoen aan de vereisten van onlineplatforms</w:t>
      </w:r>
      <w:r w:rsidR="00A8063B">
        <w:t xml:space="preserve"> </w:t>
      </w:r>
      <w:r w:rsidRPr="00B40175">
        <w:t xml:space="preserve">verwijdert zodat woningen </w:t>
      </w:r>
      <w:r w:rsidRPr="00B40175">
        <w:t>vrij komen</w:t>
      </w:r>
      <w:r w:rsidRPr="00B40175">
        <w:t xml:space="preserve"> voor starters en gezinnen?</w:t>
      </w:r>
    </w:p>
    <w:p w:rsidR="008A3B90" w:rsidP="00B40175" w14:paraId="32D9C9EA" w14:textId="77777777">
      <w:pPr>
        <w:spacing w:line="240" w:lineRule="auto"/>
      </w:pPr>
    </w:p>
    <w:p w:rsidR="008A3B90" w:rsidP="00B40175" w14:paraId="6823D46C" w14:textId="77777777">
      <w:pPr>
        <w:spacing w:line="240" w:lineRule="auto"/>
      </w:pPr>
      <w:r>
        <w:t>Antwoord vraag 6</w:t>
      </w:r>
    </w:p>
    <w:p w:rsidRPr="00B40175" w:rsidR="008A3B90" w:rsidP="00B40175" w14:paraId="419918D6" w14:textId="77777777">
      <w:pPr>
        <w:spacing w:line="240" w:lineRule="auto"/>
      </w:pPr>
      <w:r>
        <w:t>In het licht van voorgaande antwoorden is de impact op de wooncrisis zeer gering.</w:t>
      </w:r>
      <w:r w:rsidR="00457657">
        <w:t xml:space="preserve"> Dit heeft met name te maken met het feit dat in Nederland gemeenten al enige jaren toeristische verhuur kunnen reguleren zodat er betere balans is ontstaan tussen wonen en toerisme en onttrekking aan de woningvoorraad kan worden tegengegaan.  </w:t>
      </w:r>
      <w:r>
        <w:t xml:space="preserve"> </w:t>
      </w:r>
    </w:p>
    <w:p w:rsidRPr="00B40175" w:rsidR="00B40175" w:rsidP="00B40175" w14:paraId="295AAF46" w14:textId="77777777">
      <w:pPr>
        <w:spacing w:line="240" w:lineRule="auto"/>
      </w:pPr>
    </w:p>
    <w:p w:rsidR="00A8063B" w:rsidP="00B40175" w14:paraId="1702C8A1" w14:textId="77777777">
      <w:pPr>
        <w:spacing w:line="240" w:lineRule="auto"/>
      </w:pPr>
      <w:r>
        <w:t xml:space="preserve">Vraag </w:t>
      </w:r>
      <w:r w:rsidRPr="00B40175" w:rsidR="00B40175">
        <w:t xml:space="preserve">7 </w:t>
      </w:r>
    </w:p>
    <w:p w:rsidR="00B40175" w:rsidP="00B40175" w14:paraId="60D784CE" w14:textId="77777777">
      <w:pPr>
        <w:spacing w:line="240" w:lineRule="auto"/>
      </w:pPr>
      <w:r w:rsidRPr="00B40175">
        <w:t>Bent u bereid deze vragen afzonderlijk en binnen drie weken te beantwoorden?</w:t>
      </w:r>
    </w:p>
    <w:p w:rsidR="00A8063B" w:rsidP="00B40175" w14:paraId="470EB524" w14:textId="77777777">
      <w:pPr>
        <w:spacing w:line="240" w:lineRule="auto"/>
      </w:pPr>
    </w:p>
    <w:p w:rsidR="00A8063B" w:rsidP="00B40175" w14:paraId="1A480BE9" w14:textId="77777777">
      <w:pPr>
        <w:spacing w:line="240" w:lineRule="auto"/>
      </w:pPr>
      <w:r>
        <w:t>Antwoord vraag 7</w:t>
      </w:r>
    </w:p>
    <w:p w:rsidRPr="00B40175" w:rsidR="00A8063B" w:rsidP="00B40175" w14:paraId="58FD9759" w14:textId="77777777">
      <w:pPr>
        <w:spacing w:line="240" w:lineRule="auto"/>
      </w:pPr>
      <w:r>
        <w:t>De vragen zijn zo veel als mogelijk afzonderlijk beantwoord.</w:t>
      </w:r>
    </w:p>
    <w:p w:rsidRPr="00B40175" w:rsidR="00B40175" w:rsidP="00B40175" w14:paraId="13A429E5" w14:textId="77777777">
      <w:pPr>
        <w:spacing w:line="240" w:lineRule="auto"/>
      </w:pPr>
    </w:p>
    <w:p w:rsidRPr="00B40175" w:rsidR="00B40175" w:rsidP="00B40175" w14:paraId="1BE7F3A3" w14:textId="77777777">
      <w:pPr>
        <w:spacing w:line="240" w:lineRule="auto"/>
      </w:pPr>
      <w:r w:rsidRPr="00B40175">
        <w:t>1) Telegraaf, 14 september 2025</w:t>
      </w:r>
    </w:p>
    <w:p w:rsidRPr="00955577" w:rsidR="00AD4DFC" w:rsidP="00AD4DFC" w14:paraId="2C7A6598" w14:textId="77777777">
      <w:pPr>
        <w:spacing w:line="240" w:lineRule="auto"/>
      </w:pPr>
    </w:p>
    <w:p w:rsidR="00AD4DFC" w:rsidP="00AD4DFC" w14:paraId="6E984697" w14:textId="77777777">
      <w:pPr>
        <w:spacing w:line="240" w:lineRule="auto"/>
      </w:pPr>
    </w:p>
    <w:p w:rsidRPr="00955577" w:rsidR="00AD4DFC" w:rsidP="00AD4DFC" w14:paraId="62D90EE8" w14:textId="77777777">
      <w:pPr>
        <w:pStyle w:val="ListParagraph"/>
        <w:spacing w:after="0" w:line="240" w:lineRule="auto"/>
        <w:rPr>
          <w:rFonts w:ascii="Verdana" w:hAnsi="Verdana"/>
          <w:sz w:val="18"/>
          <w:szCs w:val="18"/>
        </w:rPr>
      </w:pPr>
    </w:p>
    <w:p w:rsidRPr="00AD4DFC" w:rsidR="00AD4DFC" w:rsidP="00AD4DFC" w14:paraId="3C1DC475" w14:textId="77777777">
      <w:pPr>
        <w:spacing w:line="240" w:lineRule="auto"/>
        <w:rPr>
          <w:b/>
          <w:bCs/>
        </w:rPr>
      </w:pP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848" w14:paraId="5BB44D40"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848" w14:paraId="3739A04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E0848" w14:textId="77777777">
                          <w:pPr>
                            <w:pStyle w:val="Referentiegegevensbold"/>
                          </w:pPr>
                          <w:r>
                            <w:t>Datum</w:t>
                          </w:r>
                        </w:p>
                        <w:p w:rsidR="001E0848" w14:textId="10532CA3">
                          <w:pPr>
                            <w:pStyle w:val="Referentiegegevens"/>
                          </w:pPr>
                        </w:p>
                        <w:p w:rsidR="001E0848" w14:textId="77777777">
                          <w:pPr>
                            <w:pStyle w:val="WitregelW1"/>
                          </w:pPr>
                        </w:p>
                        <w:p w:rsidR="001E0848" w14:textId="77777777">
                          <w:pPr>
                            <w:pStyle w:val="Referentiegegevensbold"/>
                          </w:pPr>
                          <w:r>
                            <w:t>Onze referentie</w:t>
                          </w:r>
                        </w:p>
                        <w:p w:rsidR="00BE04B0" w14:textId="77777777">
                          <w:pPr>
                            <w:pStyle w:val="Referentiegegevens"/>
                          </w:pPr>
                          <w:r>
                            <w:fldChar w:fldCharType="begin"/>
                          </w:r>
                          <w:r>
                            <w:instrText xml:space="preserve"> DOCPROPERTY  "Kenmerk"  \* MERGEFORMAT </w:instrText>
                          </w:r>
                          <w:r>
                            <w:fldChar w:fldCharType="separate"/>
                          </w:r>
                          <w:r w:rsidR="00FC66F6">
                            <w:t>2025-0000553002</w:t>
                          </w:r>
                          <w:r w:rsidR="00FC66F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E0848" w14:paraId="3DDFF22C" w14:textId="77777777">
                    <w:pPr>
                      <w:pStyle w:val="Referentiegegevensbold"/>
                    </w:pPr>
                    <w:r>
                      <w:t>Datum</w:t>
                    </w:r>
                  </w:p>
                  <w:p w:rsidR="001E0848" w14:paraId="535A67F6" w14:textId="10532CA3">
                    <w:pPr>
                      <w:pStyle w:val="Referentiegegevens"/>
                    </w:pPr>
                  </w:p>
                  <w:p w:rsidR="001E0848" w14:paraId="4E532A5F" w14:textId="77777777">
                    <w:pPr>
                      <w:pStyle w:val="WitregelW1"/>
                    </w:pPr>
                  </w:p>
                  <w:p w:rsidR="001E0848" w14:paraId="678D6ED4" w14:textId="77777777">
                    <w:pPr>
                      <w:pStyle w:val="Referentiegegevensbold"/>
                    </w:pPr>
                    <w:r>
                      <w:t>Onze referentie</w:t>
                    </w:r>
                  </w:p>
                  <w:p w:rsidR="00BE04B0" w14:paraId="37E19F92" w14:textId="77777777">
                    <w:pPr>
                      <w:pStyle w:val="Referentiegegevens"/>
                    </w:pPr>
                    <w:r>
                      <w:fldChar w:fldCharType="begin"/>
                    </w:r>
                    <w:r>
                      <w:instrText xml:space="preserve"> DOCPROPERTY  "Kenmerk"  \* MERGEFORMAT </w:instrText>
                    </w:r>
                    <w:r>
                      <w:fldChar w:fldCharType="separate"/>
                    </w:r>
                    <w:r w:rsidR="00FC66F6">
                      <w:t>2025-0000553002</w:t>
                    </w:r>
                    <w:r w:rsidR="00FC66F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D4DF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D4DFC" w14:paraId="3092423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E04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E04B0" w14:paraId="471B404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848" w14:paraId="5BE4924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D4DFC" w14:textId="77777777">
                          <w:r w:rsidRPr="00AD4DFC">
                            <w:t xml:space="preserve">Aan de Voorzitter van de Tweede Kamer der Staten-Generaal </w:t>
                          </w:r>
                        </w:p>
                        <w:p w:rsidR="00AD4DFC" w14:textId="77777777">
                          <w:r w:rsidRPr="00AD4DFC">
                            <w:t xml:space="preserve">Postbus 20018 </w:t>
                          </w:r>
                        </w:p>
                        <w:p w:rsidR="00AD4DFC" w14:textId="77777777">
                          <w:r w:rsidRPr="00AD4DFC">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D4DFC" w14:paraId="04309777" w14:textId="77777777">
                    <w:r w:rsidRPr="00AD4DFC">
                      <w:t xml:space="preserve">Aan de Voorzitter van de Tweede Kamer der Staten-Generaal </w:t>
                    </w:r>
                  </w:p>
                  <w:p w:rsidR="00AD4DFC" w14:paraId="572F644E" w14:textId="77777777">
                    <w:r w:rsidRPr="00AD4DFC">
                      <w:t xml:space="preserve">Postbus 20018 </w:t>
                    </w:r>
                  </w:p>
                  <w:p w:rsidR="00AD4DFC" w14:paraId="5027E764" w14:textId="77777777">
                    <w:r w:rsidRPr="00AD4DFC">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3571875</wp:posOffset>
              </wp:positionV>
              <wp:extent cx="4787900" cy="1047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4787900" cy="1047750"/>
                      </a:xfrm>
                      <a:prstGeom prst="rect">
                        <a:avLst/>
                      </a:prstGeom>
                      <a:noFill/>
                    </wps:spPr>
                    <wps:txbx>
                      <w:txbxContent>
                        <w:tbl>
                          <w:tblPr>
                            <w:tblW w:w="0" w:type="auto"/>
                            <w:tblInd w:w="-120" w:type="dxa"/>
                            <w:tblLayout w:type="fixed"/>
                            <w:tblLook w:val="07E0"/>
                          </w:tblPr>
                          <w:tblGrid>
                            <w:gridCol w:w="1140"/>
                            <w:gridCol w:w="5918"/>
                          </w:tblGrid>
                          <w:tr w14:paraId="5EAC46D3" w14:textId="77777777">
                            <w:tblPrEx>
                              <w:tblW w:w="0" w:type="auto"/>
                              <w:tblInd w:w="-120" w:type="dxa"/>
                              <w:tblLayout w:type="fixed"/>
                              <w:tblLook w:val="07E0"/>
                            </w:tblPrEx>
                            <w:trPr>
                              <w:trHeight w:val="240"/>
                            </w:trPr>
                            <w:tc>
                              <w:tcPr>
                                <w:tcW w:w="1140" w:type="dxa"/>
                              </w:tcPr>
                              <w:p w:rsidR="001E0848" w14:textId="77777777">
                                <w:r>
                                  <w:t>Datum</w:t>
                                </w:r>
                              </w:p>
                            </w:tc>
                            <w:tc>
                              <w:tcPr>
                                <w:tcW w:w="5918" w:type="dxa"/>
                              </w:tcPr>
                              <w:p w:rsidR="001E0848" w14:textId="7BA751B0">
                                <w:r>
                                  <w:t>22 september 2025</w:t>
                                </w:r>
                              </w:p>
                            </w:tc>
                          </w:tr>
                          <w:tr w14:paraId="5FDADFDC" w14:textId="77777777">
                            <w:tblPrEx>
                              <w:tblW w:w="0" w:type="auto"/>
                              <w:tblInd w:w="-120" w:type="dxa"/>
                              <w:tblLayout w:type="fixed"/>
                              <w:tblLook w:val="07E0"/>
                            </w:tblPrEx>
                            <w:trPr>
                              <w:trHeight w:val="240"/>
                            </w:trPr>
                            <w:tc>
                              <w:tcPr>
                                <w:tcW w:w="1140" w:type="dxa"/>
                              </w:tcPr>
                              <w:p w:rsidR="001E0848" w14:textId="77777777">
                                <w:r>
                                  <w:t>Betreft</w:t>
                                </w:r>
                              </w:p>
                            </w:tc>
                            <w:tc>
                              <w:tcPr>
                                <w:tcW w:w="5918" w:type="dxa"/>
                              </w:tcPr>
                              <w:p w:rsidR="00B40175" w:rsidRPr="00B40175" w:rsidP="00B40175" w14:textId="77777777">
                                <w:pPr>
                                  <w:spacing w:line="240" w:lineRule="auto"/>
                                </w:pPr>
                                <w:bookmarkStart w:id="1" w:name="_Hlk209424424"/>
                                <w:r>
                                  <w:t xml:space="preserve">Antwoorden op </w:t>
                                </w:r>
                                <w:r w:rsidRPr="00955577">
                                  <w:t>Vragen van het lid Welzijn (Nieuw Sociaal Contract) aan de minister van Volkshuisvesting en Ruimtelijke</w:t>
                                </w:r>
                                <w:r>
                                  <w:t xml:space="preserve"> </w:t>
                                </w:r>
                                <w:r w:rsidRPr="00955577">
                                  <w:t xml:space="preserve">Ordening over het bericht </w:t>
                                </w:r>
                                <w:r w:rsidRPr="00B40175">
                                  <w:t>‘Spanje wil 53.000 vakantiehuizen van onlineplatforms verwijderen’</w:t>
                                </w:r>
                              </w:p>
                              <w:bookmarkEnd w:id="1"/>
                              <w:p w:rsidR="001E0848" w14:textId="77777777"/>
                            </w:tc>
                          </w:tr>
                        </w:tbl>
                        <w:p w:rsidR="00AD4DF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82.5pt;margin-top:281.25pt;margin-left:325.8pt;flip:y;mso-height-percent:0;mso-height-relative:margin;mso-position-horizontal:right;mso-position-horizontal-relative:margin;mso-wrap-distance-bottom:0;mso-wrap-distance-left:0;mso-wrap-distance-right:0;mso-wrap-distance-top:0;mso-wrap-style:square;position:absolute;rotation:180;v-text-anchor:top;visibility:visible;z-index:251667456" filled="f" stroked="f">
              <v:textbox inset="0,0,0,0">
                <w:txbxContent>
                  <w:tbl>
                    <w:tblPr>
                      <w:tblW w:w="0" w:type="auto"/>
                      <w:tblInd w:w="-120" w:type="dxa"/>
                      <w:tblLayout w:type="fixed"/>
                      <w:tblLook w:val="07E0"/>
                    </w:tblPr>
                    <w:tblGrid>
                      <w:gridCol w:w="1140"/>
                      <w:gridCol w:w="5918"/>
                    </w:tblGrid>
                    <w:tr w14:paraId="5EAC46D2" w14:textId="77777777">
                      <w:tblPrEx>
                        <w:tblW w:w="0" w:type="auto"/>
                        <w:tblInd w:w="-120" w:type="dxa"/>
                        <w:tblLayout w:type="fixed"/>
                        <w:tblLook w:val="07E0"/>
                      </w:tblPrEx>
                      <w:trPr>
                        <w:trHeight w:val="240"/>
                      </w:trPr>
                      <w:tc>
                        <w:tcPr>
                          <w:tcW w:w="1140" w:type="dxa"/>
                        </w:tcPr>
                        <w:p w:rsidR="001E0848" w14:paraId="549117C2" w14:textId="77777777">
                          <w:r>
                            <w:t>Datum</w:t>
                          </w:r>
                        </w:p>
                      </w:tc>
                      <w:tc>
                        <w:tcPr>
                          <w:tcW w:w="5918" w:type="dxa"/>
                        </w:tcPr>
                        <w:p w:rsidR="001E0848" w14:paraId="5D49436B" w14:textId="7BA751B0">
                          <w:r>
                            <w:t>22 september 2025</w:t>
                          </w:r>
                        </w:p>
                      </w:tc>
                    </w:tr>
                    <w:tr w14:paraId="5FDADFDB" w14:textId="77777777">
                      <w:tblPrEx>
                        <w:tblW w:w="0" w:type="auto"/>
                        <w:tblInd w:w="-120" w:type="dxa"/>
                        <w:tblLayout w:type="fixed"/>
                        <w:tblLook w:val="07E0"/>
                      </w:tblPrEx>
                      <w:trPr>
                        <w:trHeight w:val="240"/>
                      </w:trPr>
                      <w:tc>
                        <w:tcPr>
                          <w:tcW w:w="1140" w:type="dxa"/>
                        </w:tcPr>
                        <w:p w:rsidR="001E0848" w14:paraId="1225D629" w14:textId="77777777">
                          <w:r>
                            <w:t>Betreft</w:t>
                          </w:r>
                        </w:p>
                      </w:tc>
                      <w:tc>
                        <w:tcPr>
                          <w:tcW w:w="5918" w:type="dxa"/>
                        </w:tcPr>
                        <w:p w:rsidR="00B40175" w:rsidRPr="00B40175" w:rsidP="00B40175" w14:paraId="50959DA3" w14:textId="77777777">
                          <w:pPr>
                            <w:spacing w:line="240" w:lineRule="auto"/>
                          </w:pPr>
                          <w:bookmarkStart w:id="1" w:name="_Hlk209424424"/>
                          <w:r>
                            <w:t xml:space="preserve">Antwoorden op </w:t>
                          </w:r>
                          <w:r w:rsidRPr="00955577">
                            <w:t>Vragen van het lid Welzijn (Nieuw Sociaal Contract) aan de minister van Volkshuisvesting en Ruimtelijke</w:t>
                          </w:r>
                          <w:r>
                            <w:t xml:space="preserve"> </w:t>
                          </w:r>
                          <w:r w:rsidRPr="00955577">
                            <w:t xml:space="preserve">Ordening over het bericht </w:t>
                          </w:r>
                          <w:r w:rsidRPr="00B40175">
                            <w:t>‘Spanje wil 53.000 vakantiehuizen van onlineplatforms verwijderen’</w:t>
                          </w:r>
                        </w:p>
                        <w:bookmarkEnd w:id="1"/>
                        <w:p w:rsidR="001E0848" w14:paraId="16CD5FA4" w14:textId="77777777"/>
                      </w:tc>
                    </w:tr>
                  </w:tbl>
                  <w:p w:rsidR="00AD4DFC" w14:paraId="6ACAC71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E0848" w:rsidRPr="00AD4DFC" w14:textId="77777777">
                          <w:pPr>
                            <w:pStyle w:val="Referentiegegevens"/>
                            <w:rPr>
                              <w:lang w:val="de-DE"/>
                            </w:rPr>
                          </w:pPr>
                          <w:r w:rsidRPr="00AD4DFC">
                            <w:rPr>
                              <w:lang w:val="de-DE"/>
                            </w:rPr>
                            <w:t>Turfmarkt</w:t>
                          </w:r>
                          <w:r w:rsidRPr="00AD4DFC">
                            <w:rPr>
                              <w:lang w:val="de-DE"/>
                            </w:rPr>
                            <w:t xml:space="preserve"> 147</w:t>
                          </w:r>
                        </w:p>
                        <w:p w:rsidR="001E0848" w:rsidRPr="00AD4DFC" w14:textId="77777777">
                          <w:pPr>
                            <w:pStyle w:val="Referentiegegevens"/>
                            <w:rPr>
                              <w:lang w:val="de-DE"/>
                            </w:rPr>
                          </w:pPr>
                          <w:r w:rsidRPr="00AD4DFC">
                            <w:rPr>
                              <w:lang w:val="de-DE"/>
                            </w:rPr>
                            <w:t>2511 DP Den Haag</w:t>
                          </w:r>
                        </w:p>
                        <w:p w:rsidR="001E0848" w:rsidRPr="00AD4DFC" w14:textId="77777777">
                          <w:pPr>
                            <w:pStyle w:val="Referentiegegevens"/>
                            <w:rPr>
                              <w:lang w:val="de-DE"/>
                            </w:rPr>
                          </w:pPr>
                          <w:r w:rsidRPr="00AD4DFC">
                            <w:rPr>
                              <w:lang w:val="de-DE"/>
                            </w:rPr>
                            <w:t>Postbus 20011</w:t>
                          </w:r>
                        </w:p>
                        <w:p w:rsidR="001E0848" w14:textId="77777777">
                          <w:pPr>
                            <w:pStyle w:val="Referentiegegevens"/>
                          </w:pPr>
                          <w:r>
                            <w:t>2500 EA  Den Haag</w:t>
                          </w:r>
                        </w:p>
                        <w:p w:rsidR="001E0848" w14:textId="77777777">
                          <w:pPr>
                            <w:pStyle w:val="WitregelW2"/>
                          </w:pPr>
                        </w:p>
                        <w:p w:rsidR="001E0848" w14:textId="77777777">
                          <w:pPr>
                            <w:pStyle w:val="Referentiegegevensbold"/>
                          </w:pPr>
                          <w:r>
                            <w:t>Onze referentie</w:t>
                          </w:r>
                        </w:p>
                        <w:bookmarkStart w:id="2" w:name="_Hlk209424443"/>
                        <w:p w:rsidR="00BE04B0" w14:textId="77777777">
                          <w:pPr>
                            <w:pStyle w:val="Referentiegegevens"/>
                          </w:pPr>
                          <w:r>
                            <w:fldChar w:fldCharType="begin"/>
                          </w:r>
                          <w:r>
                            <w:instrText xml:space="preserve"> DOCPROPERTY  "Kenmerk"  \* MERGEFORMAT </w:instrText>
                          </w:r>
                          <w:r>
                            <w:fldChar w:fldCharType="separate"/>
                          </w:r>
                          <w:r w:rsidR="00FC66F6">
                            <w:t>2025-0000553002</w:t>
                          </w:r>
                          <w:r>
                            <w:fldChar w:fldCharType="end"/>
                          </w:r>
                        </w:p>
                        <w:bookmarkEnd w:id="2"/>
                        <w:p w:rsidR="001E0848" w14:textId="77777777">
                          <w:pPr>
                            <w:pStyle w:val="WitregelW1"/>
                          </w:pPr>
                        </w:p>
                        <w:p w:rsidR="001E0848" w14:textId="77777777">
                          <w:pPr>
                            <w:pStyle w:val="Referentiegegevensbold"/>
                          </w:pPr>
                          <w:r>
                            <w:t>Bijlage(n)</w:t>
                          </w:r>
                        </w:p>
                        <w:p w:rsidR="001E0848" w14:textId="77777777">
                          <w:pPr>
                            <w:pStyle w:val="Referentiegegevens"/>
                          </w:pPr>
                          <w:r>
                            <w:t>0</w:t>
                          </w:r>
                        </w:p>
                        <w:p w:rsidR="001E0848" w14:textId="77777777">
                          <w:pPr>
                            <w:pStyle w:val="WitregelW2"/>
                          </w:pPr>
                        </w:p>
                        <w:p w:rsidR="001E084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E0848" w:rsidRPr="00AD4DFC" w14:paraId="149748E2" w14:textId="77777777">
                    <w:pPr>
                      <w:pStyle w:val="Referentiegegevens"/>
                      <w:rPr>
                        <w:lang w:val="de-DE"/>
                      </w:rPr>
                    </w:pPr>
                    <w:r w:rsidRPr="00AD4DFC">
                      <w:rPr>
                        <w:lang w:val="de-DE"/>
                      </w:rPr>
                      <w:t>Turfmarkt</w:t>
                    </w:r>
                    <w:r w:rsidRPr="00AD4DFC">
                      <w:rPr>
                        <w:lang w:val="de-DE"/>
                      </w:rPr>
                      <w:t xml:space="preserve"> 147</w:t>
                    </w:r>
                  </w:p>
                  <w:p w:rsidR="001E0848" w:rsidRPr="00AD4DFC" w14:paraId="0AD3B683" w14:textId="77777777">
                    <w:pPr>
                      <w:pStyle w:val="Referentiegegevens"/>
                      <w:rPr>
                        <w:lang w:val="de-DE"/>
                      </w:rPr>
                    </w:pPr>
                    <w:r w:rsidRPr="00AD4DFC">
                      <w:rPr>
                        <w:lang w:val="de-DE"/>
                      </w:rPr>
                      <w:t>2511 DP Den Haag</w:t>
                    </w:r>
                  </w:p>
                  <w:p w:rsidR="001E0848" w:rsidRPr="00AD4DFC" w14:paraId="770D681B" w14:textId="77777777">
                    <w:pPr>
                      <w:pStyle w:val="Referentiegegevens"/>
                      <w:rPr>
                        <w:lang w:val="de-DE"/>
                      </w:rPr>
                    </w:pPr>
                    <w:r w:rsidRPr="00AD4DFC">
                      <w:rPr>
                        <w:lang w:val="de-DE"/>
                      </w:rPr>
                      <w:t>Postbus 20011</w:t>
                    </w:r>
                  </w:p>
                  <w:p w:rsidR="001E0848" w14:paraId="585FBFC3" w14:textId="77777777">
                    <w:pPr>
                      <w:pStyle w:val="Referentiegegevens"/>
                    </w:pPr>
                    <w:r>
                      <w:t>2500 EA  Den Haag</w:t>
                    </w:r>
                  </w:p>
                  <w:p w:rsidR="001E0848" w14:paraId="6C4C73BA" w14:textId="77777777">
                    <w:pPr>
                      <w:pStyle w:val="WitregelW2"/>
                    </w:pPr>
                  </w:p>
                  <w:p w:rsidR="001E0848" w14:paraId="4C00A93F" w14:textId="77777777">
                    <w:pPr>
                      <w:pStyle w:val="Referentiegegevensbold"/>
                    </w:pPr>
                    <w:r>
                      <w:t>Onze referentie</w:t>
                    </w:r>
                  </w:p>
                  <w:bookmarkStart w:id="2" w:name="_Hlk209424443"/>
                  <w:p w:rsidR="00BE04B0" w14:paraId="5069A755" w14:textId="77777777">
                    <w:pPr>
                      <w:pStyle w:val="Referentiegegevens"/>
                    </w:pPr>
                    <w:r>
                      <w:fldChar w:fldCharType="begin"/>
                    </w:r>
                    <w:r>
                      <w:instrText xml:space="preserve"> DOCPROPERTY  "Kenmerk"  \* MERGEFORMAT </w:instrText>
                    </w:r>
                    <w:r>
                      <w:fldChar w:fldCharType="separate"/>
                    </w:r>
                    <w:r w:rsidR="00FC66F6">
                      <w:t>2025-0000553002</w:t>
                    </w:r>
                    <w:r>
                      <w:fldChar w:fldCharType="end"/>
                    </w:r>
                  </w:p>
                  <w:bookmarkEnd w:id="2"/>
                  <w:p w:rsidR="001E0848" w14:paraId="004552BB" w14:textId="77777777">
                    <w:pPr>
                      <w:pStyle w:val="WitregelW1"/>
                    </w:pPr>
                  </w:p>
                  <w:p w:rsidR="001E0848" w14:paraId="7E838428" w14:textId="77777777">
                    <w:pPr>
                      <w:pStyle w:val="Referentiegegevensbold"/>
                    </w:pPr>
                    <w:r>
                      <w:t>Bijlage(n)</w:t>
                    </w:r>
                  </w:p>
                  <w:p w:rsidR="001E0848" w14:paraId="1671E387" w14:textId="77777777">
                    <w:pPr>
                      <w:pStyle w:val="Referentiegegevens"/>
                    </w:pPr>
                    <w:r>
                      <w:t>0</w:t>
                    </w:r>
                  </w:p>
                  <w:p w:rsidR="001E0848" w14:paraId="2A32709C" w14:textId="77777777">
                    <w:pPr>
                      <w:pStyle w:val="WitregelW2"/>
                    </w:pPr>
                  </w:p>
                  <w:p w:rsidR="001E0848" w14:paraId="6C16DDD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4DF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D4DFC" w14:paraId="59367D4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E04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E04B0" w14:paraId="7F5CB5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E0848" w14:textId="77777777">
                          <w:pPr>
                            <w:spacing w:line="240" w:lineRule="auto"/>
                          </w:pPr>
                          <w:r>
                            <w:rPr>
                              <w:noProof/>
                            </w:rPr>
                            <w:drawing>
                              <wp:inline distT="0" distB="0" distL="0" distR="0">
                                <wp:extent cx="467995" cy="1583865"/>
                                <wp:effectExtent l="0" t="0" r="0" b="0"/>
                                <wp:docPr id="12028030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028030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E0848" w14:paraId="58975C7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E0848" w14:textId="77777777">
                          <w:pPr>
                            <w:spacing w:line="240" w:lineRule="auto"/>
                          </w:pPr>
                          <w:r>
                            <w:rPr>
                              <w:noProof/>
                            </w:rPr>
                            <w:drawing>
                              <wp:inline distT="0" distB="0" distL="0" distR="0">
                                <wp:extent cx="2339975" cy="1582834"/>
                                <wp:effectExtent l="0" t="0" r="0" b="0"/>
                                <wp:docPr id="164441160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4441160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E0848" w14:paraId="652BA8E9"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E08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E0848" w14:paraId="1A24A61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179A9B"/>
    <w:multiLevelType w:val="multilevel"/>
    <w:tmpl w:val="FB48A9C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D1BF05E"/>
    <w:multiLevelType w:val="multilevel"/>
    <w:tmpl w:val="61F17F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C3E3F8B"/>
    <w:multiLevelType w:val="multilevel"/>
    <w:tmpl w:val="CDE43BD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A832784"/>
    <w:multiLevelType w:val="multilevel"/>
    <w:tmpl w:val="26E74F5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BAE173E"/>
    <w:multiLevelType w:val="hybridMultilevel"/>
    <w:tmpl w:val="083C29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4889468">
    <w:abstractNumId w:val="1"/>
  </w:num>
  <w:num w:numId="2" w16cid:durableId="1202747059">
    <w:abstractNumId w:val="0"/>
  </w:num>
  <w:num w:numId="3" w16cid:durableId="126751162">
    <w:abstractNumId w:val="2"/>
  </w:num>
  <w:num w:numId="4" w16cid:durableId="948200488">
    <w:abstractNumId w:val="3"/>
  </w:num>
  <w:num w:numId="5" w16cid:durableId="20516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48"/>
    <w:rsid w:val="000835A9"/>
    <w:rsid w:val="000837A2"/>
    <w:rsid w:val="000F723A"/>
    <w:rsid w:val="001E0848"/>
    <w:rsid w:val="001E373C"/>
    <w:rsid w:val="002201F2"/>
    <w:rsid w:val="002D5491"/>
    <w:rsid w:val="00343690"/>
    <w:rsid w:val="004248BF"/>
    <w:rsid w:val="00457657"/>
    <w:rsid w:val="004B6AF6"/>
    <w:rsid w:val="004D5756"/>
    <w:rsid w:val="0054354A"/>
    <w:rsid w:val="005463EC"/>
    <w:rsid w:val="00556FA3"/>
    <w:rsid w:val="005E36FB"/>
    <w:rsid w:val="00601C91"/>
    <w:rsid w:val="0066708D"/>
    <w:rsid w:val="006B13CD"/>
    <w:rsid w:val="00754CD5"/>
    <w:rsid w:val="008A3B90"/>
    <w:rsid w:val="0095453B"/>
    <w:rsid w:val="00955577"/>
    <w:rsid w:val="00956469"/>
    <w:rsid w:val="0099005A"/>
    <w:rsid w:val="009C17FE"/>
    <w:rsid w:val="00A8063B"/>
    <w:rsid w:val="00A80EBD"/>
    <w:rsid w:val="00AD10FD"/>
    <w:rsid w:val="00AD4DFC"/>
    <w:rsid w:val="00B40175"/>
    <w:rsid w:val="00B87FD5"/>
    <w:rsid w:val="00B9169D"/>
    <w:rsid w:val="00BE04B0"/>
    <w:rsid w:val="00C325C7"/>
    <w:rsid w:val="00D24AEA"/>
    <w:rsid w:val="00DB4531"/>
    <w:rsid w:val="00E251D5"/>
    <w:rsid w:val="00E45393"/>
    <w:rsid w:val="00E64AB2"/>
    <w:rsid w:val="00F33E5B"/>
    <w:rsid w:val="00FC66F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B5ED93"/>
  <w15:docId w15:val="{77646D7B-7098-40F0-A4B5-0C4B311F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D4DFC"/>
    <w:pPr>
      <w:tabs>
        <w:tab w:val="center" w:pos="4536"/>
        <w:tab w:val="right" w:pos="9072"/>
      </w:tabs>
      <w:spacing w:line="240" w:lineRule="auto"/>
    </w:pPr>
  </w:style>
  <w:style w:type="character" w:customStyle="1" w:styleId="KoptekstChar">
    <w:name w:val="Koptekst Char"/>
    <w:basedOn w:val="DefaultParagraphFont"/>
    <w:link w:val="Header"/>
    <w:uiPriority w:val="99"/>
    <w:rsid w:val="00AD4DFC"/>
    <w:rPr>
      <w:rFonts w:ascii="Verdana" w:hAnsi="Verdana"/>
      <w:color w:val="000000"/>
      <w:sz w:val="18"/>
      <w:szCs w:val="18"/>
    </w:rPr>
  </w:style>
  <w:style w:type="paragraph" w:styleId="Footer">
    <w:name w:val="footer"/>
    <w:basedOn w:val="Normal"/>
    <w:link w:val="VoettekstChar"/>
    <w:uiPriority w:val="99"/>
    <w:unhideWhenUsed/>
    <w:rsid w:val="00AD4DFC"/>
    <w:pPr>
      <w:tabs>
        <w:tab w:val="center" w:pos="4536"/>
        <w:tab w:val="right" w:pos="9072"/>
      </w:tabs>
      <w:spacing w:line="240" w:lineRule="auto"/>
    </w:pPr>
  </w:style>
  <w:style w:type="character" w:customStyle="1" w:styleId="VoettekstChar">
    <w:name w:val="Voettekst Char"/>
    <w:basedOn w:val="DefaultParagraphFont"/>
    <w:link w:val="Footer"/>
    <w:uiPriority w:val="99"/>
    <w:rsid w:val="00AD4DFC"/>
    <w:rPr>
      <w:rFonts w:ascii="Verdana" w:hAnsi="Verdana"/>
      <w:color w:val="000000"/>
      <w:sz w:val="18"/>
      <w:szCs w:val="18"/>
    </w:rPr>
  </w:style>
  <w:style w:type="paragraph" w:styleId="ListParagraph">
    <w:name w:val="List Paragraph"/>
    <w:basedOn w:val="Normal"/>
    <w:uiPriority w:val="34"/>
    <w:qFormat/>
    <w:rsid w:val="00AD4DFC"/>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AD4DF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AD4DF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D4DFC"/>
    <w:rPr>
      <w:vertAlign w:val="superscript"/>
    </w:rPr>
  </w:style>
  <w:style w:type="character" w:styleId="CommentReference">
    <w:name w:val="annotation reference"/>
    <w:basedOn w:val="DefaultParagraphFont"/>
    <w:uiPriority w:val="99"/>
    <w:semiHidden/>
    <w:unhideWhenUsed/>
    <w:rsid w:val="000835A9"/>
    <w:rPr>
      <w:sz w:val="16"/>
      <w:szCs w:val="16"/>
    </w:rPr>
  </w:style>
  <w:style w:type="paragraph" w:styleId="CommentText">
    <w:name w:val="annotation text"/>
    <w:basedOn w:val="Normal"/>
    <w:link w:val="TekstopmerkingChar"/>
    <w:uiPriority w:val="99"/>
    <w:unhideWhenUsed/>
    <w:rsid w:val="000835A9"/>
    <w:pPr>
      <w:spacing w:line="240" w:lineRule="auto"/>
    </w:pPr>
    <w:rPr>
      <w:sz w:val="20"/>
      <w:szCs w:val="20"/>
    </w:rPr>
  </w:style>
  <w:style w:type="character" w:customStyle="1" w:styleId="TekstopmerkingChar">
    <w:name w:val="Tekst opmerking Char"/>
    <w:basedOn w:val="DefaultParagraphFont"/>
    <w:link w:val="CommentText"/>
    <w:uiPriority w:val="99"/>
    <w:rsid w:val="000835A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835A9"/>
    <w:rPr>
      <w:b/>
      <w:bCs/>
    </w:rPr>
  </w:style>
  <w:style w:type="character" w:customStyle="1" w:styleId="OnderwerpvanopmerkingChar">
    <w:name w:val="Onderwerp van opmerking Char"/>
    <w:basedOn w:val="TekstopmerkingChar"/>
    <w:link w:val="CommentSubject"/>
    <w:uiPriority w:val="99"/>
    <w:semiHidden/>
    <w:rsid w:val="000835A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623</ap:Words>
  <ap:Characters>3429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Antwoorden op Vragen van het lid Welzijn (Nieuw Sociaal Contract) aan de minister van Volkshuisvesting en Ruimtelijke Ordening over het bericht ‘Massale antikraak: hedgefondsen Capreit en Rubens Capital mogen verbod op leegstand omze</vt:lpstr>
    </vt:vector>
  </ap:TitlesOfParts>
  <ap:LinksUpToDate>false</ap:LinksUpToDate>
  <ap:CharactersWithSpaces>4044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2025-08-27T15:06:00.0000000Z</dcterms:created>
  <dcterms:modified xsi:type="dcterms:W3CDTF">2025-09-22T07:07:00.0000000Z</dcterms:modified>
  <dc:creator/>
  <lastModifiedBy/>
  <dc:description>------------------------</dc:description>
  <dc:subject/>
  <keywords/>
  <version/>
  <category/>
</coreProperties>
</file>