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6B3F6E" w14:paraId="015D4A4E" w14:textId="7A05FF4A">
      <w:pPr>
        <w:rPr>
          <w:szCs w:val="18"/>
        </w:rPr>
      </w:pPr>
      <w:r>
        <w:rPr>
          <w:szCs w:val="18"/>
        </w:rPr>
        <w:t>Geachte Voorzitter,</w:t>
      </w:r>
    </w:p>
    <w:p w:rsidR="006B3F6E" w:rsidP="006B3F6E" w:rsidRDefault="001842E1" w14:paraId="6F2A21E9" w14:textId="3AED51F7">
      <w:r>
        <w:br/>
      </w:r>
      <w:r w:rsidRPr="00CD1BC9" w:rsidR="006B3F6E">
        <w:t>Hierbij stuur ik u, conform artikel 17, vierde lid, van de Wet verzelfstandiging Staatsbosbeheer, vooruitlopend op de behandeling van de ontwerpbegroting 202</w:t>
      </w:r>
      <w:r w:rsidR="006B3F6E">
        <w:t>6</w:t>
      </w:r>
      <w:r w:rsidRPr="00CD1BC9" w:rsidR="006B3F6E">
        <w:t> van het Ministerie van</w:t>
      </w:r>
      <w:r w:rsidR="008C5D28">
        <w:t xml:space="preserve"> Landbouw,</w:t>
      </w:r>
      <w:r w:rsidRPr="00CD1BC9" w:rsidR="006B3F6E">
        <w:t xml:space="preserve"> </w:t>
      </w:r>
      <w:r w:rsidRPr="0059547A" w:rsidR="006B3F6E">
        <w:t xml:space="preserve">Visserij, Voedselzekerheid en Natuur </w:t>
      </w:r>
      <w:r w:rsidRPr="00CD1BC9" w:rsidR="006B3F6E">
        <w:t>ter kennisname het </w:t>
      </w:r>
      <w:r w:rsidR="006B3F6E">
        <w:t>j</w:t>
      </w:r>
      <w:r w:rsidRPr="00CD1BC9" w:rsidR="006B3F6E">
        <w:t>aarverslag 202</w:t>
      </w:r>
      <w:r w:rsidR="006B3F6E">
        <w:t>4</w:t>
      </w:r>
      <w:r w:rsidRPr="00CD1BC9" w:rsidR="006B3F6E">
        <w:t xml:space="preserve"> van Staatsbosbeheer to</w:t>
      </w:r>
      <w:r w:rsidRPr="006B3F6E" w:rsidR="006B3F6E">
        <w:t xml:space="preserve">e. Deze brief zal ook naar de </w:t>
      </w:r>
      <w:r w:rsidR="006B3F6E">
        <w:t xml:space="preserve">Eerste </w:t>
      </w:r>
      <w:r w:rsidRPr="006B3F6E" w:rsidR="006B3F6E">
        <w:t>Kamer der Staten-Generaal worden verzonden.</w:t>
      </w:r>
      <w:r w:rsidRPr="00CD1BC9" w:rsidR="006B3F6E">
        <w:t> </w:t>
      </w:r>
    </w:p>
    <w:p w:rsidR="006B3F6E" w:rsidP="006B3F6E" w:rsidRDefault="006B3F6E" w14:paraId="3E63CE13" w14:textId="77777777"/>
    <w:p w:rsidR="001536B3" w:rsidP="00810C93" w:rsidRDefault="006B3F6E" w14:paraId="4E9263C4" w14:textId="50278FCC">
      <w:r w:rsidRPr="00CD1BC9">
        <w:t>Op grond van artikel 21, derde lid, van de Wet verzelfstandiging Staatsbosbeheer heb ik eerder goedkeuring verleend aan het financieel verslag over het jaar 202</w:t>
      </w:r>
      <w:r>
        <w:t>4.</w:t>
      </w:r>
    </w:p>
    <w:p w:rsidR="001536B3" w:rsidP="00810C93" w:rsidRDefault="001536B3" w14:paraId="610A2447" w14:textId="77777777"/>
    <w:p w:rsidR="00426BC7" w:rsidP="009850B1" w:rsidRDefault="00426BC7" w14:paraId="7135DFD1" w14:textId="77777777">
      <w:pPr>
        <w:tabs>
          <w:tab w:val="left" w:pos="945"/>
        </w:tabs>
        <w:rPr>
          <w:szCs w:val="18"/>
        </w:rPr>
      </w:pPr>
    </w:p>
    <w:p w:rsidR="004A2745" w:rsidP="009850B1" w:rsidRDefault="004A2745" w14:paraId="26C710F6" w14:textId="77777777">
      <w:pPr>
        <w:tabs>
          <w:tab w:val="left" w:pos="945"/>
        </w:tabs>
        <w:rPr>
          <w:szCs w:val="18"/>
        </w:rPr>
      </w:pPr>
    </w:p>
    <w:p w:rsidR="008C5D28" w:rsidP="009850B1" w:rsidRDefault="008C5D28" w14:paraId="6DE394A1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1842E1" w14:paraId="3AD85AC0" w14:textId="77777777">
      <w:pPr>
        <w:rPr>
          <w:szCs w:val="18"/>
        </w:rPr>
      </w:pPr>
      <w:r>
        <w:t>Jean Rummenie</w:t>
      </w:r>
    </w:p>
    <w:p w:rsidRPr="004A2745" w:rsidR="00144B73" w:rsidP="00810C93" w:rsidRDefault="001842E1" w14:paraId="0904003D" w14:textId="669F10D9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4A2745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3AEF" w14:textId="77777777" w:rsidR="001B6283" w:rsidRDefault="001B6283">
      <w:r>
        <w:separator/>
      </w:r>
    </w:p>
    <w:p w14:paraId="748E88F6" w14:textId="77777777" w:rsidR="001B6283" w:rsidRDefault="001B6283"/>
  </w:endnote>
  <w:endnote w:type="continuationSeparator" w:id="0">
    <w:p w14:paraId="163CC7CC" w14:textId="77777777" w:rsidR="001B6283" w:rsidRDefault="001B6283">
      <w:r>
        <w:continuationSeparator/>
      </w:r>
    </w:p>
    <w:p w14:paraId="34C98F03" w14:textId="77777777" w:rsidR="001B6283" w:rsidRDefault="001B62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E3A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11F5C" w14:paraId="30EA887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D79466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08E5F4B" w14:textId="77777777" w:rsidR="00527BD4" w:rsidRPr="00645414" w:rsidRDefault="001842E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30828E0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11F5C" w14:paraId="7A1AAE9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E7C0FB3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8734B3F" w14:textId="75691853" w:rsidR="00527BD4" w:rsidRPr="00ED539E" w:rsidRDefault="001842E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5577BD">
            <w:t>1</w:t>
          </w:r>
          <w:r w:rsidR="00144B73">
            <w:fldChar w:fldCharType="end"/>
          </w:r>
        </w:p>
      </w:tc>
    </w:tr>
  </w:tbl>
  <w:p w14:paraId="6CA8B6B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F75641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4EBD" w14:textId="77777777" w:rsidR="001B6283" w:rsidRDefault="001B6283">
      <w:r>
        <w:separator/>
      </w:r>
    </w:p>
    <w:p w14:paraId="2D8B6488" w14:textId="77777777" w:rsidR="001B6283" w:rsidRDefault="001B6283"/>
  </w:footnote>
  <w:footnote w:type="continuationSeparator" w:id="0">
    <w:p w14:paraId="27310F1C" w14:textId="77777777" w:rsidR="001B6283" w:rsidRDefault="001B6283">
      <w:r>
        <w:continuationSeparator/>
      </w:r>
    </w:p>
    <w:p w14:paraId="201D76FF" w14:textId="77777777" w:rsidR="001B6283" w:rsidRDefault="001B62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11F5C" w14:paraId="34EDD5B6" w14:textId="77777777" w:rsidTr="00A50CF6">
      <w:tc>
        <w:tcPr>
          <w:tcW w:w="2156" w:type="dxa"/>
          <w:shd w:val="clear" w:color="auto" w:fill="auto"/>
        </w:tcPr>
        <w:p w14:paraId="4481718C" w14:textId="77777777" w:rsidR="00527BD4" w:rsidRPr="005819CE" w:rsidRDefault="001842E1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211F5C" w14:paraId="7BC6BAE8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32C7665" w14:textId="77777777" w:rsidR="00527BD4" w:rsidRPr="005819CE" w:rsidRDefault="00527BD4" w:rsidP="00A50CF6"/>
      </w:tc>
    </w:tr>
    <w:tr w:rsidR="00211F5C" w14:paraId="2A158AB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1FD5BA8" w14:textId="77777777" w:rsidR="00527BD4" w:rsidRDefault="001842E1" w:rsidP="003A5290">
          <w:pPr>
            <w:pStyle w:val="Huisstijl-Kopje"/>
          </w:pPr>
          <w:r>
            <w:t>Ons kenmerk</w:t>
          </w:r>
        </w:p>
        <w:p w14:paraId="3FB1FBCC" w14:textId="77777777" w:rsidR="00527BD4" w:rsidRPr="005819CE" w:rsidRDefault="001842E1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98669919</w:t>
          </w:r>
        </w:p>
      </w:tc>
    </w:tr>
  </w:tbl>
  <w:p w14:paraId="17766A04" w14:textId="77777777" w:rsidR="00527BD4" w:rsidRDefault="00527BD4" w:rsidP="008C356D"/>
  <w:p w14:paraId="34CDDA65" w14:textId="77777777" w:rsidR="00527BD4" w:rsidRPr="00740712" w:rsidRDefault="00527BD4" w:rsidP="008C356D"/>
  <w:p w14:paraId="58401E5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ED9050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6A22545" w14:textId="77777777" w:rsidR="00527BD4" w:rsidRDefault="00527BD4" w:rsidP="004F44C2"/>
  <w:p w14:paraId="257CB876" w14:textId="77777777" w:rsidR="00527BD4" w:rsidRPr="00740712" w:rsidRDefault="00527BD4" w:rsidP="004F44C2"/>
  <w:p w14:paraId="3CBD4C0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11F5C" w14:paraId="4AC9585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437CE6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BF540F2" w14:textId="77777777" w:rsidR="00527BD4" w:rsidRDefault="001842E1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83A35C8" wp14:editId="4C2E119F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4F901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C57DE4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11F5C" w:rsidRPr="004A2745" w14:paraId="5777E0BB" w14:textId="77777777" w:rsidTr="00A50CF6">
      <w:tc>
        <w:tcPr>
          <w:tcW w:w="2160" w:type="dxa"/>
          <w:shd w:val="clear" w:color="auto" w:fill="auto"/>
        </w:tcPr>
        <w:p w14:paraId="01F749C6" w14:textId="77777777" w:rsidR="00527BD4" w:rsidRPr="005819CE" w:rsidRDefault="001842E1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06D5EDB3" w14:textId="77777777" w:rsidR="00527BD4" w:rsidRPr="00BE5ED9" w:rsidRDefault="001842E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80CAB6B" w14:textId="77777777" w:rsidR="00EF495B" w:rsidRDefault="001842E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9190BF6" w14:textId="77777777" w:rsidR="00556BEE" w:rsidRPr="005B3814" w:rsidRDefault="001842E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8184E11" w14:textId="350FEBE2" w:rsidR="00527BD4" w:rsidRPr="004A2745" w:rsidRDefault="001842E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211F5C" w:rsidRPr="004A2745" w14:paraId="566BAE4F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CF537D5" w14:textId="77777777" w:rsidR="00527BD4" w:rsidRPr="006B1569" w:rsidRDefault="00527BD4" w:rsidP="00A50CF6"/>
      </w:tc>
    </w:tr>
    <w:tr w:rsidR="00211F5C" w14:paraId="3EB7781E" w14:textId="77777777" w:rsidTr="00A50CF6">
      <w:tc>
        <w:tcPr>
          <w:tcW w:w="2160" w:type="dxa"/>
          <w:shd w:val="clear" w:color="auto" w:fill="auto"/>
        </w:tcPr>
        <w:p w14:paraId="7C0AF4EC" w14:textId="77777777" w:rsidR="000C0163" w:rsidRPr="005819CE" w:rsidRDefault="001842E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B62F4F9" w14:textId="77777777" w:rsidR="000C0163" w:rsidRPr="005819CE" w:rsidRDefault="001842E1" w:rsidP="000C0163">
          <w:pPr>
            <w:pStyle w:val="Huisstijl-Gegeven"/>
          </w:pPr>
          <w:r>
            <w:t>FEZ /</w:t>
          </w:r>
          <w:r w:rsidR="00486354">
            <w:t xml:space="preserve"> </w:t>
          </w:r>
          <w:r>
            <w:t>98669919</w:t>
          </w:r>
        </w:p>
        <w:p w14:paraId="236A65FE" w14:textId="77777777" w:rsidR="00527BD4" w:rsidRPr="005819CE" w:rsidRDefault="001842E1" w:rsidP="00A50CF6">
          <w:pPr>
            <w:pStyle w:val="Huisstijl-Kopje"/>
          </w:pPr>
          <w:r>
            <w:t>Bijlage(n)</w:t>
          </w:r>
        </w:p>
        <w:p w14:paraId="43D78934" w14:textId="77777777" w:rsidR="00527BD4" w:rsidRPr="005819CE" w:rsidRDefault="001842E1" w:rsidP="00A50CF6">
          <w:pPr>
            <w:pStyle w:val="Huisstijl-Gegeven"/>
          </w:pPr>
          <w:r>
            <w:t>1</w:t>
          </w:r>
        </w:p>
      </w:tc>
    </w:tr>
  </w:tbl>
  <w:p w14:paraId="1F87E3C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11F5C" w14:paraId="3CB98B2F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B3A0AB5" w14:textId="77777777" w:rsidR="00527BD4" w:rsidRPr="00BC3B53" w:rsidRDefault="001842E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11F5C" w14:paraId="439A592A" w14:textId="77777777" w:rsidTr="009E2051">
      <w:tc>
        <w:tcPr>
          <w:tcW w:w="7520" w:type="dxa"/>
          <w:gridSpan w:val="2"/>
          <w:shd w:val="clear" w:color="auto" w:fill="auto"/>
        </w:tcPr>
        <w:p w14:paraId="351D6437" w14:textId="77777777" w:rsidR="00527BD4" w:rsidRPr="00983E8F" w:rsidRDefault="00527BD4" w:rsidP="00A50CF6">
          <w:pPr>
            <w:pStyle w:val="Huisstijl-Rubricering"/>
          </w:pPr>
        </w:p>
      </w:tc>
    </w:tr>
    <w:tr w:rsidR="00211F5C" w14:paraId="09C4EAB8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35B692B" w14:textId="77777777" w:rsidR="00527BD4" w:rsidRDefault="001842E1" w:rsidP="00A50CF6">
          <w:pPr>
            <w:pStyle w:val="Huisstijl-NAW"/>
          </w:pPr>
          <w:r>
            <w:t xml:space="preserve">De Voorzitter van de Tweede Kamer </w:t>
          </w:r>
        </w:p>
        <w:p w14:paraId="34DE3FFC" w14:textId="77777777" w:rsidR="00211F5C" w:rsidRDefault="001842E1">
          <w:pPr>
            <w:pStyle w:val="Huisstijl-NAW"/>
          </w:pPr>
          <w:r>
            <w:t xml:space="preserve">der Staten-Generaal </w:t>
          </w:r>
        </w:p>
        <w:p w14:paraId="4D496436" w14:textId="77777777" w:rsidR="00211F5C" w:rsidRDefault="001842E1">
          <w:pPr>
            <w:pStyle w:val="Huisstijl-NAW"/>
          </w:pPr>
          <w:r>
            <w:t xml:space="preserve">Prinses Irenestraat 6 </w:t>
          </w:r>
        </w:p>
        <w:p w14:paraId="13965844" w14:textId="7D6F33A8" w:rsidR="00211F5C" w:rsidRDefault="001842E1">
          <w:pPr>
            <w:pStyle w:val="Huisstijl-NAW"/>
          </w:pPr>
          <w:r>
            <w:t>2595 BD  DEN HAAG</w:t>
          </w:r>
          <w:r w:rsidR="00486354">
            <w:t xml:space="preserve"> </w:t>
          </w:r>
        </w:p>
      </w:tc>
    </w:tr>
    <w:tr w:rsidR="00211F5C" w14:paraId="15A1A1C8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26D494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11F5C" w14:paraId="2D104784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4C83FD5" w14:textId="77777777" w:rsidR="00527BD4" w:rsidRPr="007709EF" w:rsidRDefault="001842E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145C7D7" w14:textId="204C4C39" w:rsidR="00527BD4" w:rsidRPr="007709EF" w:rsidRDefault="006B1569" w:rsidP="00A50CF6">
          <w:r>
            <w:t>22 september 2025</w:t>
          </w:r>
        </w:p>
      </w:tc>
    </w:tr>
    <w:tr w:rsidR="00211F5C" w14:paraId="44508256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4946692" w14:textId="77777777" w:rsidR="00527BD4" w:rsidRPr="007709EF" w:rsidRDefault="001842E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C2FE427" w14:textId="77777777" w:rsidR="00527BD4" w:rsidRPr="007709EF" w:rsidRDefault="001842E1" w:rsidP="00A50CF6">
          <w:r>
            <w:t>Aanbieding jaarverslag 2024 Staatsbosbeheer</w:t>
          </w:r>
        </w:p>
      </w:tc>
    </w:tr>
  </w:tbl>
  <w:p w14:paraId="5FA4F2B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D844FA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2943B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5C8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E436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283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AC19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705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6EAC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74E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AD61E2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73C20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B22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DEF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0B7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485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B4E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809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522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1337687">
    <w:abstractNumId w:val="10"/>
  </w:num>
  <w:num w:numId="2" w16cid:durableId="610749507">
    <w:abstractNumId w:val="7"/>
  </w:num>
  <w:num w:numId="3" w16cid:durableId="372047926">
    <w:abstractNumId w:val="6"/>
  </w:num>
  <w:num w:numId="4" w16cid:durableId="1487429533">
    <w:abstractNumId w:val="5"/>
  </w:num>
  <w:num w:numId="5" w16cid:durableId="1358118360">
    <w:abstractNumId w:val="4"/>
  </w:num>
  <w:num w:numId="6" w16cid:durableId="1765029022">
    <w:abstractNumId w:val="8"/>
  </w:num>
  <w:num w:numId="7" w16cid:durableId="236980941">
    <w:abstractNumId w:val="3"/>
  </w:num>
  <w:num w:numId="8" w16cid:durableId="960261158">
    <w:abstractNumId w:val="2"/>
  </w:num>
  <w:num w:numId="9" w16cid:durableId="711268802">
    <w:abstractNumId w:val="1"/>
  </w:num>
  <w:num w:numId="10" w16cid:durableId="739406656">
    <w:abstractNumId w:val="0"/>
  </w:num>
  <w:num w:numId="11" w16cid:durableId="1833569724">
    <w:abstractNumId w:val="9"/>
  </w:num>
  <w:num w:numId="12" w16cid:durableId="341972528">
    <w:abstractNumId w:val="11"/>
  </w:num>
  <w:num w:numId="13" w16cid:durableId="1344550384">
    <w:abstractNumId w:val="13"/>
  </w:num>
  <w:num w:numId="14" w16cid:durableId="24989958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42E1"/>
    <w:rsid w:val="00185576"/>
    <w:rsid w:val="00185951"/>
    <w:rsid w:val="00196B8B"/>
    <w:rsid w:val="001A2BEA"/>
    <w:rsid w:val="001A6D93"/>
    <w:rsid w:val="001B36C9"/>
    <w:rsid w:val="001B6283"/>
    <w:rsid w:val="001C32EC"/>
    <w:rsid w:val="001C38BD"/>
    <w:rsid w:val="001C4D5A"/>
    <w:rsid w:val="001E34C6"/>
    <w:rsid w:val="001E5581"/>
    <w:rsid w:val="001E6117"/>
    <w:rsid w:val="001F1718"/>
    <w:rsid w:val="001F3C70"/>
    <w:rsid w:val="00200D88"/>
    <w:rsid w:val="00201F68"/>
    <w:rsid w:val="00211F5C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00A6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6519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0048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36FDD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2745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577BD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1BAF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1569"/>
    <w:rsid w:val="006B3F6E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3AE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C5D28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5EC9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0702"/>
    <w:rsid w:val="00C97C80"/>
    <w:rsid w:val="00CA47D3"/>
    <w:rsid w:val="00CA6533"/>
    <w:rsid w:val="00CA6A25"/>
    <w:rsid w:val="00CA6A3F"/>
    <w:rsid w:val="00CA7C99"/>
    <w:rsid w:val="00CC5818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1D13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474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6B3F6E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6B3F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B3F6E"/>
    <w:rPr>
      <w:rFonts w:ascii="Verdana" w:hAnsi="Verdana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542</ap:Characters>
  <ap:DocSecurity>0</ap:DocSecurity>
  <ap:Lines>4</ap:Lines>
  <ap:Paragraphs>1</ap:Paragraphs>
  <ap:ScaleCrop>false</ap:ScaleCrop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2025-09-22T11:14:00.0000000Z</dcterms:created>
  <dcterms:modified xsi:type="dcterms:W3CDTF">2025-09-22T11:14:00.0000000Z</dcterms:modified>
  <dc:description>------------------------</dc:description>
  <dc:subject/>
  <keywords/>
  <version/>
  <category/>
</coreProperties>
</file>