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254212" w:rsidRDefault="00EE2A9D" w14:paraId="485BA043" w14:textId="77777777">
          <w:pPr>
            <w:spacing w:line="240" w:lineRule="atLeast"/>
          </w:pPr>
        </w:p>
        <w:p w:rsidR="00241BB9" w:rsidP="00254212" w:rsidRDefault="00000000" w14:paraId="7E20084C" w14:textId="77777777">
          <w:pPr>
            <w:spacing w:line="240" w:lineRule="atLeast"/>
          </w:pPr>
        </w:p>
      </w:sdtContent>
    </w:sdt>
    <w:p w:rsidR="00CD5856" w:rsidP="00254212" w:rsidRDefault="00CD5856" w14:paraId="2DEB4345" w14:textId="77777777">
      <w:pPr>
        <w:spacing w:line="240" w:lineRule="atLeast"/>
      </w:pPr>
    </w:p>
    <w:p w:rsidR="00CD5856" w:rsidP="00254212" w:rsidRDefault="00CD5856" w14:paraId="35808B0E" w14:textId="77777777">
      <w:pPr>
        <w:spacing w:line="240" w:lineRule="atLeast"/>
      </w:pPr>
    </w:p>
    <w:p w:rsidR="00CD5856" w:rsidP="00254212" w:rsidRDefault="00CD5856" w14:paraId="1F635B86" w14:textId="77777777">
      <w:pPr>
        <w:spacing w:line="240" w:lineRule="atLeast"/>
      </w:pPr>
    </w:p>
    <w:p w:rsidR="00CD5856" w:rsidP="00254212" w:rsidRDefault="00CD5856" w14:paraId="41BAE970"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254212" w:rsidRDefault="00000000" w14:paraId="3A9A4BA6" w14:textId="77777777">
      <w:pPr>
        <w:pStyle w:val="Huisstijl-Aanhef"/>
        <w:spacing w:line="240" w:lineRule="atLeast"/>
      </w:pPr>
      <w:r>
        <w:t>Geachte voorzitter,</w:t>
      </w:r>
    </w:p>
    <w:p w:rsidR="00AD2E0B" w:rsidP="00254212" w:rsidRDefault="00000000" w14:paraId="4C54F09A" w14:textId="77777777">
      <w:pPr>
        <w:spacing w:line="240" w:lineRule="atLeast"/>
      </w:pPr>
      <w:r>
        <w:t xml:space="preserve">In Nederland wordt het door Stichting </w:t>
      </w:r>
      <w:proofErr w:type="spellStart"/>
      <w:r>
        <w:t>Sanquin</w:t>
      </w:r>
      <w:proofErr w:type="spellEnd"/>
      <w:r>
        <w:t xml:space="preserve"> Bloedvoorziening ingezamelde plasma verwerkt tot geneesmiddelen door </w:t>
      </w:r>
      <w:proofErr w:type="spellStart"/>
      <w:r>
        <w:t>Prothya</w:t>
      </w:r>
      <w:proofErr w:type="spellEnd"/>
      <w:r>
        <w:t xml:space="preserve"> </w:t>
      </w:r>
      <w:proofErr w:type="spellStart"/>
      <w:r>
        <w:t>Biosolutions</w:t>
      </w:r>
      <w:proofErr w:type="spellEnd"/>
      <w:r>
        <w:t xml:space="preserve"> Netherlands BV en aangeboden op de Nederlandse markt. Dit gebeurt met instemming van de minister van VWS. </w:t>
      </w:r>
    </w:p>
    <w:p w:rsidR="00AD2E0B" w:rsidP="00254212" w:rsidRDefault="00AD2E0B" w14:paraId="719F20DB" w14:textId="77777777">
      <w:pPr>
        <w:spacing w:line="240" w:lineRule="atLeast"/>
      </w:pPr>
    </w:p>
    <w:p w:rsidR="008D59C5" w:rsidP="00254212" w:rsidRDefault="00000000" w14:paraId="00BC5465" w14:textId="77777777">
      <w:pPr>
        <w:spacing w:line="240" w:lineRule="atLeast"/>
      </w:pPr>
      <w:r>
        <w:t>Met deze brief informeer ik u over het voornemen van de huidige eigenaar</w:t>
      </w:r>
      <w:r>
        <w:rPr>
          <w:rStyle w:val="Voetnootmarkering"/>
        </w:rPr>
        <w:footnoteReference w:id="1"/>
      </w:r>
      <w:r>
        <w:t xml:space="preserve"> van </w:t>
      </w:r>
      <w:proofErr w:type="spellStart"/>
      <w:r>
        <w:t>Prothya</w:t>
      </w:r>
      <w:proofErr w:type="spellEnd"/>
      <w:r>
        <w:t xml:space="preserve"> om alle aandelen te verkopen. De beoogde koper is het Indiaas farmaceutisch bedrijf </w:t>
      </w:r>
      <w:proofErr w:type="spellStart"/>
      <w:r>
        <w:t>Intas</w:t>
      </w:r>
      <w:proofErr w:type="spellEnd"/>
      <w:r>
        <w:t xml:space="preserve"> </w:t>
      </w:r>
      <w:proofErr w:type="spellStart"/>
      <w:r>
        <w:t>Pharmaceuticals</w:t>
      </w:r>
      <w:proofErr w:type="spellEnd"/>
      <w:r>
        <w:t xml:space="preserve"> Ltd., via haar dochteronderneming </w:t>
      </w:r>
      <w:proofErr w:type="spellStart"/>
      <w:r>
        <w:t>Accord</w:t>
      </w:r>
      <w:proofErr w:type="spellEnd"/>
      <w:r>
        <w:t xml:space="preserve"> Plasma BV, eveneens een (internationaal) farmaceutisch bedrijf. </w:t>
      </w:r>
      <w:proofErr w:type="spellStart"/>
      <w:r>
        <w:t>Intas</w:t>
      </w:r>
      <w:proofErr w:type="spellEnd"/>
      <w:r>
        <w:t xml:space="preserve"> heeft ook nu al plasmageneesmiddelen in zijn portefeuille. </w:t>
      </w:r>
    </w:p>
    <w:p w:rsidR="00CA3A47" w:rsidP="00254212" w:rsidRDefault="00CA3A47" w14:paraId="53FE4A48" w14:textId="77777777">
      <w:pPr>
        <w:spacing w:line="240" w:lineRule="atLeast"/>
      </w:pPr>
    </w:p>
    <w:p w:rsidR="00CA3A47" w:rsidP="00254212" w:rsidRDefault="00000000" w14:paraId="5D7490B6" w14:textId="77777777">
      <w:pPr>
        <w:spacing w:line="240" w:lineRule="atLeast"/>
      </w:pPr>
      <w:r>
        <w:t xml:space="preserve">Wanneer een meerderheid van de aandelen van </w:t>
      </w:r>
      <w:proofErr w:type="spellStart"/>
      <w:r>
        <w:t>Prothya</w:t>
      </w:r>
      <w:proofErr w:type="spellEnd"/>
      <w:r>
        <w:t xml:space="preserve"> overgaat op een andere eigenaar, moeten de betrokkenen opnieuw toestemming aan de minister van VWS vragen om de </w:t>
      </w:r>
      <w:r w:rsidR="002C7E2D">
        <w:t xml:space="preserve">werkzaamheden voor de </w:t>
      </w:r>
      <w:r>
        <w:t xml:space="preserve">uitvoering van de wettelijke taak uit te besteden aan het bedrijf onder de nieuwe eigenaar. </w:t>
      </w:r>
      <w:r w:rsidR="002C7E2D">
        <w:t xml:space="preserve">De wettelijke taak omvat het zorgdragen van de beschikbaarheid van geneesmiddelen uit Nederlands plasma. </w:t>
      </w:r>
      <w:r>
        <w:t>De betrokken partijen (</w:t>
      </w:r>
      <w:proofErr w:type="spellStart"/>
      <w:r>
        <w:t>Sanquin</w:t>
      </w:r>
      <w:proofErr w:type="spellEnd"/>
      <w:r>
        <w:t xml:space="preserve">, </w:t>
      </w:r>
      <w:proofErr w:type="spellStart"/>
      <w:r>
        <w:t>Prothya</w:t>
      </w:r>
      <w:proofErr w:type="spellEnd"/>
      <w:r>
        <w:t xml:space="preserve"> en </w:t>
      </w:r>
      <w:proofErr w:type="spellStart"/>
      <w:r>
        <w:t>Intas</w:t>
      </w:r>
      <w:proofErr w:type="spellEnd"/>
      <w:r>
        <w:t xml:space="preserve">) hebben deze zomer aan de minister van VWS om toestemming gevraagd om </w:t>
      </w:r>
      <w:proofErr w:type="spellStart"/>
      <w:r>
        <w:t>Prothya</w:t>
      </w:r>
      <w:proofErr w:type="spellEnd"/>
      <w:r>
        <w:t xml:space="preserve"> met de nieuwe eigenaar de werkzaamheden te laten uitvoeren zodat </w:t>
      </w:r>
      <w:proofErr w:type="spellStart"/>
      <w:r>
        <w:t>Prothya</w:t>
      </w:r>
      <w:proofErr w:type="spellEnd"/>
      <w:r>
        <w:t xml:space="preserve"> zijn leveringen van </w:t>
      </w:r>
      <w:r w:rsidR="002C7E2D">
        <w:t>plasma</w:t>
      </w:r>
      <w:r>
        <w:t>geneesmiddelen op de Nederlandse markt kan voortzetten.</w:t>
      </w:r>
      <w:r w:rsidR="00387418">
        <w:t xml:space="preserve"> </w:t>
      </w:r>
      <w:proofErr w:type="spellStart"/>
      <w:r w:rsidR="00387418">
        <w:t>Sanquin</w:t>
      </w:r>
      <w:proofErr w:type="spellEnd"/>
      <w:r w:rsidR="00387418">
        <w:t xml:space="preserve"> blijft eindverantwoordelijk voor de wettelijke taak.</w:t>
      </w:r>
    </w:p>
    <w:p w:rsidR="00CA3A47" w:rsidP="00254212" w:rsidRDefault="00CA3A47" w14:paraId="5BE07247" w14:textId="77777777">
      <w:pPr>
        <w:spacing w:line="240" w:lineRule="atLeast"/>
      </w:pPr>
    </w:p>
    <w:p w:rsidR="0075505B" w:rsidP="00254212" w:rsidRDefault="00000000" w14:paraId="4C8CF7AB" w14:textId="77777777">
      <w:pPr>
        <w:spacing w:line="240" w:lineRule="atLeast"/>
      </w:pPr>
      <w:r>
        <w:t xml:space="preserve">Ik heb dit verzoek </w:t>
      </w:r>
      <w:r w:rsidR="002C7E2D">
        <w:t xml:space="preserve">onlangs </w:t>
      </w:r>
      <w:r>
        <w:t>gehonoreerd en bijgesloten treft u de toestemmingsbeschikking aan. Deze beschikking treedt in werking na publicatie in de Staatscourant of op een latere datum als de aandelentransactie op een latere datum plaatsvindt. Bij het opstellen van deze brief heeft de aandelentransactie nog niet plaatsgevonden.</w:t>
      </w:r>
      <w:r w:rsidR="00AD2E0B">
        <w:t xml:space="preserve"> </w:t>
      </w:r>
    </w:p>
    <w:p w:rsidR="0075505B" w:rsidP="00254212" w:rsidRDefault="0075505B" w14:paraId="570627D9" w14:textId="77777777">
      <w:pPr>
        <w:spacing w:line="240" w:lineRule="atLeast"/>
      </w:pPr>
    </w:p>
    <w:p w:rsidR="00AD2E0B" w:rsidP="00254212" w:rsidRDefault="00000000" w14:paraId="223389AC" w14:textId="77777777">
      <w:pPr>
        <w:spacing w:line="240" w:lineRule="atLeast"/>
      </w:pPr>
      <w:r>
        <w:t xml:space="preserve">Net als nu het geval is zal </w:t>
      </w:r>
      <w:proofErr w:type="spellStart"/>
      <w:r>
        <w:t>Sanquin</w:t>
      </w:r>
      <w:proofErr w:type="spellEnd"/>
      <w:r>
        <w:t xml:space="preserve"> </w:t>
      </w:r>
      <w:r w:rsidR="00EB2A1E">
        <w:t xml:space="preserve">na de aandelentransactie </w:t>
      </w:r>
      <w:r>
        <w:t xml:space="preserve">zijn prioriteitsaandeel in </w:t>
      </w:r>
      <w:proofErr w:type="spellStart"/>
      <w:r>
        <w:t>Prothya</w:t>
      </w:r>
      <w:proofErr w:type="spellEnd"/>
      <w:r>
        <w:t xml:space="preserve"> behouden waardoor </w:t>
      </w:r>
      <w:proofErr w:type="spellStart"/>
      <w:r>
        <w:t>Sanquin</w:t>
      </w:r>
      <w:proofErr w:type="spellEnd"/>
      <w:r>
        <w:t xml:space="preserve"> zeggenschap behoudt over de uitvoering van de wettelijke taak. </w:t>
      </w:r>
    </w:p>
    <w:p w:rsidR="00AD2E0B" w:rsidP="00254212" w:rsidRDefault="00AD2E0B" w14:paraId="2E355D28" w14:textId="77777777">
      <w:pPr>
        <w:spacing w:line="240" w:lineRule="atLeast"/>
      </w:pPr>
    </w:p>
    <w:p w:rsidR="00CA3A47" w:rsidP="00254212" w:rsidRDefault="00000000" w14:paraId="5043A0EC" w14:textId="77777777">
      <w:pPr>
        <w:spacing w:line="240" w:lineRule="atLeast"/>
      </w:pPr>
      <w:r>
        <w:t>Met een fabriek in Nederland is Nederland minder afhankelijk van het aanbod van plasmageneesmiddelen uit andere landen. Wereldwijd is sprake van een schaarste aan immunoglobulinen</w:t>
      </w:r>
      <w:r>
        <w:rPr>
          <w:rStyle w:val="Voetnootmarkering"/>
        </w:rPr>
        <w:footnoteReference w:id="2"/>
      </w:r>
      <w:r>
        <w:t xml:space="preserve">, terwijl de behoefte jaarlijks stijgt, wereldwijd met 7% en in de EU met 3%. Naast de 50% van de Nederlandse behoefte die </w:t>
      </w:r>
      <w:proofErr w:type="spellStart"/>
      <w:r>
        <w:t>Prothya</w:t>
      </w:r>
      <w:proofErr w:type="spellEnd"/>
      <w:r>
        <w:t xml:space="preserve"> dekt met zijn aanbod, worden de resterende benodigde geneesmiddelen van buitenlandse aanbieders afgenomen. </w:t>
      </w:r>
    </w:p>
    <w:p w:rsidRPr="009A31BF" w:rsidR="00CD5856" w:rsidP="00254212" w:rsidRDefault="00000000" w14:paraId="744BE81E" w14:textId="77777777">
      <w:pPr>
        <w:pStyle w:val="Huisstijl-Slotzin"/>
        <w:spacing w:line="240" w:lineRule="atLeast"/>
      </w:pPr>
      <w:r>
        <w:t>Hoogachtend,</w:t>
      </w:r>
    </w:p>
    <w:p w:rsidR="00BC481F" w:rsidP="00254212" w:rsidRDefault="00BC481F" w14:paraId="1F14B93E" w14:textId="77777777">
      <w:pPr>
        <w:spacing w:line="240" w:lineRule="atLeast"/>
        <w:rPr>
          <w:noProof/>
        </w:rPr>
      </w:pPr>
    </w:p>
    <w:p w:rsidR="005B1096" w:rsidP="00254212" w:rsidRDefault="005B1096" w14:paraId="598BF3BE" w14:textId="77777777">
      <w:pPr>
        <w:spacing w:line="240" w:lineRule="atLeast"/>
        <w:jc w:val="both"/>
      </w:pPr>
      <w:r>
        <w:t xml:space="preserve">de minister van Volksgezondheid, </w:t>
      </w:r>
    </w:p>
    <w:p w:rsidR="00C62B6C" w:rsidP="00254212" w:rsidRDefault="00000000" w14:paraId="79133A30" w14:textId="69CC314B">
      <w:pPr>
        <w:spacing w:line="240" w:lineRule="atLeast"/>
        <w:jc w:val="both"/>
        <w:rPr>
          <w:szCs w:val="18"/>
        </w:rPr>
      </w:pPr>
      <w:r>
        <w:t>Welzijn en Sport</w:t>
      </w:r>
      <w:r>
        <w:rPr>
          <w:szCs w:val="18"/>
        </w:rPr>
        <w:t>,</w:t>
      </w:r>
    </w:p>
    <w:p w:rsidRPr="007B6A41" w:rsidR="00C62B6C" w:rsidP="00254212" w:rsidRDefault="00C62B6C" w14:paraId="71AC4C41" w14:textId="77777777">
      <w:pPr>
        <w:spacing w:line="240" w:lineRule="atLeast"/>
        <w:rPr>
          <w:szCs w:val="18"/>
        </w:rPr>
      </w:pPr>
      <w:bookmarkStart w:name="bmkHandtekening" w:id="3"/>
    </w:p>
    <w:bookmarkEnd w:id="3"/>
    <w:p w:rsidR="005B1096" w:rsidP="00254212" w:rsidRDefault="00000000" w14:paraId="08806426" w14:textId="77777777">
      <w:pPr>
        <w:spacing w:line="240" w:lineRule="atLeast"/>
      </w:pPr>
      <w:r>
        <w:cr/>
      </w:r>
    </w:p>
    <w:p w:rsidR="005B1096" w:rsidP="00254212" w:rsidRDefault="005B1096" w14:paraId="75E6DC6F" w14:textId="77777777">
      <w:pPr>
        <w:spacing w:line="240" w:lineRule="atLeast"/>
      </w:pPr>
    </w:p>
    <w:p w:rsidRPr="007B6A41" w:rsidR="00C62B6C" w:rsidP="00254212" w:rsidRDefault="00000000" w14:paraId="79F64D86" w14:textId="1CCCBFCD">
      <w:pPr>
        <w:spacing w:line="240" w:lineRule="atLeast"/>
        <w:rPr>
          <w:szCs w:val="18"/>
        </w:rPr>
      </w:pPr>
      <w:r>
        <w:cr/>
      </w:r>
    </w:p>
    <w:p w:rsidRPr="007B6A41" w:rsidR="00C62B6C" w:rsidP="00254212" w:rsidRDefault="00000000" w14:paraId="79090DE1" w14:textId="77777777">
      <w:pPr>
        <w:spacing w:line="240" w:lineRule="atLeast"/>
        <w:jc w:val="both"/>
        <w:rPr>
          <w:szCs w:val="18"/>
        </w:rPr>
      </w:pPr>
      <w:r>
        <w:t>Jan Anthonie Bruijn</w:t>
      </w:r>
    </w:p>
    <w:p w:rsidR="00C95CA9" w:rsidP="00254212" w:rsidRDefault="00C95CA9" w14:paraId="6B6668D9" w14:textId="77777777">
      <w:pPr>
        <w:spacing w:line="240" w:lineRule="atLeast"/>
        <w:rPr>
          <w:noProof/>
        </w:rPr>
      </w:pPr>
    </w:p>
    <w:p w:rsidR="00235AED" w:rsidP="00254212" w:rsidRDefault="00235AED" w14:paraId="52D12D44"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0034" w14:textId="77777777" w:rsidR="00C136AB" w:rsidRDefault="00C136AB">
      <w:pPr>
        <w:spacing w:line="240" w:lineRule="auto"/>
      </w:pPr>
      <w:r>
        <w:separator/>
      </w:r>
    </w:p>
  </w:endnote>
  <w:endnote w:type="continuationSeparator" w:id="0">
    <w:p w14:paraId="3E6C240C" w14:textId="77777777" w:rsidR="00C136AB" w:rsidRDefault="00C13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8AAF" w14:textId="55EF080F" w:rsidR="00DC7639" w:rsidRDefault="00C2677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18C7597" wp14:editId="31F31811">
              <wp:simplePos x="0" y="0"/>
              <wp:positionH relativeFrom="page">
                <wp:posOffset>5922645</wp:posOffset>
              </wp:positionH>
              <wp:positionV relativeFrom="page">
                <wp:posOffset>10225405</wp:posOffset>
              </wp:positionV>
              <wp:extent cx="1259840" cy="185420"/>
              <wp:effectExtent l="7620" t="5080" r="8890" b="9525"/>
              <wp:wrapNone/>
              <wp:docPr id="19128068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6CC7C6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C759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6CC7C6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D31F" w14:textId="77777777" w:rsidR="00C136AB" w:rsidRDefault="00C136AB">
      <w:pPr>
        <w:spacing w:line="240" w:lineRule="auto"/>
      </w:pPr>
      <w:r>
        <w:separator/>
      </w:r>
    </w:p>
  </w:footnote>
  <w:footnote w:type="continuationSeparator" w:id="0">
    <w:p w14:paraId="35C52900" w14:textId="77777777" w:rsidR="00C136AB" w:rsidRDefault="00C136AB">
      <w:pPr>
        <w:spacing w:line="240" w:lineRule="auto"/>
      </w:pPr>
      <w:r>
        <w:continuationSeparator/>
      </w:r>
    </w:p>
  </w:footnote>
  <w:footnote w:id="1">
    <w:p w14:paraId="438BAA1D" w14:textId="77777777" w:rsidR="00387418" w:rsidRDefault="00000000" w:rsidP="00387418">
      <w:pPr>
        <w:pStyle w:val="Voetnoottekst"/>
      </w:pPr>
      <w:r w:rsidRPr="002C2915">
        <w:rPr>
          <w:rStyle w:val="Voetnootmarkering"/>
          <w:sz w:val="13"/>
          <w:szCs w:val="13"/>
        </w:rPr>
        <w:footnoteRef/>
      </w:r>
      <w:r w:rsidRPr="002C2915">
        <w:rPr>
          <w:sz w:val="13"/>
          <w:szCs w:val="13"/>
        </w:rPr>
        <w:t xml:space="preserve"> </w:t>
      </w:r>
      <w:bookmarkStart w:id="2" w:name="_Hlk208827456"/>
      <w:r>
        <w:rPr>
          <w:rFonts w:cs="Arial"/>
          <w:sz w:val="13"/>
          <w:szCs w:val="13"/>
        </w:rPr>
        <w:t xml:space="preserve">Een internationaal </w:t>
      </w:r>
      <w:r w:rsidRPr="002C2915">
        <w:rPr>
          <w:rFonts w:cs="Arial"/>
          <w:sz w:val="13"/>
          <w:szCs w:val="13"/>
        </w:rPr>
        <w:t xml:space="preserve">consortium </w:t>
      </w:r>
      <w:r>
        <w:rPr>
          <w:rFonts w:cs="Arial"/>
          <w:sz w:val="13"/>
          <w:szCs w:val="13"/>
        </w:rPr>
        <w:t xml:space="preserve">dat </w:t>
      </w:r>
      <w:r w:rsidRPr="002C2915">
        <w:rPr>
          <w:rFonts w:cs="Arial"/>
          <w:sz w:val="13"/>
          <w:szCs w:val="13"/>
        </w:rPr>
        <w:t xml:space="preserve">bestaat uit </w:t>
      </w:r>
      <w:r w:rsidR="00F152EB">
        <w:rPr>
          <w:rFonts w:cs="Arial"/>
          <w:sz w:val="13"/>
          <w:szCs w:val="13"/>
        </w:rPr>
        <w:t xml:space="preserve">OBF </w:t>
      </w:r>
      <w:proofErr w:type="spellStart"/>
      <w:r w:rsidR="00F152EB">
        <w:rPr>
          <w:rFonts w:cs="Arial"/>
          <w:sz w:val="13"/>
          <w:szCs w:val="13"/>
        </w:rPr>
        <w:t>Investments</w:t>
      </w:r>
      <w:proofErr w:type="spellEnd"/>
      <w:r w:rsidR="00F152EB">
        <w:rPr>
          <w:rFonts w:cs="Arial"/>
          <w:sz w:val="13"/>
          <w:szCs w:val="13"/>
        </w:rPr>
        <w:t xml:space="preserve"> LLC, </w:t>
      </w:r>
      <w:proofErr w:type="spellStart"/>
      <w:r w:rsidR="00F152EB">
        <w:rPr>
          <w:rFonts w:cs="Arial"/>
          <w:sz w:val="13"/>
          <w:szCs w:val="13"/>
        </w:rPr>
        <w:t>Mesola</w:t>
      </w:r>
      <w:proofErr w:type="spellEnd"/>
      <w:r w:rsidR="00F152EB">
        <w:rPr>
          <w:rFonts w:cs="Arial"/>
          <w:sz w:val="13"/>
          <w:szCs w:val="13"/>
        </w:rPr>
        <w:t xml:space="preserve"> </w:t>
      </w:r>
      <w:proofErr w:type="spellStart"/>
      <w:r w:rsidR="00F152EB">
        <w:rPr>
          <w:rFonts w:cs="Arial"/>
          <w:sz w:val="13"/>
          <w:szCs w:val="13"/>
        </w:rPr>
        <w:t>Inversiones</w:t>
      </w:r>
      <w:proofErr w:type="spellEnd"/>
      <w:r w:rsidR="00F152EB">
        <w:rPr>
          <w:rFonts w:cs="Arial"/>
          <w:sz w:val="13"/>
          <w:szCs w:val="13"/>
        </w:rPr>
        <w:t xml:space="preserve"> S.L., Anna Maria </w:t>
      </w:r>
      <w:proofErr w:type="spellStart"/>
      <w:r w:rsidR="00F152EB">
        <w:rPr>
          <w:rFonts w:cs="Arial"/>
          <w:sz w:val="13"/>
          <w:szCs w:val="13"/>
        </w:rPr>
        <w:t>and</w:t>
      </w:r>
      <w:proofErr w:type="spellEnd"/>
      <w:r w:rsidR="00F152EB">
        <w:rPr>
          <w:rFonts w:cs="Arial"/>
          <w:sz w:val="13"/>
          <w:szCs w:val="13"/>
        </w:rPr>
        <w:t xml:space="preserve"> Stephen </w:t>
      </w:r>
      <w:proofErr w:type="spellStart"/>
      <w:r w:rsidR="00F152EB">
        <w:rPr>
          <w:rFonts w:cs="Arial"/>
          <w:sz w:val="13"/>
          <w:szCs w:val="13"/>
        </w:rPr>
        <w:t>Kellen</w:t>
      </w:r>
      <w:proofErr w:type="spellEnd"/>
      <w:r w:rsidR="00F152EB">
        <w:rPr>
          <w:rFonts w:cs="Arial"/>
          <w:sz w:val="13"/>
          <w:szCs w:val="13"/>
        </w:rPr>
        <w:t xml:space="preserve"> Foundation Inc., </w:t>
      </w:r>
      <w:r w:rsidRPr="002C2915">
        <w:rPr>
          <w:rFonts w:cs="Arial"/>
          <w:sz w:val="13"/>
          <w:szCs w:val="13"/>
        </w:rPr>
        <w:t xml:space="preserve">Fortissimo </w:t>
      </w:r>
      <w:proofErr w:type="spellStart"/>
      <w:r w:rsidRPr="002C2915">
        <w:rPr>
          <w:rFonts w:cs="Arial"/>
          <w:sz w:val="13"/>
          <w:szCs w:val="13"/>
        </w:rPr>
        <w:t>Capital</w:t>
      </w:r>
      <w:proofErr w:type="spellEnd"/>
      <w:r w:rsidR="00F152EB">
        <w:rPr>
          <w:rFonts w:cs="Arial"/>
          <w:sz w:val="13"/>
          <w:szCs w:val="13"/>
        </w:rPr>
        <w:t xml:space="preserve"> Fund V L.P</w:t>
      </w:r>
      <w:r w:rsidRPr="002C2915">
        <w:rPr>
          <w:rFonts w:cs="Arial"/>
          <w:sz w:val="13"/>
          <w:szCs w:val="13"/>
        </w:rPr>
        <w:t xml:space="preserve">, </w:t>
      </w:r>
      <w:r w:rsidR="00F152EB">
        <w:rPr>
          <w:rFonts w:cs="Arial"/>
          <w:sz w:val="13"/>
          <w:szCs w:val="13"/>
        </w:rPr>
        <w:t xml:space="preserve">Chris </w:t>
      </w:r>
      <w:proofErr w:type="spellStart"/>
      <w:r w:rsidR="00F152EB">
        <w:rPr>
          <w:rFonts w:cs="Arial"/>
          <w:sz w:val="13"/>
          <w:szCs w:val="13"/>
        </w:rPr>
        <w:t>Lamb</w:t>
      </w:r>
      <w:proofErr w:type="spellEnd"/>
      <w:r w:rsidR="00F152EB">
        <w:rPr>
          <w:rFonts w:cs="Arial"/>
          <w:sz w:val="13"/>
          <w:szCs w:val="13"/>
        </w:rPr>
        <w:t xml:space="preserve"> en </w:t>
      </w:r>
      <w:proofErr w:type="spellStart"/>
      <w:r w:rsidRPr="002C2915">
        <w:rPr>
          <w:rFonts w:cs="Arial"/>
          <w:sz w:val="13"/>
          <w:szCs w:val="13"/>
        </w:rPr>
        <w:t>Nir</w:t>
      </w:r>
      <w:proofErr w:type="spellEnd"/>
      <w:r w:rsidRPr="002C2915">
        <w:rPr>
          <w:rFonts w:cs="Arial"/>
          <w:sz w:val="13"/>
          <w:szCs w:val="13"/>
        </w:rPr>
        <w:t xml:space="preserve"> </w:t>
      </w:r>
      <w:proofErr w:type="spellStart"/>
      <w:r w:rsidRPr="002C2915">
        <w:rPr>
          <w:rFonts w:cs="Arial"/>
          <w:sz w:val="13"/>
          <w:szCs w:val="13"/>
        </w:rPr>
        <w:t>Epstein</w:t>
      </w:r>
      <w:bookmarkEnd w:id="2"/>
      <w:proofErr w:type="spellEnd"/>
    </w:p>
  </w:footnote>
  <w:footnote w:id="2">
    <w:p w14:paraId="6009EAA2" w14:textId="77777777" w:rsidR="00AD2E0B" w:rsidRPr="002C2915" w:rsidRDefault="00000000" w:rsidP="00AD2E0B">
      <w:pPr>
        <w:pStyle w:val="Voetnoottekst"/>
        <w:rPr>
          <w:sz w:val="13"/>
          <w:szCs w:val="13"/>
        </w:rPr>
      </w:pPr>
      <w:r w:rsidRPr="002C2915">
        <w:rPr>
          <w:rStyle w:val="Voetnootmarkering"/>
          <w:sz w:val="13"/>
          <w:szCs w:val="13"/>
        </w:rPr>
        <w:footnoteRef/>
      </w:r>
      <w:r w:rsidRPr="002C2915">
        <w:rPr>
          <w:sz w:val="13"/>
          <w:szCs w:val="13"/>
        </w:rPr>
        <w:t xml:space="preserve"> Immunoglobulinen zijn afweerstoffen (antistoffen) die in het plasma zitten. Deze afweerstoffen worden verwerkt tot een geneesmiddel. Deze geneesmiddelen worden onder andere toegepast bij patiënten met afweerstoornissen of dienen als ondersteuning bij kankerbehandelingen.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3A7" w14:textId="70EFC890" w:rsidR="00CD5856" w:rsidRDefault="00000000">
    <w:pPr>
      <w:pStyle w:val="Koptekst"/>
    </w:pPr>
    <w:r>
      <w:rPr>
        <w:noProof/>
        <w:lang w:eastAsia="nl-NL" w:bidi="ar-SA"/>
      </w:rPr>
      <w:drawing>
        <wp:anchor distT="0" distB="0" distL="114300" distR="114300" simplePos="0" relativeHeight="251652096" behindDoc="1" locked="0" layoutInCell="1" allowOverlap="1" wp14:anchorId="3CA73CF0" wp14:editId="76D9862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1FD2EAA" wp14:editId="38F3D9C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26773">
      <w:rPr>
        <w:noProof/>
        <w:lang w:eastAsia="nl-NL" w:bidi="ar-SA"/>
      </w:rPr>
      <mc:AlternateContent>
        <mc:Choice Requires="wps">
          <w:drawing>
            <wp:anchor distT="0" distB="0" distL="114300" distR="114300" simplePos="0" relativeHeight="251658240" behindDoc="0" locked="0" layoutInCell="1" allowOverlap="1" wp14:anchorId="7DF716C3" wp14:editId="10FA648A">
              <wp:simplePos x="0" y="0"/>
              <wp:positionH relativeFrom="page">
                <wp:posOffset>5922645</wp:posOffset>
              </wp:positionH>
              <wp:positionV relativeFrom="page">
                <wp:posOffset>1965960</wp:posOffset>
              </wp:positionV>
              <wp:extent cx="1259840" cy="8009890"/>
              <wp:effectExtent l="7620" t="13335" r="8890" b="6350"/>
              <wp:wrapNone/>
              <wp:docPr id="7586855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EE8676" w14:textId="77777777" w:rsidR="00CD5856" w:rsidRDefault="00000000">
                          <w:pPr>
                            <w:pStyle w:val="Huisstijl-AfzendgegevensW1"/>
                          </w:pPr>
                          <w:r>
                            <w:t>Bezoekadres</w:t>
                          </w:r>
                        </w:p>
                        <w:p w14:paraId="3BA94731" w14:textId="77777777" w:rsidR="00CD5856" w:rsidRDefault="00000000">
                          <w:pPr>
                            <w:pStyle w:val="Huisstijl-Afzendgegevens"/>
                          </w:pPr>
                          <w:r>
                            <w:t>Parnassusplein 5</w:t>
                          </w:r>
                        </w:p>
                        <w:p w14:paraId="681CF2F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9A221EF" w14:textId="77777777" w:rsidR="00CD5856" w:rsidRDefault="00000000">
                          <w:pPr>
                            <w:pStyle w:val="Huisstijl-Afzendgegevens"/>
                          </w:pPr>
                          <w:r w:rsidRPr="008D59C5">
                            <w:t>www.rijksoverheid.nl</w:t>
                          </w:r>
                        </w:p>
                        <w:p w14:paraId="1BFCA1BF" w14:textId="77777777" w:rsidR="00CD5856" w:rsidRDefault="00000000">
                          <w:pPr>
                            <w:pStyle w:val="Huisstijl-ReferentiegegevenskopW2"/>
                          </w:pPr>
                          <w:r w:rsidRPr="008D59C5">
                            <w:t>Kenmerk</w:t>
                          </w:r>
                        </w:p>
                        <w:p w14:paraId="45D5E0A5" w14:textId="77777777" w:rsidR="00CD5856" w:rsidRDefault="00000000">
                          <w:pPr>
                            <w:pStyle w:val="Huisstijl-Referentiegegevens"/>
                          </w:pPr>
                          <w:bookmarkStart w:id="0" w:name="_Hlk117784077"/>
                          <w:r>
                            <w:t>4208476-1087495-GMT</w:t>
                          </w:r>
                        </w:p>
                        <w:bookmarkEnd w:id="0"/>
                        <w:p w14:paraId="391805FD" w14:textId="77777777" w:rsidR="00CD5856" w:rsidRPr="002B504F" w:rsidRDefault="00000000">
                          <w:pPr>
                            <w:pStyle w:val="Huisstijl-ReferentiegegevenskopW1"/>
                          </w:pPr>
                          <w:r w:rsidRPr="008D59C5">
                            <w:t>Bijlage(n)</w:t>
                          </w:r>
                        </w:p>
                        <w:p w14:paraId="69AA91E6" w14:textId="77777777" w:rsidR="00215CB5" w:rsidRDefault="00000000" w:rsidP="0075505B">
                          <w:pPr>
                            <w:pStyle w:val="Huisstijl-ReferentiegegevenskopW1"/>
                            <w:numPr>
                              <w:ilvl w:val="0"/>
                              <w:numId w:val="2"/>
                            </w:numPr>
                            <w:ind w:left="360"/>
                          </w:pPr>
                          <w:r>
                            <w:rPr>
                              <w:b w:val="0"/>
                              <w:bCs/>
                            </w:rPr>
                            <w:t xml:space="preserve">Toestemmingsbeschikking </w:t>
                          </w:r>
                          <w:proofErr w:type="spellStart"/>
                          <w:r>
                            <w:rPr>
                              <w:b w:val="0"/>
                              <w:bCs/>
                            </w:rPr>
                            <w:t>Prothya</w:t>
                          </w:r>
                          <w:proofErr w:type="spellEnd"/>
                        </w:p>
                        <w:p w14:paraId="4FAC2056" w14:textId="77777777" w:rsidR="00CD5856" w:rsidRDefault="00000000">
                          <w:pPr>
                            <w:pStyle w:val="Huisstijl-ReferentiegegevenskopW1"/>
                          </w:pPr>
                          <w:r>
                            <w:t>Kenmerk afzender</w:t>
                          </w:r>
                        </w:p>
                        <w:p w14:paraId="19615FC8" w14:textId="77777777" w:rsidR="00CD5856" w:rsidRDefault="00CD5856">
                          <w:pPr>
                            <w:pStyle w:val="Huisstijl-Referentiegegevens"/>
                          </w:pPr>
                        </w:p>
                        <w:p w14:paraId="47A43BA5" w14:textId="77777777" w:rsidR="00CD5856" w:rsidRDefault="00000000">
                          <w:pPr>
                            <w:pStyle w:val="Huisstijl-Algemenevoorwaarden"/>
                          </w:pPr>
                          <w:r>
                            <w:t>Correspondentie uitsluitend richten aan het retouradres met vermelding van de datum en het kenmerk van deze brief.</w:t>
                          </w:r>
                        </w:p>
                        <w:p w14:paraId="0291076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716C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AEE8676" w14:textId="77777777" w:rsidR="00CD5856" w:rsidRDefault="00000000">
                    <w:pPr>
                      <w:pStyle w:val="Huisstijl-AfzendgegevensW1"/>
                    </w:pPr>
                    <w:r>
                      <w:t>Bezoekadres</w:t>
                    </w:r>
                  </w:p>
                  <w:p w14:paraId="3BA94731" w14:textId="77777777" w:rsidR="00CD5856" w:rsidRDefault="00000000">
                    <w:pPr>
                      <w:pStyle w:val="Huisstijl-Afzendgegevens"/>
                    </w:pPr>
                    <w:r>
                      <w:t>Parnassusplein 5</w:t>
                    </w:r>
                  </w:p>
                  <w:p w14:paraId="681CF2F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9A221EF" w14:textId="77777777" w:rsidR="00CD5856" w:rsidRDefault="00000000">
                    <w:pPr>
                      <w:pStyle w:val="Huisstijl-Afzendgegevens"/>
                    </w:pPr>
                    <w:r w:rsidRPr="008D59C5">
                      <w:t>www.rijksoverheid.nl</w:t>
                    </w:r>
                  </w:p>
                  <w:p w14:paraId="1BFCA1BF" w14:textId="77777777" w:rsidR="00CD5856" w:rsidRDefault="00000000">
                    <w:pPr>
                      <w:pStyle w:val="Huisstijl-ReferentiegegevenskopW2"/>
                    </w:pPr>
                    <w:r w:rsidRPr="008D59C5">
                      <w:t>Kenmerk</w:t>
                    </w:r>
                  </w:p>
                  <w:p w14:paraId="45D5E0A5" w14:textId="77777777" w:rsidR="00CD5856" w:rsidRDefault="00000000">
                    <w:pPr>
                      <w:pStyle w:val="Huisstijl-Referentiegegevens"/>
                    </w:pPr>
                    <w:bookmarkStart w:id="1" w:name="_Hlk117784077"/>
                    <w:r>
                      <w:t>4208476-1087495-GMT</w:t>
                    </w:r>
                  </w:p>
                  <w:bookmarkEnd w:id="1"/>
                  <w:p w14:paraId="391805FD" w14:textId="77777777" w:rsidR="00CD5856" w:rsidRPr="002B504F" w:rsidRDefault="00000000">
                    <w:pPr>
                      <w:pStyle w:val="Huisstijl-ReferentiegegevenskopW1"/>
                    </w:pPr>
                    <w:r w:rsidRPr="008D59C5">
                      <w:t>Bijlage(n)</w:t>
                    </w:r>
                  </w:p>
                  <w:p w14:paraId="69AA91E6" w14:textId="77777777" w:rsidR="00215CB5" w:rsidRDefault="00000000" w:rsidP="0075505B">
                    <w:pPr>
                      <w:pStyle w:val="Huisstijl-ReferentiegegevenskopW1"/>
                      <w:numPr>
                        <w:ilvl w:val="0"/>
                        <w:numId w:val="2"/>
                      </w:numPr>
                      <w:ind w:left="360"/>
                    </w:pPr>
                    <w:r>
                      <w:rPr>
                        <w:b w:val="0"/>
                        <w:bCs/>
                      </w:rPr>
                      <w:t xml:space="preserve">Toestemmingsbeschikking </w:t>
                    </w:r>
                    <w:proofErr w:type="spellStart"/>
                    <w:r>
                      <w:rPr>
                        <w:b w:val="0"/>
                        <w:bCs/>
                      </w:rPr>
                      <w:t>Prothya</w:t>
                    </w:r>
                    <w:proofErr w:type="spellEnd"/>
                  </w:p>
                  <w:p w14:paraId="4FAC2056" w14:textId="77777777" w:rsidR="00CD5856" w:rsidRDefault="00000000">
                    <w:pPr>
                      <w:pStyle w:val="Huisstijl-ReferentiegegevenskopW1"/>
                    </w:pPr>
                    <w:r>
                      <w:t>Kenmerk afzender</w:t>
                    </w:r>
                  </w:p>
                  <w:p w14:paraId="19615FC8" w14:textId="77777777" w:rsidR="00CD5856" w:rsidRDefault="00CD5856">
                    <w:pPr>
                      <w:pStyle w:val="Huisstijl-Referentiegegevens"/>
                    </w:pPr>
                  </w:p>
                  <w:p w14:paraId="47A43BA5" w14:textId="77777777" w:rsidR="00CD5856" w:rsidRDefault="00000000">
                    <w:pPr>
                      <w:pStyle w:val="Huisstijl-Algemenevoorwaarden"/>
                    </w:pPr>
                    <w:r>
                      <w:t>Correspondentie uitsluitend richten aan het retouradres met vermelding van de datum en het kenmerk van deze brief.</w:t>
                    </w:r>
                  </w:p>
                  <w:p w14:paraId="0291076E" w14:textId="77777777" w:rsidR="00CD5856" w:rsidRDefault="00CD5856"/>
                </w:txbxContent>
              </v:textbox>
              <w10:wrap anchorx="page" anchory="page"/>
            </v:shape>
          </w:pict>
        </mc:Fallback>
      </mc:AlternateContent>
    </w:r>
    <w:r w:rsidR="00C26773">
      <w:rPr>
        <w:noProof/>
        <w:lang w:eastAsia="nl-NL" w:bidi="ar-SA"/>
      </w:rPr>
      <mc:AlternateContent>
        <mc:Choice Requires="wps">
          <w:drawing>
            <wp:anchor distT="0" distB="0" distL="114300" distR="114300" simplePos="0" relativeHeight="251657216" behindDoc="0" locked="0" layoutInCell="1" allowOverlap="1" wp14:anchorId="0B3124C3" wp14:editId="6CBF9028">
              <wp:simplePos x="0" y="0"/>
              <wp:positionH relativeFrom="page">
                <wp:posOffset>1011555</wp:posOffset>
              </wp:positionH>
              <wp:positionV relativeFrom="page">
                <wp:posOffset>3769995</wp:posOffset>
              </wp:positionV>
              <wp:extent cx="4103370" cy="466725"/>
              <wp:effectExtent l="11430" t="7620" r="9525" b="11430"/>
              <wp:wrapNone/>
              <wp:docPr id="76077670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9030922" w14:textId="7B4281B1" w:rsidR="00CD5856" w:rsidRDefault="00000000">
                          <w:pPr>
                            <w:pStyle w:val="Huisstijl-Datumenbetreft"/>
                            <w:tabs>
                              <w:tab w:val="clear" w:pos="737"/>
                              <w:tab w:val="left" w:pos="-5954"/>
                              <w:tab w:val="left" w:pos="-5670"/>
                              <w:tab w:val="left" w:pos="1134"/>
                            </w:tabs>
                          </w:pPr>
                          <w:r>
                            <w:t>Datum</w:t>
                          </w:r>
                          <w:r w:rsidR="00E1490C">
                            <w:tab/>
                          </w:r>
                          <w:r w:rsidR="00C26773">
                            <w:t>22 september 2025</w:t>
                          </w:r>
                        </w:p>
                        <w:p w14:paraId="24820D15" w14:textId="77777777" w:rsidR="00CD5856" w:rsidRDefault="00000000">
                          <w:pPr>
                            <w:pStyle w:val="Huisstijl-Datumenbetreft"/>
                            <w:tabs>
                              <w:tab w:val="clear" w:pos="737"/>
                              <w:tab w:val="left" w:pos="-5954"/>
                              <w:tab w:val="left" w:pos="-5670"/>
                              <w:tab w:val="left" w:pos="1134"/>
                            </w:tabs>
                          </w:pPr>
                          <w:r>
                            <w:t>Betreft</w:t>
                          </w:r>
                          <w:r w:rsidR="00E1490C">
                            <w:tab/>
                          </w:r>
                          <w:proofErr w:type="spellStart"/>
                          <w:r w:rsidR="00CA3A47">
                            <w:t>Prothya</w:t>
                          </w:r>
                          <w:proofErr w:type="spellEnd"/>
                        </w:p>
                        <w:p w14:paraId="2C3CAD2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3124C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9030922" w14:textId="7B4281B1" w:rsidR="00CD5856" w:rsidRDefault="00000000">
                    <w:pPr>
                      <w:pStyle w:val="Huisstijl-Datumenbetreft"/>
                      <w:tabs>
                        <w:tab w:val="clear" w:pos="737"/>
                        <w:tab w:val="left" w:pos="-5954"/>
                        <w:tab w:val="left" w:pos="-5670"/>
                        <w:tab w:val="left" w:pos="1134"/>
                      </w:tabs>
                    </w:pPr>
                    <w:r>
                      <w:t>Datum</w:t>
                    </w:r>
                    <w:r w:rsidR="00E1490C">
                      <w:tab/>
                    </w:r>
                    <w:r w:rsidR="00C26773">
                      <w:t>22 september 2025</w:t>
                    </w:r>
                  </w:p>
                  <w:p w14:paraId="24820D15" w14:textId="77777777" w:rsidR="00CD5856" w:rsidRDefault="00000000">
                    <w:pPr>
                      <w:pStyle w:val="Huisstijl-Datumenbetreft"/>
                      <w:tabs>
                        <w:tab w:val="clear" w:pos="737"/>
                        <w:tab w:val="left" w:pos="-5954"/>
                        <w:tab w:val="left" w:pos="-5670"/>
                        <w:tab w:val="left" w:pos="1134"/>
                      </w:tabs>
                    </w:pPr>
                    <w:r>
                      <w:t>Betreft</w:t>
                    </w:r>
                    <w:r w:rsidR="00E1490C">
                      <w:tab/>
                    </w:r>
                    <w:proofErr w:type="spellStart"/>
                    <w:r w:rsidR="00CA3A47">
                      <w:t>Prothya</w:t>
                    </w:r>
                    <w:proofErr w:type="spellEnd"/>
                  </w:p>
                  <w:p w14:paraId="2C3CAD28" w14:textId="77777777" w:rsidR="00CD5856" w:rsidRDefault="00CD5856">
                    <w:pPr>
                      <w:pStyle w:val="Huisstijl-Datumenbetreft"/>
                      <w:tabs>
                        <w:tab w:val="left" w:pos="-5954"/>
                        <w:tab w:val="left" w:pos="-5670"/>
                      </w:tabs>
                    </w:pPr>
                  </w:p>
                </w:txbxContent>
              </v:textbox>
              <w10:wrap anchorx="page" anchory="page"/>
            </v:shape>
          </w:pict>
        </mc:Fallback>
      </mc:AlternateContent>
    </w:r>
    <w:r w:rsidR="00C26773">
      <w:rPr>
        <w:noProof/>
        <w:lang w:eastAsia="nl-NL" w:bidi="ar-SA"/>
      </w:rPr>
      <mc:AlternateContent>
        <mc:Choice Requires="wps">
          <w:drawing>
            <wp:anchor distT="0" distB="0" distL="114300" distR="114300" simplePos="0" relativeHeight="251656192" behindDoc="0" locked="0" layoutInCell="1" allowOverlap="1" wp14:anchorId="775C124C" wp14:editId="04B1485C">
              <wp:simplePos x="0" y="0"/>
              <wp:positionH relativeFrom="page">
                <wp:posOffset>1008380</wp:posOffset>
              </wp:positionH>
              <wp:positionV relativeFrom="page">
                <wp:posOffset>3384550</wp:posOffset>
              </wp:positionV>
              <wp:extent cx="4104005" cy="179705"/>
              <wp:effectExtent l="8255" t="12700" r="12065" b="7620"/>
              <wp:wrapNone/>
              <wp:docPr id="8687583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3B1859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C124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3B1859A" w14:textId="77777777" w:rsidR="00CD5856" w:rsidRDefault="00CD5856">
                    <w:pPr>
                      <w:pStyle w:val="Huisstijl-Toezendgegevens"/>
                    </w:pPr>
                  </w:p>
                </w:txbxContent>
              </v:textbox>
              <w10:wrap anchorx="page" anchory="page"/>
            </v:shape>
          </w:pict>
        </mc:Fallback>
      </mc:AlternateContent>
    </w:r>
    <w:r w:rsidR="00C26773">
      <w:rPr>
        <w:noProof/>
        <w:lang w:eastAsia="nl-NL" w:bidi="ar-SA"/>
      </w:rPr>
      <mc:AlternateContent>
        <mc:Choice Requires="wps">
          <w:drawing>
            <wp:anchor distT="0" distB="0" distL="114300" distR="114300" simplePos="0" relativeHeight="251655168" behindDoc="0" locked="0" layoutInCell="1" allowOverlap="1" wp14:anchorId="2236D610" wp14:editId="518F0412">
              <wp:simplePos x="0" y="0"/>
              <wp:positionH relativeFrom="page">
                <wp:posOffset>1008380</wp:posOffset>
              </wp:positionH>
              <wp:positionV relativeFrom="page">
                <wp:posOffset>1944370</wp:posOffset>
              </wp:positionV>
              <wp:extent cx="3347720" cy="1080135"/>
              <wp:effectExtent l="8255" t="10795" r="6350" b="13970"/>
              <wp:wrapNone/>
              <wp:docPr id="1284283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E4027F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6D61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E4027F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C26773">
      <w:rPr>
        <w:noProof/>
        <w:lang w:eastAsia="nl-NL" w:bidi="ar-SA"/>
      </w:rPr>
      <mc:AlternateContent>
        <mc:Choice Requires="wps">
          <w:drawing>
            <wp:anchor distT="0" distB="0" distL="114300" distR="114300" simplePos="0" relativeHeight="251654144" behindDoc="0" locked="1" layoutInCell="1" allowOverlap="1" wp14:anchorId="2CBEDF62" wp14:editId="0A08ECDA">
              <wp:simplePos x="0" y="0"/>
              <wp:positionH relativeFrom="page">
                <wp:posOffset>1008380</wp:posOffset>
              </wp:positionH>
              <wp:positionV relativeFrom="page">
                <wp:posOffset>1713865</wp:posOffset>
              </wp:positionV>
              <wp:extent cx="3590925" cy="144145"/>
              <wp:effectExtent l="8255" t="8890" r="10795" b="8890"/>
              <wp:wrapNone/>
              <wp:docPr id="197272008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0BD34A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EDF6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0BD34A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1A99" w14:textId="6DD4A4EE" w:rsidR="00CD5856" w:rsidRDefault="00C26773">
    <w:pPr>
      <w:pStyle w:val="Koptekst"/>
    </w:pPr>
    <w:r>
      <w:rPr>
        <w:noProof/>
        <w:lang w:eastAsia="nl-NL" w:bidi="ar-SA"/>
      </w:rPr>
      <mc:AlternateContent>
        <mc:Choice Requires="wps">
          <w:drawing>
            <wp:anchor distT="0" distB="0" distL="114300" distR="114300" simplePos="0" relativeHeight="251659264" behindDoc="0" locked="0" layoutInCell="1" allowOverlap="1" wp14:anchorId="7487E42A" wp14:editId="5E408FAC">
              <wp:simplePos x="0" y="0"/>
              <wp:positionH relativeFrom="page">
                <wp:posOffset>5922645</wp:posOffset>
              </wp:positionH>
              <wp:positionV relativeFrom="page">
                <wp:posOffset>1936750</wp:posOffset>
              </wp:positionV>
              <wp:extent cx="1259840" cy="8009890"/>
              <wp:effectExtent l="7620" t="12700" r="8890" b="6985"/>
              <wp:wrapNone/>
              <wp:docPr id="1692163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9B5C21" w14:textId="77777777" w:rsidR="00CD5856" w:rsidRDefault="00000000">
                          <w:pPr>
                            <w:pStyle w:val="Huisstijl-ReferentiegegevenskopW2"/>
                          </w:pPr>
                          <w:r w:rsidRPr="008D59C5">
                            <w:t>Kenmerk</w:t>
                          </w:r>
                        </w:p>
                        <w:p w14:paraId="672A2DC9" w14:textId="77777777" w:rsidR="00C95CA9" w:rsidRPr="00C95CA9" w:rsidRDefault="00000000" w:rsidP="00C95CA9">
                          <w:pPr>
                            <w:pStyle w:val="Huisstijl-Referentiegegevens"/>
                          </w:pPr>
                          <w:r w:rsidRPr="00C95CA9">
                            <w:t>4208476-1087495-GMT</w:t>
                          </w:r>
                        </w:p>
                        <w:p w14:paraId="582B630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7E42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49B5C21" w14:textId="77777777" w:rsidR="00CD5856" w:rsidRDefault="00000000">
                    <w:pPr>
                      <w:pStyle w:val="Huisstijl-ReferentiegegevenskopW2"/>
                    </w:pPr>
                    <w:r w:rsidRPr="008D59C5">
                      <w:t>Kenmerk</w:t>
                    </w:r>
                  </w:p>
                  <w:p w14:paraId="672A2DC9" w14:textId="77777777" w:rsidR="00C95CA9" w:rsidRPr="00C95CA9" w:rsidRDefault="00000000" w:rsidP="00C95CA9">
                    <w:pPr>
                      <w:pStyle w:val="Huisstijl-Referentiegegevens"/>
                    </w:pPr>
                    <w:r w:rsidRPr="00C95CA9">
                      <w:t>4208476-1087495-GMT</w:t>
                    </w:r>
                  </w:p>
                  <w:p w14:paraId="582B630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C4915F2" wp14:editId="1ADE420E">
              <wp:simplePos x="0" y="0"/>
              <wp:positionH relativeFrom="page">
                <wp:posOffset>5922645</wp:posOffset>
              </wp:positionH>
              <wp:positionV relativeFrom="page">
                <wp:posOffset>10225405</wp:posOffset>
              </wp:positionV>
              <wp:extent cx="1259840" cy="213995"/>
              <wp:effectExtent l="7620" t="5080" r="8890" b="9525"/>
              <wp:wrapNone/>
              <wp:docPr id="3702428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F67F793" w14:textId="742C2CD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54212">
                            <w:fldChar w:fldCharType="begin"/>
                          </w:r>
                          <w:r>
                            <w:instrText xml:space="preserve"> SECTIONPAGES  \* Arabic  \* MERGEFORMAT </w:instrText>
                          </w:r>
                          <w:r w:rsidR="00254212">
                            <w:fldChar w:fldCharType="separate"/>
                          </w:r>
                          <w:r w:rsidR="00BC2C02">
                            <w:rPr>
                              <w:noProof/>
                            </w:rPr>
                            <w:t>2</w:t>
                          </w:r>
                          <w:r w:rsidR="00254212">
                            <w:rPr>
                              <w:noProof/>
                            </w:rPr>
                            <w:fldChar w:fldCharType="end"/>
                          </w:r>
                        </w:p>
                        <w:p w14:paraId="22917355" w14:textId="77777777" w:rsidR="00CD5856" w:rsidRDefault="00CD5856"/>
                        <w:p w14:paraId="41024ECF" w14:textId="77777777" w:rsidR="00CD5856" w:rsidRDefault="00CD5856">
                          <w:pPr>
                            <w:pStyle w:val="Huisstijl-Paginanummer"/>
                          </w:pPr>
                        </w:p>
                        <w:p w14:paraId="1096274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915F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F67F793" w14:textId="742C2CD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54212">
                      <w:fldChar w:fldCharType="begin"/>
                    </w:r>
                    <w:r>
                      <w:instrText xml:space="preserve"> SECTIONPAGES  \* Arabic  \* MERGEFORMAT </w:instrText>
                    </w:r>
                    <w:r w:rsidR="00254212">
                      <w:fldChar w:fldCharType="separate"/>
                    </w:r>
                    <w:r w:rsidR="00BC2C02">
                      <w:rPr>
                        <w:noProof/>
                      </w:rPr>
                      <w:t>2</w:t>
                    </w:r>
                    <w:r w:rsidR="00254212">
                      <w:rPr>
                        <w:noProof/>
                      </w:rPr>
                      <w:fldChar w:fldCharType="end"/>
                    </w:r>
                  </w:p>
                  <w:p w14:paraId="22917355" w14:textId="77777777" w:rsidR="00CD5856" w:rsidRDefault="00CD5856"/>
                  <w:p w14:paraId="41024ECF" w14:textId="77777777" w:rsidR="00CD5856" w:rsidRDefault="00CD5856">
                    <w:pPr>
                      <w:pStyle w:val="Huisstijl-Paginanummer"/>
                    </w:pPr>
                  </w:p>
                  <w:p w14:paraId="1096274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E265" w14:textId="4138D891" w:rsidR="00CD5856" w:rsidRDefault="00C26773">
    <w:pPr>
      <w:pStyle w:val="Koptekst"/>
    </w:pPr>
    <w:r>
      <w:rPr>
        <w:noProof/>
        <w:lang w:eastAsia="nl-NL" w:bidi="ar-SA"/>
      </w:rPr>
      <mc:AlternateContent>
        <mc:Choice Requires="wps">
          <w:drawing>
            <wp:anchor distT="0" distB="0" distL="114300" distR="114300" simplePos="0" relativeHeight="251664384" behindDoc="0" locked="0" layoutInCell="1" allowOverlap="1" wp14:anchorId="3ADBB3F7" wp14:editId="3D820CFB">
              <wp:simplePos x="0" y="0"/>
              <wp:positionH relativeFrom="page">
                <wp:posOffset>1009650</wp:posOffset>
              </wp:positionH>
              <wp:positionV relativeFrom="page">
                <wp:posOffset>3768725</wp:posOffset>
              </wp:positionV>
              <wp:extent cx="4103370" cy="457200"/>
              <wp:effectExtent l="9525" t="6350" r="11430" b="12700"/>
              <wp:wrapTopAndBottom/>
              <wp:docPr id="2040844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2C677D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B1096">
                                <w:t>26 juni 2014</w:t>
                              </w:r>
                            </w:sdtContent>
                          </w:sdt>
                        </w:p>
                        <w:p w14:paraId="52F06F8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CF4B5D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DBB3F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2C677D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B1096">
                          <w:t>26 juni 2014</w:t>
                        </w:r>
                      </w:sdtContent>
                    </w:sdt>
                  </w:p>
                  <w:p w14:paraId="52F06F8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CF4B5D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993D669" wp14:editId="57953F2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3A4A02D" wp14:editId="2DA18C2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989A728" wp14:editId="72202FA9">
              <wp:simplePos x="0" y="0"/>
              <wp:positionH relativeFrom="page">
                <wp:posOffset>5922645</wp:posOffset>
              </wp:positionH>
              <wp:positionV relativeFrom="page">
                <wp:posOffset>1964690</wp:posOffset>
              </wp:positionV>
              <wp:extent cx="1259840" cy="8009890"/>
              <wp:effectExtent l="7620" t="12065" r="8890" b="7620"/>
              <wp:wrapNone/>
              <wp:docPr id="211856455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2A8A14" w14:textId="77777777" w:rsidR="00CD5856" w:rsidRDefault="00000000">
                          <w:pPr>
                            <w:pStyle w:val="Huisstijl-Afzendgegevens"/>
                          </w:pPr>
                          <w:r w:rsidRPr="008D59C5">
                            <w:t>Rijnstraat 50</w:t>
                          </w:r>
                        </w:p>
                        <w:p w14:paraId="43000A9E" w14:textId="77777777" w:rsidR="00CD5856" w:rsidRDefault="00000000">
                          <w:pPr>
                            <w:pStyle w:val="Huisstijl-Afzendgegevens"/>
                          </w:pPr>
                          <w:r w:rsidRPr="008D59C5">
                            <w:t>Den Haag</w:t>
                          </w:r>
                        </w:p>
                        <w:p w14:paraId="73A428B6" w14:textId="77777777" w:rsidR="00CD5856" w:rsidRDefault="00000000">
                          <w:pPr>
                            <w:pStyle w:val="Huisstijl-Afzendgegevens"/>
                          </w:pPr>
                          <w:r w:rsidRPr="008D59C5">
                            <w:t>www.rijksoverheid.nl</w:t>
                          </w:r>
                        </w:p>
                        <w:p w14:paraId="7BBABBBC" w14:textId="77777777" w:rsidR="00CD5856" w:rsidRDefault="00000000">
                          <w:pPr>
                            <w:pStyle w:val="Huisstijl-AfzendgegevenskopW1"/>
                          </w:pPr>
                          <w:r>
                            <w:t>Contactpersoon</w:t>
                          </w:r>
                        </w:p>
                        <w:p w14:paraId="45C1119C" w14:textId="77777777" w:rsidR="00CD5856" w:rsidRDefault="00000000">
                          <w:pPr>
                            <w:pStyle w:val="Huisstijl-Afzendgegevens"/>
                          </w:pPr>
                          <w:r w:rsidRPr="008D59C5">
                            <w:t>ing. J.A. Ramlal</w:t>
                          </w:r>
                        </w:p>
                        <w:p w14:paraId="1ACD6052" w14:textId="77777777" w:rsidR="00CD5856" w:rsidRDefault="00000000">
                          <w:pPr>
                            <w:pStyle w:val="Huisstijl-Afzendgegevens"/>
                          </w:pPr>
                          <w:r w:rsidRPr="008D59C5">
                            <w:t>ja.ramlal@minvws.nl</w:t>
                          </w:r>
                        </w:p>
                        <w:p w14:paraId="53F4EAAD" w14:textId="77777777" w:rsidR="00CD5856" w:rsidRDefault="00000000">
                          <w:pPr>
                            <w:pStyle w:val="Huisstijl-ReferentiegegevenskopW2"/>
                          </w:pPr>
                          <w:r>
                            <w:t>Ons kenmerk</w:t>
                          </w:r>
                        </w:p>
                        <w:p w14:paraId="75DBD439" w14:textId="77777777" w:rsidR="00CD5856" w:rsidRDefault="00000000">
                          <w:pPr>
                            <w:pStyle w:val="Huisstijl-Referentiegegevens"/>
                          </w:pPr>
                          <w:r>
                            <w:t>KENMERK</w:t>
                          </w:r>
                        </w:p>
                        <w:p w14:paraId="0D6985B2" w14:textId="77777777" w:rsidR="00CD5856" w:rsidRDefault="00000000">
                          <w:pPr>
                            <w:pStyle w:val="Huisstijl-ReferentiegegevenskopW1"/>
                          </w:pPr>
                          <w:r>
                            <w:t>Uw kenmerk</w:t>
                          </w:r>
                        </w:p>
                        <w:p w14:paraId="243AC23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9A72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82A8A14" w14:textId="77777777" w:rsidR="00CD5856" w:rsidRDefault="00000000">
                    <w:pPr>
                      <w:pStyle w:val="Huisstijl-Afzendgegevens"/>
                    </w:pPr>
                    <w:r w:rsidRPr="008D59C5">
                      <w:t>Rijnstraat 50</w:t>
                    </w:r>
                  </w:p>
                  <w:p w14:paraId="43000A9E" w14:textId="77777777" w:rsidR="00CD5856" w:rsidRDefault="00000000">
                    <w:pPr>
                      <w:pStyle w:val="Huisstijl-Afzendgegevens"/>
                    </w:pPr>
                    <w:r w:rsidRPr="008D59C5">
                      <w:t>Den Haag</w:t>
                    </w:r>
                  </w:p>
                  <w:p w14:paraId="73A428B6" w14:textId="77777777" w:rsidR="00CD5856" w:rsidRDefault="00000000">
                    <w:pPr>
                      <w:pStyle w:val="Huisstijl-Afzendgegevens"/>
                    </w:pPr>
                    <w:r w:rsidRPr="008D59C5">
                      <w:t>www.rijksoverheid.nl</w:t>
                    </w:r>
                  </w:p>
                  <w:p w14:paraId="7BBABBBC" w14:textId="77777777" w:rsidR="00CD5856" w:rsidRDefault="00000000">
                    <w:pPr>
                      <w:pStyle w:val="Huisstijl-AfzendgegevenskopW1"/>
                    </w:pPr>
                    <w:r>
                      <w:t>Contactpersoon</w:t>
                    </w:r>
                  </w:p>
                  <w:p w14:paraId="45C1119C" w14:textId="77777777" w:rsidR="00CD5856" w:rsidRDefault="00000000">
                    <w:pPr>
                      <w:pStyle w:val="Huisstijl-Afzendgegevens"/>
                    </w:pPr>
                    <w:r w:rsidRPr="008D59C5">
                      <w:t>ing. J.A. Ramlal</w:t>
                    </w:r>
                  </w:p>
                  <w:p w14:paraId="1ACD6052" w14:textId="77777777" w:rsidR="00CD5856" w:rsidRDefault="00000000">
                    <w:pPr>
                      <w:pStyle w:val="Huisstijl-Afzendgegevens"/>
                    </w:pPr>
                    <w:r w:rsidRPr="008D59C5">
                      <w:t>ja.ramlal@minvws.nl</w:t>
                    </w:r>
                  </w:p>
                  <w:p w14:paraId="53F4EAAD" w14:textId="77777777" w:rsidR="00CD5856" w:rsidRDefault="00000000">
                    <w:pPr>
                      <w:pStyle w:val="Huisstijl-ReferentiegegevenskopW2"/>
                    </w:pPr>
                    <w:r>
                      <w:t>Ons kenmerk</w:t>
                    </w:r>
                  </w:p>
                  <w:p w14:paraId="75DBD439" w14:textId="77777777" w:rsidR="00CD5856" w:rsidRDefault="00000000">
                    <w:pPr>
                      <w:pStyle w:val="Huisstijl-Referentiegegevens"/>
                    </w:pPr>
                    <w:r>
                      <w:t>KENMERK</w:t>
                    </w:r>
                  </w:p>
                  <w:p w14:paraId="0D6985B2" w14:textId="77777777" w:rsidR="00CD5856" w:rsidRDefault="00000000">
                    <w:pPr>
                      <w:pStyle w:val="Huisstijl-ReferentiegegevenskopW1"/>
                    </w:pPr>
                    <w:r>
                      <w:t>Uw kenmerk</w:t>
                    </w:r>
                  </w:p>
                  <w:p w14:paraId="243AC23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0DE62DB" wp14:editId="1B7146DB">
              <wp:simplePos x="0" y="0"/>
              <wp:positionH relativeFrom="page">
                <wp:posOffset>1008380</wp:posOffset>
              </wp:positionH>
              <wp:positionV relativeFrom="page">
                <wp:posOffset>1942465</wp:posOffset>
              </wp:positionV>
              <wp:extent cx="2988310" cy="1080135"/>
              <wp:effectExtent l="8255" t="8890" r="13335" b="6350"/>
              <wp:wrapNone/>
              <wp:docPr id="144160660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143853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E62D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143853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E831D50" wp14:editId="3164118F">
              <wp:simplePos x="0" y="0"/>
              <wp:positionH relativeFrom="page">
                <wp:posOffset>5922645</wp:posOffset>
              </wp:positionH>
              <wp:positionV relativeFrom="page">
                <wp:posOffset>10224770</wp:posOffset>
              </wp:positionV>
              <wp:extent cx="730885" cy="107950"/>
              <wp:effectExtent l="7620" t="13970" r="13970" b="11430"/>
              <wp:wrapNone/>
              <wp:docPr id="34754703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F47191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31D5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F47191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70850EA" wp14:editId="66154BC9">
              <wp:simplePos x="0" y="0"/>
              <wp:positionH relativeFrom="page">
                <wp:posOffset>1008380</wp:posOffset>
              </wp:positionH>
              <wp:positionV relativeFrom="page">
                <wp:posOffset>3384550</wp:posOffset>
              </wp:positionV>
              <wp:extent cx="4104005" cy="179705"/>
              <wp:effectExtent l="8255" t="12700" r="12065" b="7620"/>
              <wp:wrapNone/>
              <wp:docPr id="6455730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F7082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850E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EF7082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5150C74" wp14:editId="06EE058C">
              <wp:simplePos x="0" y="0"/>
              <wp:positionH relativeFrom="page">
                <wp:posOffset>1008380</wp:posOffset>
              </wp:positionH>
              <wp:positionV relativeFrom="page">
                <wp:posOffset>1715135</wp:posOffset>
              </wp:positionV>
              <wp:extent cx="3590925" cy="144145"/>
              <wp:effectExtent l="8255" t="10160" r="10795" b="7620"/>
              <wp:wrapNone/>
              <wp:docPr id="111856905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17389F"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50C7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917389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4742362">
      <w:numFmt w:val="bullet"/>
      <w:lvlText w:val=""/>
      <w:lvlJc w:val="left"/>
      <w:pPr>
        <w:ind w:left="720" w:hanging="360"/>
      </w:pPr>
      <w:rPr>
        <w:rFonts w:ascii="Wingdings" w:eastAsia="DejaVu Sans" w:hAnsi="Wingdings" w:cs="Lohit Hindi" w:hint="default"/>
      </w:rPr>
    </w:lvl>
    <w:lvl w:ilvl="1" w:tplc="B7E686DA" w:tentative="1">
      <w:start w:val="1"/>
      <w:numFmt w:val="bullet"/>
      <w:lvlText w:val="o"/>
      <w:lvlJc w:val="left"/>
      <w:pPr>
        <w:ind w:left="1440" w:hanging="360"/>
      </w:pPr>
      <w:rPr>
        <w:rFonts w:ascii="Courier New" w:hAnsi="Courier New" w:cs="Courier New" w:hint="default"/>
      </w:rPr>
    </w:lvl>
    <w:lvl w:ilvl="2" w:tplc="E70E9EEC" w:tentative="1">
      <w:start w:val="1"/>
      <w:numFmt w:val="bullet"/>
      <w:lvlText w:val=""/>
      <w:lvlJc w:val="left"/>
      <w:pPr>
        <w:ind w:left="2160" w:hanging="360"/>
      </w:pPr>
      <w:rPr>
        <w:rFonts w:ascii="Wingdings" w:hAnsi="Wingdings" w:hint="default"/>
      </w:rPr>
    </w:lvl>
    <w:lvl w:ilvl="3" w:tplc="3C4CA98E" w:tentative="1">
      <w:start w:val="1"/>
      <w:numFmt w:val="bullet"/>
      <w:lvlText w:val=""/>
      <w:lvlJc w:val="left"/>
      <w:pPr>
        <w:ind w:left="2880" w:hanging="360"/>
      </w:pPr>
      <w:rPr>
        <w:rFonts w:ascii="Symbol" w:hAnsi="Symbol" w:hint="default"/>
      </w:rPr>
    </w:lvl>
    <w:lvl w:ilvl="4" w:tplc="45FE8DE2" w:tentative="1">
      <w:start w:val="1"/>
      <w:numFmt w:val="bullet"/>
      <w:lvlText w:val="o"/>
      <w:lvlJc w:val="left"/>
      <w:pPr>
        <w:ind w:left="3600" w:hanging="360"/>
      </w:pPr>
      <w:rPr>
        <w:rFonts w:ascii="Courier New" w:hAnsi="Courier New" w:cs="Courier New" w:hint="default"/>
      </w:rPr>
    </w:lvl>
    <w:lvl w:ilvl="5" w:tplc="ADE0DD5E" w:tentative="1">
      <w:start w:val="1"/>
      <w:numFmt w:val="bullet"/>
      <w:lvlText w:val=""/>
      <w:lvlJc w:val="left"/>
      <w:pPr>
        <w:ind w:left="4320" w:hanging="360"/>
      </w:pPr>
      <w:rPr>
        <w:rFonts w:ascii="Wingdings" w:hAnsi="Wingdings" w:hint="default"/>
      </w:rPr>
    </w:lvl>
    <w:lvl w:ilvl="6" w:tplc="0A641CF0" w:tentative="1">
      <w:start w:val="1"/>
      <w:numFmt w:val="bullet"/>
      <w:lvlText w:val=""/>
      <w:lvlJc w:val="left"/>
      <w:pPr>
        <w:ind w:left="5040" w:hanging="360"/>
      </w:pPr>
      <w:rPr>
        <w:rFonts w:ascii="Symbol" w:hAnsi="Symbol" w:hint="default"/>
      </w:rPr>
    </w:lvl>
    <w:lvl w:ilvl="7" w:tplc="9EF6CC8C" w:tentative="1">
      <w:start w:val="1"/>
      <w:numFmt w:val="bullet"/>
      <w:lvlText w:val="o"/>
      <w:lvlJc w:val="left"/>
      <w:pPr>
        <w:ind w:left="5760" w:hanging="360"/>
      </w:pPr>
      <w:rPr>
        <w:rFonts w:ascii="Courier New" w:hAnsi="Courier New" w:cs="Courier New" w:hint="default"/>
      </w:rPr>
    </w:lvl>
    <w:lvl w:ilvl="8" w:tplc="954647C0" w:tentative="1">
      <w:start w:val="1"/>
      <w:numFmt w:val="bullet"/>
      <w:lvlText w:val=""/>
      <w:lvlJc w:val="left"/>
      <w:pPr>
        <w:ind w:left="6480" w:hanging="360"/>
      </w:pPr>
      <w:rPr>
        <w:rFonts w:ascii="Wingdings" w:hAnsi="Wingdings" w:hint="default"/>
      </w:rPr>
    </w:lvl>
  </w:abstractNum>
  <w:abstractNum w:abstractNumId="1" w15:restartNumberingAfterBreak="0">
    <w:nsid w:val="7D6C7640"/>
    <w:multiLevelType w:val="hybridMultilevel"/>
    <w:tmpl w:val="5D924010"/>
    <w:lvl w:ilvl="0" w:tplc="12A005EA">
      <w:start w:val="1"/>
      <w:numFmt w:val="decimal"/>
      <w:lvlText w:val="%1."/>
      <w:lvlJc w:val="left"/>
      <w:pPr>
        <w:ind w:left="720" w:hanging="360"/>
      </w:pPr>
      <w:rPr>
        <w:rFonts w:hint="default"/>
        <w:b w:val="0"/>
        <w:bCs/>
      </w:rPr>
    </w:lvl>
    <w:lvl w:ilvl="1" w:tplc="21DAEF58" w:tentative="1">
      <w:start w:val="1"/>
      <w:numFmt w:val="lowerLetter"/>
      <w:lvlText w:val="%2."/>
      <w:lvlJc w:val="left"/>
      <w:pPr>
        <w:ind w:left="1440" w:hanging="360"/>
      </w:pPr>
    </w:lvl>
    <w:lvl w:ilvl="2" w:tplc="99B07CF0" w:tentative="1">
      <w:start w:val="1"/>
      <w:numFmt w:val="lowerRoman"/>
      <w:lvlText w:val="%3."/>
      <w:lvlJc w:val="right"/>
      <w:pPr>
        <w:ind w:left="2160" w:hanging="180"/>
      </w:pPr>
    </w:lvl>
    <w:lvl w:ilvl="3" w:tplc="73B20510" w:tentative="1">
      <w:start w:val="1"/>
      <w:numFmt w:val="decimal"/>
      <w:lvlText w:val="%4."/>
      <w:lvlJc w:val="left"/>
      <w:pPr>
        <w:ind w:left="2880" w:hanging="360"/>
      </w:pPr>
    </w:lvl>
    <w:lvl w:ilvl="4" w:tplc="77E4CC9C" w:tentative="1">
      <w:start w:val="1"/>
      <w:numFmt w:val="lowerLetter"/>
      <w:lvlText w:val="%5."/>
      <w:lvlJc w:val="left"/>
      <w:pPr>
        <w:ind w:left="3600" w:hanging="360"/>
      </w:pPr>
    </w:lvl>
    <w:lvl w:ilvl="5" w:tplc="1BD2B03C" w:tentative="1">
      <w:start w:val="1"/>
      <w:numFmt w:val="lowerRoman"/>
      <w:lvlText w:val="%6."/>
      <w:lvlJc w:val="right"/>
      <w:pPr>
        <w:ind w:left="4320" w:hanging="180"/>
      </w:pPr>
    </w:lvl>
    <w:lvl w:ilvl="6" w:tplc="6F8A849E" w:tentative="1">
      <w:start w:val="1"/>
      <w:numFmt w:val="decimal"/>
      <w:lvlText w:val="%7."/>
      <w:lvlJc w:val="left"/>
      <w:pPr>
        <w:ind w:left="5040" w:hanging="360"/>
      </w:pPr>
    </w:lvl>
    <w:lvl w:ilvl="7" w:tplc="13C027CE" w:tentative="1">
      <w:start w:val="1"/>
      <w:numFmt w:val="lowerLetter"/>
      <w:lvlText w:val="%8."/>
      <w:lvlJc w:val="left"/>
      <w:pPr>
        <w:ind w:left="5760" w:hanging="360"/>
      </w:pPr>
    </w:lvl>
    <w:lvl w:ilvl="8" w:tplc="87BA594E" w:tentative="1">
      <w:start w:val="1"/>
      <w:numFmt w:val="lowerRoman"/>
      <w:lvlText w:val="%9."/>
      <w:lvlJc w:val="right"/>
      <w:pPr>
        <w:ind w:left="6480" w:hanging="180"/>
      </w:pPr>
    </w:lvl>
  </w:abstractNum>
  <w:num w:numId="1" w16cid:durableId="1939943799">
    <w:abstractNumId w:val="0"/>
  </w:num>
  <w:num w:numId="2" w16cid:durableId="201090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464B"/>
    <w:rsid w:val="000E54B6"/>
    <w:rsid w:val="00113778"/>
    <w:rsid w:val="00125BDF"/>
    <w:rsid w:val="00166954"/>
    <w:rsid w:val="00172CD9"/>
    <w:rsid w:val="001B41E1"/>
    <w:rsid w:val="001B7303"/>
    <w:rsid w:val="00215CB5"/>
    <w:rsid w:val="00235AED"/>
    <w:rsid w:val="00241BB9"/>
    <w:rsid w:val="00254212"/>
    <w:rsid w:val="00297795"/>
    <w:rsid w:val="002B1D9F"/>
    <w:rsid w:val="002B504F"/>
    <w:rsid w:val="002C2915"/>
    <w:rsid w:val="002C7E2D"/>
    <w:rsid w:val="002F4886"/>
    <w:rsid w:val="00334C45"/>
    <w:rsid w:val="003451E2"/>
    <w:rsid w:val="00347F1B"/>
    <w:rsid w:val="00387418"/>
    <w:rsid w:val="00390274"/>
    <w:rsid w:val="003B287C"/>
    <w:rsid w:val="003B48D4"/>
    <w:rsid w:val="003C472B"/>
    <w:rsid w:val="003C6ED5"/>
    <w:rsid w:val="003C700C"/>
    <w:rsid w:val="003C7185"/>
    <w:rsid w:val="003D27F8"/>
    <w:rsid w:val="003D5D05"/>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B1096"/>
    <w:rsid w:val="005C3CD4"/>
    <w:rsid w:val="005D327A"/>
    <w:rsid w:val="005E1ED8"/>
    <w:rsid w:val="0063555A"/>
    <w:rsid w:val="00684CAE"/>
    <w:rsid w:val="00686885"/>
    <w:rsid w:val="00691823"/>
    <w:rsid w:val="006922AC"/>
    <w:rsid w:val="00697032"/>
    <w:rsid w:val="006B16C1"/>
    <w:rsid w:val="0074764C"/>
    <w:rsid w:val="0075505B"/>
    <w:rsid w:val="00763E81"/>
    <w:rsid w:val="00776965"/>
    <w:rsid w:val="00785AF9"/>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D2E0B"/>
    <w:rsid w:val="00AF6BEC"/>
    <w:rsid w:val="00B55782"/>
    <w:rsid w:val="00B8296E"/>
    <w:rsid w:val="00B82F43"/>
    <w:rsid w:val="00B92706"/>
    <w:rsid w:val="00BA0E90"/>
    <w:rsid w:val="00BA7566"/>
    <w:rsid w:val="00BC2C02"/>
    <w:rsid w:val="00BC481F"/>
    <w:rsid w:val="00BD75C1"/>
    <w:rsid w:val="00C136AB"/>
    <w:rsid w:val="00C26773"/>
    <w:rsid w:val="00C3438D"/>
    <w:rsid w:val="00C62B6C"/>
    <w:rsid w:val="00C81260"/>
    <w:rsid w:val="00C95CA9"/>
    <w:rsid w:val="00CA061B"/>
    <w:rsid w:val="00CA3A47"/>
    <w:rsid w:val="00CA75BB"/>
    <w:rsid w:val="00CD4AED"/>
    <w:rsid w:val="00CD4BE8"/>
    <w:rsid w:val="00CD5856"/>
    <w:rsid w:val="00CF0F2E"/>
    <w:rsid w:val="00CF3E82"/>
    <w:rsid w:val="00D54679"/>
    <w:rsid w:val="00D67BAF"/>
    <w:rsid w:val="00DA15A1"/>
    <w:rsid w:val="00DA6C0A"/>
    <w:rsid w:val="00DC7639"/>
    <w:rsid w:val="00DD39B5"/>
    <w:rsid w:val="00E1490C"/>
    <w:rsid w:val="00E37122"/>
    <w:rsid w:val="00E85195"/>
    <w:rsid w:val="00EA275E"/>
    <w:rsid w:val="00EB2A1E"/>
    <w:rsid w:val="00EE23CE"/>
    <w:rsid w:val="00EE2A9D"/>
    <w:rsid w:val="00F152EB"/>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D2E0B"/>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D2E0B"/>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D2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368</ap:Words>
  <ap:Characters>2028</ap:Characters>
  <ap:DocSecurity>0</ap:DocSecurity>
  <ap:Lines>16</ap:Lines>
  <ap:Paragraphs>4</ap:Paragraphs>
  <ap:ScaleCrop>false</ap:ScaleCrop>
  <ap:LinksUpToDate>false</ap:LinksUpToDate>
  <ap:CharactersWithSpaces>2392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2025-09-22T13:58:00.0000000Z</dcterms:created>
  <dcterms:modified xsi:type="dcterms:W3CDTF">2025-09-22T13:59:00.0000000Z</dcterms:modified>
  <dc:description>------------------------</dc:description>
  <dc:subject/>
  <dc:title/>
  <keywords/>
  <version/>
  <category/>
</coreProperties>
</file>