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7041" w14:paraId="4A744F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E01E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FA96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7041" w14:paraId="1A78DB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2C384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77041" w14:paraId="122B0F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78964F" w14:textId="77777777"/>
        </w:tc>
      </w:tr>
      <w:tr w:rsidR="00997775" w:rsidTr="00F77041" w14:paraId="7E7524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020B38" w14:textId="77777777"/>
        </w:tc>
      </w:tr>
      <w:tr w:rsidR="00997775" w:rsidTr="00F77041" w14:paraId="44585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01908D" w14:textId="77777777"/>
        </w:tc>
        <w:tc>
          <w:tcPr>
            <w:tcW w:w="7654" w:type="dxa"/>
            <w:gridSpan w:val="2"/>
          </w:tcPr>
          <w:p w:rsidR="00997775" w:rsidRDefault="00997775" w14:paraId="2A13600B" w14:textId="77777777"/>
        </w:tc>
      </w:tr>
      <w:tr w:rsidR="00F77041" w:rsidTr="00F77041" w14:paraId="6A7FE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041" w:rsidP="00F77041" w:rsidRDefault="00F77041" w14:paraId="0B5BFDB2" w14:textId="08493690">
            <w:pPr>
              <w:rPr>
                <w:b/>
              </w:rPr>
            </w:pPr>
            <w:r>
              <w:rPr>
                <w:b/>
              </w:rPr>
              <w:t>36 658</w:t>
            </w:r>
          </w:p>
        </w:tc>
        <w:tc>
          <w:tcPr>
            <w:tcW w:w="7654" w:type="dxa"/>
            <w:gridSpan w:val="2"/>
          </w:tcPr>
          <w:p w:rsidR="00F77041" w:rsidP="00F77041" w:rsidRDefault="00F77041" w14:paraId="63205593" w14:textId="6645BF42">
            <w:pPr>
              <w:rPr>
                <w:b/>
              </w:rPr>
            </w:pPr>
            <w:r w:rsidRPr="00A4029C">
              <w:rPr>
                <w:b/>
                <w:bCs/>
                <w:szCs w:val="24"/>
              </w:rPr>
              <w:t xml:space="preserve">Initiatiefnota van het lid </w:t>
            </w:r>
            <w:proofErr w:type="spellStart"/>
            <w:r w:rsidRPr="00A4029C">
              <w:rPr>
                <w:b/>
                <w:bCs/>
                <w:szCs w:val="24"/>
              </w:rPr>
              <w:t>Mutluer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over </w:t>
            </w:r>
            <w:proofErr w:type="spellStart"/>
            <w:r w:rsidRPr="00A4029C">
              <w:rPr>
                <w:b/>
                <w:bCs/>
                <w:szCs w:val="24"/>
              </w:rPr>
              <w:t>femicide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– erkenning en aanpak van </w:t>
            </w:r>
            <w:proofErr w:type="spellStart"/>
            <w:r w:rsidRPr="00A4029C">
              <w:rPr>
                <w:b/>
                <w:bCs/>
                <w:szCs w:val="24"/>
              </w:rPr>
              <w:t>gendergerelateerd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dodelijk geweld</w:t>
            </w:r>
          </w:p>
        </w:tc>
      </w:tr>
      <w:tr w:rsidR="00F77041" w:rsidTr="00F77041" w14:paraId="6DE928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041" w:rsidP="00F77041" w:rsidRDefault="00F77041" w14:paraId="47B237FD" w14:textId="77777777"/>
        </w:tc>
        <w:tc>
          <w:tcPr>
            <w:tcW w:w="7654" w:type="dxa"/>
            <w:gridSpan w:val="2"/>
          </w:tcPr>
          <w:p w:rsidR="00F77041" w:rsidP="00F77041" w:rsidRDefault="00F77041" w14:paraId="1B1ACAF7" w14:textId="77777777"/>
        </w:tc>
      </w:tr>
      <w:tr w:rsidR="00F77041" w:rsidTr="00F77041" w14:paraId="74526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041" w:rsidP="00F77041" w:rsidRDefault="00F77041" w14:paraId="24BD7DCE" w14:textId="77777777"/>
        </w:tc>
        <w:tc>
          <w:tcPr>
            <w:tcW w:w="7654" w:type="dxa"/>
            <w:gridSpan w:val="2"/>
          </w:tcPr>
          <w:p w:rsidR="00F77041" w:rsidP="00F77041" w:rsidRDefault="00F77041" w14:paraId="14900667" w14:textId="77777777"/>
        </w:tc>
      </w:tr>
      <w:tr w:rsidR="00F77041" w:rsidTr="00F77041" w14:paraId="3EFD0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041" w:rsidP="00F77041" w:rsidRDefault="00F77041" w14:paraId="18D02682" w14:textId="2FE933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7A10"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F77041" w:rsidP="00F77041" w:rsidRDefault="00F77041" w14:paraId="04620240" w14:textId="2807B2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07A10">
              <w:rPr>
                <w:b/>
              </w:rPr>
              <w:t>DE LEDEN TIMMERMANS EN MUTLUER</w:t>
            </w:r>
          </w:p>
        </w:tc>
      </w:tr>
      <w:tr w:rsidR="00F77041" w:rsidTr="00F77041" w14:paraId="5BFE4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041" w:rsidP="00F77041" w:rsidRDefault="00F77041" w14:paraId="0CFB761D" w14:textId="77777777"/>
        </w:tc>
        <w:tc>
          <w:tcPr>
            <w:tcW w:w="7654" w:type="dxa"/>
            <w:gridSpan w:val="2"/>
          </w:tcPr>
          <w:p w:rsidR="00F77041" w:rsidP="00F77041" w:rsidRDefault="00F77041" w14:paraId="25EEFA1F" w14:textId="2978D190">
            <w:r>
              <w:t>Voorgesteld tijdens het notaoverleg van 22 september 2025</w:t>
            </w:r>
          </w:p>
        </w:tc>
      </w:tr>
      <w:tr w:rsidR="00F77041" w:rsidTr="00F77041" w14:paraId="537D7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041" w:rsidP="00F77041" w:rsidRDefault="00F77041" w14:paraId="458E6EB9" w14:textId="77777777"/>
        </w:tc>
        <w:tc>
          <w:tcPr>
            <w:tcW w:w="7654" w:type="dxa"/>
            <w:gridSpan w:val="2"/>
          </w:tcPr>
          <w:p w:rsidR="00F77041" w:rsidP="00F77041" w:rsidRDefault="00F77041" w14:paraId="043A8142" w14:textId="77777777"/>
        </w:tc>
      </w:tr>
      <w:tr w:rsidR="00F77041" w:rsidTr="00F77041" w14:paraId="376A8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041" w:rsidP="00F77041" w:rsidRDefault="00F77041" w14:paraId="0E50FEAC" w14:textId="77777777"/>
        </w:tc>
        <w:tc>
          <w:tcPr>
            <w:tcW w:w="7654" w:type="dxa"/>
            <w:gridSpan w:val="2"/>
          </w:tcPr>
          <w:p w:rsidR="00F77041" w:rsidP="00F77041" w:rsidRDefault="00F77041" w14:paraId="5446B3BF" w14:textId="4079E239">
            <w:r>
              <w:t>De Kamer,</w:t>
            </w:r>
          </w:p>
        </w:tc>
      </w:tr>
      <w:tr w:rsidR="00F77041" w:rsidTr="00F77041" w14:paraId="36A9DF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041" w:rsidP="00F77041" w:rsidRDefault="00F77041" w14:paraId="0CCE76D9" w14:textId="77777777"/>
        </w:tc>
        <w:tc>
          <w:tcPr>
            <w:tcW w:w="7654" w:type="dxa"/>
            <w:gridSpan w:val="2"/>
          </w:tcPr>
          <w:p w:rsidR="00F77041" w:rsidP="00F77041" w:rsidRDefault="00F77041" w14:paraId="67B21A5A" w14:textId="77777777"/>
        </w:tc>
      </w:tr>
      <w:tr w:rsidR="00F77041" w:rsidTr="00F77041" w14:paraId="2EFFB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041" w:rsidP="00F77041" w:rsidRDefault="00F77041" w14:paraId="2DEBBA00" w14:textId="77777777"/>
        </w:tc>
        <w:tc>
          <w:tcPr>
            <w:tcW w:w="7654" w:type="dxa"/>
            <w:gridSpan w:val="2"/>
          </w:tcPr>
          <w:p w:rsidR="00F77041" w:rsidP="00F77041" w:rsidRDefault="00F77041" w14:paraId="474B4E18" w14:textId="5A623A7A">
            <w:r>
              <w:t>gehoord de beraadslaging,</w:t>
            </w:r>
          </w:p>
        </w:tc>
      </w:tr>
      <w:tr w:rsidR="00997775" w:rsidTr="00F77041" w14:paraId="743CD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0BD17" w14:textId="77777777"/>
        </w:tc>
        <w:tc>
          <w:tcPr>
            <w:tcW w:w="7654" w:type="dxa"/>
            <w:gridSpan w:val="2"/>
          </w:tcPr>
          <w:p w:rsidR="00997775" w:rsidRDefault="00997775" w14:paraId="7FC2EE4C" w14:textId="77777777"/>
        </w:tc>
      </w:tr>
      <w:tr w:rsidR="00997775" w:rsidTr="00F77041" w14:paraId="4927E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8"/>
        </w:trPr>
        <w:tc>
          <w:tcPr>
            <w:tcW w:w="3331" w:type="dxa"/>
          </w:tcPr>
          <w:p w:rsidR="00997775" w:rsidRDefault="00997775" w14:paraId="5DECED57" w14:textId="77777777"/>
        </w:tc>
        <w:tc>
          <w:tcPr>
            <w:tcW w:w="7654" w:type="dxa"/>
            <w:gridSpan w:val="2"/>
          </w:tcPr>
          <w:p w:rsidR="00F77041" w:rsidP="00F77041" w:rsidRDefault="00F77041" w14:paraId="36FB62F8" w14:textId="77777777">
            <w:r>
              <w:t xml:space="preserve">constaterende dat aan </w:t>
            </w:r>
            <w:proofErr w:type="spellStart"/>
            <w:r>
              <w:t>femicide</w:t>
            </w:r>
            <w:proofErr w:type="spellEnd"/>
            <w:r>
              <w:t xml:space="preserve"> vaak waarschuwingssignalen voorafgaan;</w:t>
            </w:r>
          </w:p>
          <w:p w:rsidR="00F07A10" w:rsidP="00F77041" w:rsidRDefault="00F07A10" w14:paraId="3CBCB690" w14:textId="77777777"/>
          <w:p w:rsidR="00F77041" w:rsidP="00F77041" w:rsidRDefault="00F77041" w14:paraId="65108521" w14:textId="77777777">
            <w:r>
              <w:t>overwegende dat deze signalen onvoldoende worden herkend en dat betere samenwerking, registratie, nazorg en bewustwording noodzakelijk zijn;</w:t>
            </w:r>
          </w:p>
          <w:p w:rsidR="00F07A10" w:rsidP="00F77041" w:rsidRDefault="00F07A10" w14:paraId="447AE35B" w14:textId="77777777"/>
          <w:p w:rsidR="00F77041" w:rsidP="00F77041" w:rsidRDefault="00F77041" w14:paraId="45D0364E" w14:textId="77777777">
            <w:r>
              <w:t xml:space="preserve">spreekt uit dat Nederland aanvullende maatregelen tegen </w:t>
            </w:r>
            <w:proofErr w:type="spellStart"/>
            <w:r>
              <w:t>femicide</w:t>
            </w:r>
            <w:proofErr w:type="spellEnd"/>
            <w:r>
              <w:t xml:space="preserve"> moet nemen;</w:t>
            </w:r>
          </w:p>
          <w:p w:rsidR="00F07A10" w:rsidP="00F77041" w:rsidRDefault="00F07A10" w14:paraId="60E45528" w14:textId="77777777"/>
          <w:p w:rsidR="00F77041" w:rsidP="00F77041" w:rsidRDefault="00F77041" w14:paraId="5FC016B7" w14:textId="77777777">
            <w:r>
              <w:t>verzoekt de regering om bij de uitwerking van wetgeving en beleid in ieder geval mee te nemen:</w:t>
            </w:r>
          </w:p>
          <w:p w:rsidR="00F77041" w:rsidP="00F77041" w:rsidRDefault="00F77041" w14:paraId="67345626" w14:textId="6F38E228">
            <w:pPr>
              <w:pStyle w:val="Lijstalinea"/>
              <w:numPr>
                <w:ilvl w:val="0"/>
                <w:numId w:val="1"/>
              </w:numPr>
            </w:pPr>
            <w:r>
              <w:t>het invoeren van strafverzwarende omstandigheden bij partner- en familiedoding;</w:t>
            </w:r>
          </w:p>
          <w:p w:rsidR="00F77041" w:rsidP="00F77041" w:rsidRDefault="00F77041" w14:paraId="5DD9F0AE" w14:textId="4339B9DF">
            <w:pPr>
              <w:pStyle w:val="Lijstalinea"/>
              <w:numPr>
                <w:ilvl w:val="0"/>
                <w:numId w:val="1"/>
              </w:numPr>
            </w:pPr>
            <w:r>
              <w:t>het expliciet strafbaar stellen van niet-fatale verwurging en het zo snel als mogelijk strafbaar stellen van psychisch geweld;</w:t>
            </w:r>
          </w:p>
          <w:p w:rsidR="00F77041" w:rsidP="00F77041" w:rsidRDefault="00F77041" w14:paraId="0CF32D3D" w14:textId="370AB3C5">
            <w:pPr>
              <w:pStyle w:val="Lijstalinea"/>
              <w:numPr>
                <w:ilvl w:val="0"/>
                <w:numId w:val="1"/>
              </w:numPr>
            </w:pPr>
            <w:r>
              <w:t xml:space="preserve">het versterken van de aanpak van </w:t>
            </w:r>
            <w:proofErr w:type="spellStart"/>
            <w:r>
              <w:t>stalking</w:t>
            </w:r>
            <w:proofErr w:type="spellEnd"/>
            <w:r>
              <w:t>, onder meer door schrappen van het klachtvereiste en de inzet van elektronische beschermingsmiddelen;</w:t>
            </w:r>
          </w:p>
          <w:p w:rsidR="00F77041" w:rsidP="00F77041" w:rsidRDefault="00F77041" w14:paraId="681B3175" w14:textId="7D316811">
            <w:pPr>
              <w:pStyle w:val="Lijstalinea"/>
              <w:numPr>
                <w:ilvl w:val="0"/>
                <w:numId w:val="1"/>
              </w:numPr>
            </w:pPr>
            <w:r>
              <w:t xml:space="preserve">het borgen van kennis over intieme terreur in alle politie-eenheden, bij alle parketten en binnen de rechtspraak door onder andere de landelijke uitrol van </w:t>
            </w:r>
            <w:proofErr w:type="spellStart"/>
            <w:r>
              <w:t>Filomena</w:t>
            </w:r>
            <w:proofErr w:type="spellEnd"/>
            <w:r>
              <w:t>;</w:t>
            </w:r>
          </w:p>
          <w:p w:rsidR="00F77041" w:rsidP="00F77041" w:rsidRDefault="00F77041" w14:paraId="76454D76" w14:textId="62FEE673">
            <w:pPr>
              <w:pStyle w:val="Lijstalinea"/>
              <w:numPr>
                <w:ilvl w:val="0"/>
                <w:numId w:val="1"/>
              </w:numPr>
            </w:pPr>
            <w:r>
              <w:t>het verbeteren van samenwerking en informatie-uitwisseling via een centraal registratiesysteem en risicotaxatie;</w:t>
            </w:r>
          </w:p>
          <w:p w:rsidR="00F77041" w:rsidP="00F77041" w:rsidRDefault="00F77041" w14:paraId="5BB9A0A6" w14:textId="67251045">
            <w:pPr>
              <w:pStyle w:val="Lijstalinea"/>
              <w:numPr>
                <w:ilvl w:val="0"/>
                <w:numId w:val="1"/>
              </w:numPr>
            </w:pPr>
            <w:r>
              <w:t xml:space="preserve">de uitbreiding van het Landelijk Expertise Centrum </w:t>
            </w:r>
            <w:proofErr w:type="spellStart"/>
            <w:r>
              <w:t>Eergerelateerd</w:t>
            </w:r>
            <w:proofErr w:type="spellEnd"/>
            <w:r>
              <w:t xml:space="preserve"> Geweld met </w:t>
            </w:r>
            <w:proofErr w:type="spellStart"/>
            <w:r>
              <w:t>femicide</w:t>
            </w:r>
            <w:proofErr w:type="spellEnd"/>
            <w:r>
              <w:t>;</w:t>
            </w:r>
          </w:p>
          <w:p w:rsidR="00F77041" w:rsidP="00F77041" w:rsidRDefault="00F77041" w14:paraId="7B54F903" w14:textId="67826282">
            <w:pPr>
              <w:pStyle w:val="Lijstalinea"/>
              <w:numPr>
                <w:ilvl w:val="0"/>
                <w:numId w:val="1"/>
              </w:numPr>
            </w:pPr>
            <w:r>
              <w:t>betere nazorg voor slachtoffers en nabestaanden, inclusief gecombineerde rechtszittingen en gespecialiseerde psychologische zorg;</w:t>
            </w:r>
          </w:p>
          <w:p w:rsidR="00F77041" w:rsidP="00F77041" w:rsidRDefault="00F77041" w14:paraId="05E1D9D6" w14:textId="2E037B16">
            <w:pPr>
              <w:pStyle w:val="Lijstalinea"/>
              <w:numPr>
                <w:ilvl w:val="0"/>
                <w:numId w:val="1"/>
              </w:numPr>
            </w:pPr>
            <w:r>
              <w:t>het uitbreiden van het hulpaanbod voor (potentiële) daders;</w:t>
            </w:r>
          </w:p>
          <w:p w:rsidR="00F77041" w:rsidP="00F07A10" w:rsidRDefault="00F77041" w14:paraId="58138A9D" w14:textId="44968A13">
            <w:pPr>
              <w:pStyle w:val="Lijstalinea"/>
              <w:numPr>
                <w:ilvl w:val="0"/>
                <w:numId w:val="1"/>
              </w:numPr>
            </w:pPr>
            <w:r>
              <w:t>een jaarlijkse nationale bewustwordingscampagne en structurele preventieprogramma's voor jongeren, met nadruk op de rol van mannen en vaders,</w:t>
            </w:r>
          </w:p>
          <w:p w:rsidR="00F77041" w:rsidP="00F77041" w:rsidRDefault="00F77041" w14:paraId="6098399A" w14:textId="77777777">
            <w:r>
              <w:lastRenderedPageBreak/>
              <w:t>en gaat over tot de orde van de dag.</w:t>
            </w:r>
          </w:p>
          <w:p w:rsidR="00F77041" w:rsidP="00F77041" w:rsidRDefault="00F77041" w14:paraId="69938963" w14:textId="77777777"/>
          <w:p w:rsidR="00F07A10" w:rsidP="00F77041" w:rsidRDefault="00F77041" w14:paraId="0F8505D7" w14:textId="77777777">
            <w:r>
              <w:t>Timmermans</w:t>
            </w:r>
          </w:p>
          <w:p w:rsidR="00997775" w:rsidP="00F77041" w:rsidRDefault="00F77041" w14:paraId="655A02BD" w14:textId="7D3DCF29">
            <w:proofErr w:type="spellStart"/>
            <w:r>
              <w:t>Mutluer</w:t>
            </w:r>
            <w:proofErr w:type="spellEnd"/>
          </w:p>
        </w:tc>
      </w:tr>
    </w:tbl>
    <w:p w:rsidR="00997775" w:rsidRDefault="00997775" w14:paraId="1B04AB3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1F24" w14:textId="77777777" w:rsidR="00F77041" w:rsidRDefault="00F77041">
      <w:pPr>
        <w:spacing w:line="20" w:lineRule="exact"/>
      </w:pPr>
    </w:p>
  </w:endnote>
  <w:endnote w:type="continuationSeparator" w:id="0">
    <w:p w14:paraId="17B5401D" w14:textId="77777777" w:rsidR="00F77041" w:rsidRDefault="00F770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DD9205" w14:textId="77777777" w:rsidR="00F77041" w:rsidRDefault="00F770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F0C4" w14:textId="77777777" w:rsidR="00F77041" w:rsidRDefault="00F770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C25C5B" w14:textId="77777777" w:rsidR="00F77041" w:rsidRDefault="00F7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10F"/>
    <w:multiLevelType w:val="hybridMultilevel"/>
    <w:tmpl w:val="6B0E94AC"/>
    <w:lvl w:ilvl="0" w:tplc="1722E98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A0352"/>
    <w:multiLevelType w:val="hybridMultilevel"/>
    <w:tmpl w:val="447EEA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43927">
    <w:abstractNumId w:val="1"/>
  </w:num>
  <w:num w:numId="2" w16cid:durableId="181340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4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2682"/>
    <w:rsid w:val="00F07A10"/>
    <w:rsid w:val="00F234E2"/>
    <w:rsid w:val="00F60341"/>
    <w:rsid w:val="00F770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D5330"/>
  <w15:docId w15:val="{A4C546FB-E780-4528-BEEE-3BED3FB8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F77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241</ap:Words>
  <ap:Characters>1602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2025-09-23T09:00:00.0000000Z</dcterms:created>
  <dcterms:modified xsi:type="dcterms:W3CDTF">2025-09-23T09:13:00.0000000Z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