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4FD" w:rsidP="00DC58F6" w:rsidRDefault="00A014FD" w14:paraId="452E8DD5" w14:textId="77777777">
      <w:pPr>
        <w:rPr>
          <w:rFonts w:eastAsia="Verdana" w:cs="Verdana"/>
          <w:b/>
          <w:bCs/>
          <w:color w:val="000000" w:themeColor="text1"/>
          <w:szCs w:val="18"/>
        </w:rPr>
      </w:pPr>
    </w:p>
    <w:p w:rsidRPr="00D8625C" w:rsidR="008D5A82" w:rsidP="00DC58F6" w:rsidRDefault="008D5A82" w14:paraId="37B72450" w14:textId="77777777">
      <w:pPr>
        <w:rPr>
          <w:rFonts w:eastAsia="Verdana" w:cs="Verdana"/>
          <w:color w:val="000000" w:themeColor="text1"/>
          <w:szCs w:val="18"/>
        </w:rPr>
      </w:pPr>
      <w:r w:rsidRPr="00D8625C">
        <w:rPr>
          <w:rFonts w:eastAsia="Verdana" w:cs="Verdana"/>
          <w:color w:val="000000" w:themeColor="text1"/>
          <w:szCs w:val="18"/>
        </w:rPr>
        <w:t>Geachte Voorzitter,</w:t>
      </w:r>
    </w:p>
    <w:p w:rsidR="0050007B" w:rsidP="00DC58F6" w:rsidRDefault="0050007B" w14:paraId="4A607910" w14:textId="77777777">
      <w:pPr>
        <w:rPr>
          <w:rFonts w:eastAsia="Verdana" w:cs="Verdana"/>
          <w:color w:val="000000" w:themeColor="text1"/>
          <w:szCs w:val="18"/>
        </w:rPr>
      </w:pPr>
    </w:p>
    <w:p w:rsidR="006204D3" w:rsidP="00DC58F6" w:rsidRDefault="006204D3" w14:paraId="787A0D13" w14:textId="13C995FD">
      <w:pPr>
        <w:rPr>
          <w:rFonts w:eastAsia="Verdana" w:cs="Verdana"/>
          <w:color w:val="000000" w:themeColor="text1"/>
          <w:szCs w:val="18"/>
        </w:rPr>
      </w:pPr>
      <w:r w:rsidRPr="00A271F4">
        <w:rPr>
          <w:rFonts w:eastAsia="Verdana" w:cs="Verdana"/>
          <w:color w:val="000000" w:themeColor="text1"/>
          <w:szCs w:val="18"/>
        </w:rPr>
        <w:t xml:space="preserve">Ik las deze zomer De Aartsvaders, het prachtige boek van Wim Wennekes over ondernemers die Nederlandse bedrijven groot maakten. Bedrijven zoals Philips, </w:t>
      </w:r>
      <w:proofErr w:type="spellStart"/>
      <w:r w:rsidRPr="00A271F4">
        <w:rPr>
          <w:rFonts w:eastAsia="Verdana" w:cs="Verdana"/>
          <w:color w:val="000000" w:themeColor="text1"/>
          <w:szCs w:val="18"/>
        </w:rPr>
        <w:t>AkzoNobel</w:t>
      </w:r>
      <w:proofErr w:type="spellEnd"/>
      <w:r w:rsidRPr="00A271F4">
        <w:rPr>
          <w:rFonts w:eastAsia="Verdana" w:cs="Verdana"/>
          <w:color w:val="000000" w:themeColor="text1"/>
          <w:szCs w:val="18"/>
        </w:rPr>
        <w:t xml:space="preserve">, Shell, KLM en Unilever. Inspirerend, nog steeds, voor elke ondernemer nu. </w:t>
      </w:r>
      <w:r>
        <w:rPr>
          <w:rFonts w:eastAsia="Verdana" w:cs="Verdana"/>
          <w:color w:val="000000" w:themeColor="text1"/>
          <w:szCs w:val="18"/>
        </w:rPr>
        <w:t xml:space="preserve">Recenter nog </w:t>
      </w:r>
      <w:r w:rsidR="00582DB0">
        <w:rPr>
          <w:rFonts w:eastAsia="Verdana" w:cs="Verdana"/>
          <w:color w:val="000000" w:themeColor="text1"/>
          <w:szCs w:val="18"/>
        </w:rPr>
        <w:t xml:space="preserve">– in de jaren ’80 - </w:t>
      </w:r>
      <w:r>
        <w:rPr>
          <w:rFonts w:eastAsia="Verdana" w:cs="Verdana"/>
          <w:color w:val="000000" w:themeColor="text1"/>
          <w:szCs w:val="18"/>
        </w:rPr>
        <w:t xml:space="preserve">werd hier de startup </w:t>
      </w:r>
      <w:proofErr w:type="spellStart"/>
      <w:r>
        <w:rPr>
          <w:rFonts w:eastAsia="Verdana" w:cs="Verdana"/>
          <w:color w:val="000000" w:themeColor="text1"/>
          <w:szCs w:val="18"/>
        </w:rPr>
        <w:t>avant</w:t>
      </w:r>
      <w:proofErr w:type="spellEnd"/>
      <w:r>
        <w:rPr>
          <w:rFonts w:eastAsia="Verdana" w:cs="Verdana"/>
          <w:color w:val="000000" w:themeColor="text1"/>
          <w:szCs w:val="18"/>
        </w:rPr>
        <w:t xml:space="preserve"> la lettre ASML opgericht en grootgemaakt. </w:t>
      </w:r>
      <w:r w:rsidRPr="00941BA2" w:rsidR="00941BA2">
        <w:rPr>
          <w:rFonts w:eastAsia="Verdana" w:cs="Verdana"/>
          <w:color w:val="000000" w:themeColor="text1"/>
          <w:szCs w:val="18"/>
        </w:rPr>
        <w:t>Dit is nu een van de grootste parels van onze economie.</w:t>
      </w:r>
      <w:r w:rsidR="00941BA2">
        <w:rPr>
          <w:rFonts w:eastAsia="Verdana" w:cs="Verdana"/>
          <w:color w:val="000000" w:themeColor="text1"/>
          <w:szCs w:val="18"/>
        </w:rPr>
        <w:t xml:space="preserve"> </w:t>
      </w:r>
      <w:r w:rsidRPr="00A271F4">
        <w:rPr>
          <w:rFonts w:eastAsia="Verdana" w:cs="Verdana"/>
          <w:color w:val="000000" w:themeColor="text1"/>
          <w:szCs w:val="18"/>
        </w:rPr>
        <w:t xml:space="preserve">De ‘aartsvaders van morgen’ ontstaan vandaag. </w:t>
      </w:r>
      <w:r w:rsidR="009C569D">
        <w:rPr>
          <w:rFonts w:eastAsia="Verdana" w:cs="Verdana"/>
          <w:color w:val="000000" w:themeColor="text1"/>
          <w:szCs w:val="18"/>
        </w:rPr>
        <w:t>N</w:t>
      </w:r>
      <w:r w:rsidRPr="009C569D" w:rsidR="009C569D">
        <w:rPr>
          <w:rFonts w:eastAsia="Verdana" w:cs="Verdana"/>
          <w:color w:val="000000" w:themeColor="text1"/>
          <w:szCs w:val="18"/>
        </w:rPr>
        <w:t xml:space="preserve">et zoals </w:t>
      </w:r>
      <w:r w:rsidR="009C569D">
        <w:rPr>
          <w:rFonts w:eastAsia="Verdana" w:cs="Verdana"/>
          <w:color w:val="000000" w:themeColor="text1"/>
          <w:szCs w:val="18"/>
        </w:rPr>
        <w:t xml:space="preserve">de hierboven genoemde bedrijven </w:t>
      </w:r>
      <w:r w:rsidRPr="009C569D" w:rsidR="009C569D">
        <w:rPr>
          <w:rFonts w:eastAsia="Verdana" w:cs="Verdana"/>
          <w:color w:val="000000" w:themeColor="text1"/>
          <w:szCs w:val="18"/>
        </w:rPr>
        <w:t xml:space="preserve">de basis legden voor de welvaartssprong die de NL economie begin 20e eeuw maakte zullen in de toekomst de </w:t>
      </w:r>
      <w:proofErr w:type="spellStart"/>
      <w:r w:rsidRPr="009C569D" w:rsidR="009C569D">
        <w:rPr>
          <w:rFonts w:eastAsia="Verdana" w:cs="Verdana"/>
          <w:color w:val="000000" w:themeColor="text1"/>
          <w:szCs w:val="18"/>
        </w:rPr>
        <w:t>tech</w:t>
      </w:r>
      <w:proofErr w:type="spellEnd"/>
      <w:r w:rsidRPr="009C569D" w:rsidR="009C569D">
        <w:rPr>
          <w:rFonts w:eastAsia="Verdana" w:cs="Verdana"/>
          <w:color w:val="000000" w:themeColor="text1"/>
          <w:szCs w:val="18"/>
        </w:rPr>
        <w:t xml:space="preserve"> bedrijven van nu worden gezien als de grondleggers en aartsvaders van de economie</w:t>
      </w:r>
      <w:r w:rsidR="009C569D">
        <w:rPr>
          <w:rFonts w:eastAsia="Verdana" w:cs="Verdana"/>
          <w:color w:val="000000" w:themeColor="text1"/>
          <w:szCs w:val="18"/>
        </w:rPr>
        <w:t xml:space="preserve">. </w:t>
      </w:r>
      <w:r w:rsidRPr="00A271F4">
        <w:rPr>
          <w:rFonts w:eastAsia="Verdana" w:cs="Verdana"/>
          <w:color w:val="000000" w:themeColor="text1"/>
          <w:szCs w:val="18"/>
        </w:rPr>
        <w:t xml:space="preserve">Maar alléén als we de juiste keuzes maken. En als we ruimte geven aan </w:t>
      </w:r>
      <w:r>
        <w:rPr>
          <w:rFonts w:eastAsia="Verdana" w:cs="Verdana"/>
          <w:color w:val="000000" w:themeColor="text1"/>
          <w:szCs w:val="18"/>
        </w:rPr>
        <w:t xml:space="preserve">ondernemers om innovatieve </w:t>
      </w:r>
      <w:r w:rsidR="00F10392">
        <w:rPr>
          <w:rFonts w:eastAsia="Verdana" w:cs="Verdana"/>
          <w:color w:val="000000" w:themeColor="text1"/>
          <w:szCs w:val="18"/>
        </w:rPr>
        <w:t>(</w:t>
      </w:r>
      <w:proofErr w:type="spellStart"/>
      <w:r w:rsidR="00F10392">
        <w:rPr>
          <w:rFonts w:eastAsia="Verdana" w:cs="Verdana"/>
          <w:color w:val="000000" w:themeColor="text1"/>
          <w:szCs w:val="18"/>
        </w:rPr>
        <w:t>tech</w:t>
      </w:r>
      <w:proofErr w:type="spellEnd"/>
      <w:r w:rsidR="00F10392">
        <w:rPr>
          <w:rFonts w:eastAsia="Verdana" w:cs="Verdana"/>
          <w:color w:val="000000" w:themeColor="text1"/>
          <w:szCs w:val="18"/>
        </w:rPr>
        <w:t>)</w:t>
      </w:r>
      <w:r>
        <w:rPr>
          <w:rFonts w:eastAsia="Verdana" w:cs="Verdana"/>
          <w:color w:val="000000" w:themeColor="text1"/>
          <w:szCs w:val="18"/>
        </w:rPr>
        <w:t>bedrijven te starten en te schalen</w:t>
      </w:r>
      <w:r w:rsidRPr="00A271F4">
        <w:rPr>
          <w:rFonts w:eastAsia="Verdana" w:cs="Verdana"/>
          <w:color w:val="000000" w:themeColor="text1"/>
          <w:szCs w:val="18"/>
        </w:rPr>
        <w:t>.</w:t>
      </w:r>
    </w:p>
    <w:p w:rsidR="006204D3" w:rsidP="00DC58F6" w:rsidRDefault="006204D3" w14:paraId="7D549C11" w14:textId="77777777">
      <w:pPr>
        <w:rPr>
          <w:rFonts w:eastAsia="Verdana" w:cs="Verdana"/>
          <w:color w:val="000000" w:themeColor="text1"/>
          <w:szCs w:val="18"/>
        </w:rPr>
      </w:pPr>
      <w:bookmarkStart w:name="_Hlk209121502" w:id="0"/>
    </w:p>
    <w:p w:rsidR="006204D3" w:rsidP="00DC58F6" w:rsidRDefault="006204D3" w14:paraId="31F43648" w14:textId="08D7D5D3">
      <w:pPr>
        <w:rPr>
          <w:rFonts w:eastAsia="Verdana" w:cs="Verdana"/>
          <w:color w:val="000000" w:themeColor="text1"/>
          <w:szCs w:val="18"/>
        </w:rPr>
      </w:pPr>
      <w:r w:rsidRPr="00E167F9">
        <w:rPr>
          <w:rFonts w:eastAsia="Verdana" w:cs="Verdana"/>
          <w:color w:val="000000" w:themeColor="text1"/>
          <w:szCs w:val="18"/>
        </w:rPr>
        <w:t xml:space="preserve">Technologie-gedreven ondernemerschap en innovatie is </w:t>
      </w:r>
      <w:r>
        <w:rPr>
          <w:rFonts w:eastAsia="Verdana" w:cs="Verdana"/>
          <w:color w:val="000000" w:themeColor="text1"/>
          <w:szCs w:val="18"/>
        </w:rPr>
        <w:t xml:space="preserve">immers </w:t>
      </w:r>
      <w:r w:rsidRPr="00E167F9">
        <w:rPr>
          <w:rFonts w:eastAsia="Verdana" w:cs="Verdana"/>
          <w:color w:val="000000" w:themeColor="text1"/>
          <w:szCs w:val="18"/>
        </w:rPr>
        <w:t>cruciaal voor onze welvaart.</w:t>
      </w:r>
      <w:r>
        <w:rPr>
          <w:rStyle w:val="Voetnootmarkering"/>
          <w:rFonts w:eastAsia="Verdana" w:cs="Verdana"/>
          <w:color w:val="000000" w:themeColor="text1"/>
          <w:szCs w:val="18"/>
        </w:rPr>
        <w:footnoteReference w:id="1"/>
      </w:r>
      <w:r>
        <w:rPr>
          <w:rFonts w:eastAsia="Verdana" w:cs="Verdana"/>
          <w:color w:val="000000" w:themeColor="text1"/>
          <w:szCs w:val="18"/>
        </w:rPr>
        <w:t xml:space="preserve"> </w:t>
      </w:r>
      <w:r w:rsidRPr="5BFE6F31">
        <w:rPr>
          <w:rFonts w:eastAsia="Verdana" w:cs="Verdana"/>
          <w:color w:val="000000" w:themeColor="text1"/>
          <w:szCs w:val="18"/>
        </w:rPr>
        <w:t>Nederlandse (</w:t>
      </w:r>
      <w:proofErr w:type="spellStart"/>
      <w:r w:rsidRPr="5BFE6F31">
        <w:rPr>
          <w:rFonts w:eastAsia="Verdana" w:cs="Verdana"/>
          <w:color w:val="000000" w:themeColor="text1"/>
          <w:szCs w:val="18"/>
        </w:rPr>
        <w:t>tech</w:t>
      </w:r>
      <w:proofErr w:type="spellEnd"/>
      <w:r w:rsidRPr="5BFE6F31">
        <w:rPr>
          <w:rFonts w:eastAsia="Verdana" w:cs="Verdana"/>
          <w:color w:val="000000" w:themeColor="text1"/>
          <w:szCs w:val="18"/>
        </w:rPr>
        <w:t xml:space="preserve">)bedrijven </w:t>
      </w:r>
      <w:r>
        <w:rPr>
          <w:rFonts w:eastAsia="Verdana" w:cs="Verdana"/>
          <w:color w:val="000000" w:themeColor="text1"/>
          <w:szCs w:val="18"/>
        </w:rPr>
        <w:t>creëren</w:t>
      </w:r>
      <w:r w:rsidRPr="5BFE6F31">
        <w:rPr>
          <w:rFonts w:eastAsia="Verdana" w:cs="Verdana"/>
          <w:color w:val="000000" w:themeColor="text1"/>
          <w:szCs w:val="18"/>
        </w:rPr>
        <w:t xml:space="preserve"> </w:t>
      </w:r>
      <w:r>
        <w:rPr>
          <w:rFonts w:eastAsia="Verdana" w:cs="Verdana"/>
          <w:color w:val="000000" w:themeColor="text1"/>
          <w:szCs w:val="18"/>
        </w:rPr>
        <w:t>v</w:t>
      </w:r>
      <w:r w:rsidRPr="5BFE6F31">
        <w:rPr>
          <w:rFonts w:eastAsia="Verdana" w:cs="Verdana"/>
          <w:color w:val="000000" w:themeColor="text1"/>
          <w:szCs w:val="18"/>
        </w:rPr>
        <w:t xml:space="preserve">eel economische waarde die nodig is om onze publieke voorzieningen, zoals zorg, defensie en sociale zekerheid, </w:t>
      </w:r>
      <w:r>
        <w:rPr>
          <w:rFonts w:eastAsia="Verdana" w:cs="Verdana"/>
          <w:color w:val="000000" w:themeColor="text1"/>
          <w:szCs w:val="18"/>
        </w:rPr>
        <w:t xml:space="preserve">vandaag maar ook morgen en overmorgen </w:t>
      </w:r>
      <w:r w:rsidRPr="5BFE6F31">
        <w:rPr>
          <w:rFonts w:eastAsia="Verdana" w:cs="Verdana"/>
          <w:color w:val="000000" w:themeColor="text1"/>
          <w:szCs w:val="18"/>
        </w:rPr>
        <w:t xml:space="preserve">te kunnen </w:t>
      </w:r>
      <w:r>
        <w:rPr>
          <w:rFonts w:eastAsia="Verdana" w:cs="Verdana"/>
          <w:color w:val="000000" w:themeColor="text1"/>
          <w:szCs w:val="18"/>
        </w:rPr>
        <w:t xml:space="preserve">blijven </w:t>
      </w:r>
      <w:r w:rsidRPr="5BFE6F31">
        <w:rPr>
          <w:rFonts w:eastAsia="Verdana" w:cs="Verdana"/>
          <w:color w:val="000000" w:themeColor="text1"/>
          <w:szCs w:val="18"/>
        </w:rPr>
        <w:t>financieren.</w:t>
      </w:r>
      <w:r>
        <w:rPr>
          <w:rFonts w:eastAsia="Verdana" w:cs="Verdana"/>
          <w:color w:val="000000" w:themeColor="text1"/>
          <w:szCs w:val="18"/>
        </w:rPr>
        <w:t xml:space="preserve"> </w:t>
      </w:r>
      <w:r w:rsidRPr="00E167F9">
        <w:rPr>
          <w:rFonts w:eastAsia="Verdana" w:cs="Verdana"/>
          <w:color w:val="000000" w:themeColor="text1"/>
          <w:szCs w:val="18"/>
        </w:rPr>
        <w:t xml:space="preserve">Daarnaast dragen de technologische innovaties die deze bedrijven ontwikkelen bij aan het oplossen van maatschappelijke </w:t>
      </w:r>
      <w:r>
        <w:rPr>
          <w:rFonts w:eastAsia="Verdana" w:cs="Verdana"/>
          <w:color w:val="000000" w:themeColor="text1"/>
          <w:szCs w:val="18"/>
        </w:rPr>
        <w:t>uitdagingen en de huidige transities</w:t>
      </w:r>
      <w:r w:rsidRPr="00E167F9">
        <w:rPr>
          <w:rFonts w:eastAsia="Verdana" w:cs="Verdana"/>
          <w:color w:val="000000" w:themeColor="text1"/>
          <w:szCs w:val="18"/>
        </w:rPr>
        <w:t>, hier en elders</w:t>
      </w:r>
      <w:r>
        <w:rPr>
          <w:rFonts w:eastAsia="Verdana" w:cs="Verdana"/>
          <w:color w:val="000000" w:themeColor="text1"/>
          <w:szCs w:val="18"/>
        </w:rPr>
        <w:t xml:space="preserve">. </w:t>
      </w:r>
    </w:p>
    <w:p w:rsidR="006204D3" w:rsidP="00DC58F6" w:rsidRDefault="006204D3" w14:paraId="00D3369C" w14:textId="77777777">
      <w:pPr>
        <w:rPr>
          <w:rFonts w:eastAsia="Verdana" w:cs="Verdana"/>
          <w:color w:val="000000" w:themeColor="text1"/>
          <w:szCs w:val="18"/>
        </w:rPr>
      </w:pPr>
    </w:p>
    <w:p w:rsidRPr="00E167F9" w:rsidR="006204D3" w:rsidP="00DC58F6" w:rsidRDefault="006204D3" w14:paraId="41E2B8F7" w14:textId="485E6B37">
      <w:pPr>
        <w:rPr>
          <w:rFonts w:eastAsia="Verdana" w:cs="Verdana"/>
          <w:color w:val="000000" w:themeColor="text1"/>
          <w:szCs w:val="18"/>
        </w:rPr>
      </w:pPr>
      <w:r>
        <w:rPr>
          <w:rFonts w:eastAsia="Verdana" w:cs="Verdana"/>
          <w:color w:val="000000" w:themeColor="text1"/>
          <w:szCs w:val="18"/>
        </w:rPr>
        <w:t>Dit is</w:t>
      </w:r>
      <w:r w:rsidRPr="00E167F9">
        <w:rPr>
          <w:rFonts w:eastAsia="Verdana" w:cs="Verdana"/>
          <w:color w:val="000000" w:themeColor="text1"/>
          <w:szCs w:val="18"/>
        </w:rPr>
        <w:t xml:space="preserve"> </w:t>
      </w:r>
      <w:r>
        <w:rPr>
          <w:rFonts w:eastAsia="Verdana" w:cs="Verdana"/>
          <w:color w:val="000000" w:themeColor="text1"/>
          <w:szCs w:val="18"/>
        </w:rPr>
        <w:t>echter</w:t>
      </w:r>
      <w:r w:rsidRPr="00E167F9">
        <w:rPr>
          <w:rFonts w:eastAsia="Verdana" w:cs="Verdana"/>
          <w:color w:val="000000" w:themeColor="text1"/>
          <w:szCs w:val="18"/>
        </w:rPr>
        <w:t xml:space="preserve"> is niet vanzelfsprekend.</w:t>
      </w:r>
      <w:r>
        <w:rPr>
          <w:rFonts w:eastAsia="Verdana" w:cs="Verdana"/>
          <w:color w:val="000000" w:themeColor="text1"/>
          <w:szCs w:val="18"/>
        </w:rPr>
        <w:t xml:space="preserve"> Ons ondernemingsklimaat staat onder druk.</w:t>
      </w:r>
      <w:r>
        <w:rPr>
          <w:rStyle w:val="Voetnootmarkering"/>
          <w:rFonts w:eastAsia="Verdana" w:cs="Verdana"/>
          <w:color w:val="000000" w:themeColor="text1"/>
          <w:szCs w:val="18"/>
        </w:rPr>
        <w:footnoteReference w:id="2"/>
      </w:r>
      <w:r>
        <w:rPr>
          <w:rFonts w:eastAsia="Verdana" w:cs="Verdana"/>
          <w:color w:val="000000" w:themeColor="text1"/>
          <w:szCs w:val="18"/>
        </w:rPr>
        <w:t xml:space="preserve"> </w:t>
      </w:r>
      <w:r w:rsidRPr="00E167F9">
        <w:rPr>
          <w:rFonts w:eastAsia="Verdana" w:cs="Verdana"/>
          <w:color w:val="000000" w:themeColor="text1"/>
          <w:szCs w:val="18"/>
        </w:rPr>
        <w:t xml:space="preserve"> Onze investeringen in onderzoek en ontwikkeling dalen</w:t>
      </w:r>
      <w:r w:rsidRPr="00E167F9" w:rsidR="00941BA2">
        <w:rPr>
          <w:rStyle w:val="Voetnootmarkering"/>
          <w:rFonts w:eastAsia="Verdana" w:cs="Verdana"/>
          <w:color w:val="000000" w:themeColor="text1"/>
          <w:szCs w:val="18"/>
        </w:rPr>
        <w:footnoteReference w:id="3"/>
      </w:r>
      <w:r w:rsidRPr="00E167F9" w:rsidR="00941BA2">
        <w:rPr>
          <w:rFonts w:eastAsia="Verdana" w:cs="Verdana"/>
          <w:color w:val="000000" w:themeColor="text1"/>
          <w:szCs w:val="18"/>
        </w:rPr>
        <w:t xml:space="preserve"> </w:t>
      </w:r>
      <w:r w:rsidRPr="00E167F9">
        <w:rPr>
          <w:rFonts w:eastAsia="Verdana" w:cs="Verdana"/>
          <w:color w:val="000000" w:themeColor="text1"/>
          <w:szCs w:val="18"/>
        </w:rPr>
        <w:t xml:space="preserve">en daarnaast is Nederland gedaald </w:t>
      </w:r>
      <w:r w:rsidR="00E9772B">
        <w:rPr>
          <w:rFonts w:eastAsia="Verdana" w:cs="Verdana"/>
          <w:color w:val="000000" w:themeColor="text1"/>
          <w:szCs w:val="18"/>
        </w:rPr>
        <w:t xml:space="preserve">van plek 4 in 2022 </w:t>
      </w:r>
      <w:r w:rsidRPr="00E167F9">
        <w:rPr>
          <w:rFonts w:eastAsia="Verdana" w:cs="Verdana"/>
          <w:color w:val="000000" w:themeColor="text1"/>
          <w:szCs w:val="18"/>
        </w:rPr>
        <w:t xml:space="preserve">naar plek 10 in </w:t>
      </w:r>
      <w:r w:rsidR="00E9772B">
        <w:rPr>
          <w:rFonts w:eastAsia="Verdana" w:cs="Verdana"/>
          <w:color w:val="000000" w:themeColor="text1"/>
          <w:szCs w:val="18"/>
        </w:rPr>
        <w:t xml:space="preserve">2025 in </w:t>
      </w:r>
      <w:r w:rsidRPr="00E167F9">
        <w:rPr>
          <w:rFonts w:eastAsia="Verdana" w:cs="Verdana"/>
          <w:color w:val="000000" w:themeColor="text1"/>
          <w:szCs w:val="18"/>
        </w:rPr>
        <w:t xml:space="preserve">het lijstje van de meest </w:t>
      </w:r>
      <w:proofErr w:type="spellStart"/>
      <w:r w:rsidR="00E9772B">
        <w:rPr>
          <w:rFonts w:eastAsia="Verdana" w:cs="Verdana"/>
          <w:color w:val="000000" w:themeColor="text1"/>
          <w:szCs w:val="18"/>
        </w:rPr>
        <w:t>competatieve</w:t>
      </w:r>
      <w:proofErr w:type="spellEnd"/>
      <w:r w:rsidRPr="00E167F9">
        <w:rPr>
          <w:rFonts w:eastAsia="Verdana" w:cs="Verdana"/>
          <w:color w:val="000000" w:themeColor="text1"/>
          <w:szCs w:val="18"/>
        </w:rPr>
        <w:t xml:space="preserve"> economieën.</w:t>
      </w:r>
      <w:r w:rsidRPr="00E167F9" w:rsidR="00941BA2">
        <w:rPr>
          <w:rStyle w:val="Voetnootmarkering"/>
          <w:rFonts w:eastAsia="Verdana" w:cs="Verdana"/>
          <w:color w:val="000000" w:themeColor="text1"/>
          <w:szCs w:val="18"/>
        </w:rPr>
        <w:footnoteReference w:id="4"/>
      </w:r>
      <w:r w:rsidRPr="00E167F9">
        <w:rPr>
          <w:rFonts w:eastAsia="Verdana" w:cs="Verdana"/>
          <w:color w:val="000000" w:themeColor="text1"/>
          <w:szCs w:val="18"/>
        </w:rPr>
        <w:t xml:space="preserve"> Ook zien we dat de Europese Unie in zijn geheel achterblijft ten aanzien van technologische ontwikkelingen op China en de Verenigde Staten.</w:t>
      </w:r>
      <w:r w:rsidRPr="00E167F9">
        <w:rPr>
          <w:rStyle w:val="Voetnootmarkering"/>
          <w:rFonts w:eastAsia="Verdana" w:cs="Verdana"/>
          <w:color w:val="000000" w:themeColor="text1"/>
          <w:szCs w:val="18"/>
        </w:rPr>
        <w:footnoteReference w:id="5"/>
      </w:r>
    </w:p>
    <w:p w:rsidR="006204D3" w:rsidP="00DC58F6" w:rsidRDefault="006204D3" w14:paraId="31DEC1B6" w14:textId="77777777">
      <w:pPr>
        <w:rPr>
          <w:rFonts w:eastAsia="Verdana" w:cs="Verdana"/>
          <w:color w:val="000000" w:themeColor="text1"/>
          <w:szCs w:val="18"/>
        </w:rPr>
      </w:pPr>
    </w:p>
    <w:p w:rsidR="006204D3" w:rsidP="00DC58F6" w:rsidRDefault="006204D3" w14:paraId="49BA2A39" w14:textId="77777777">
      <w:pPr>
        <w:rPr>
          <w:rFonts w:eastAsia="Verdana" w:cs="Verdana"/>
          <w:color w:val="000000" w:themeColor="text1"/>
          <w:szCs w:val="18"/>
        </w:rPr>
      </w:pPr>
      <w:r>
        <w:rPr>
          <w:rFonts w:eastAsia="Verdana" w:cs="Verdana"/>
          <w:color w:val="000000" w:themeColor="text1"/>
          <w:szCs w:val="18"/>
        </w:rPr>
        <w:t xml:space="preserve">Daarom zet ik in op het </w:t>
      </w:r>
      <w:r w:rsidRPr="00174818">
        <w:rPr>
          <w:rFonts w:eastAsia="Verdana" w:cs="Verdana"/>
          <w:color w:val="000000" w:themeColor="text1"/>
          <w:szCs w:val="18"/>
        </w:rPr>
        <w:t xml:space="preserve">bevorderen van de start en doorgroei van </w:t>
      </w:r>
      <w:proofErr w:type="spellStart"/>
      <w:r w:rsidRPr="00174818">
        <w:rPr>
          <w:rFonts w:eastAsia="Verdana" w:cs="Verdana"/>
          <w:color w:val="000000" w:themeColor="text1"/>
          <w:szCs w:val="18"/>
        </w:rPr>
        <w:t>techbedrijven</w:t>
      </w:r>
      <w:proofErr w:type="spellEnd"/>
      <w:r w:rsidRPr="00174818">
        <w:rPr>
          <w:rFonts w:eastAsia="Verdana" w:cs="Verdana"/>
          <w:color w:val="000000" w:themeColor="text1"/>
          <w:szCs w:val="18"/>
        </w:rPr>
        <w:t xml:space="preserve"> – startups en </w:t>
      </w:r>
      <w:proofErr w:type="spellStart"/>
      <w:r w:rsidRPr="00174818">
        <w:rPr>
          <w:rFonts w:eastAsia="Verdana" w:cs="Verdana"/>
          <w:color w:val="000000" w:themeColor="text1"/>
          <w:szCs w:val="18"/>
        </w:rPr>
        <w:t>scale</w:t>
      </w:r>
      <w:proofErr w:type="spellEnd"/>
      <w:r w:rsidRPr="00174818">
        <w:rPr>
          <w:rFonts w:eastAsia="Verdana" w:cs="Verdana"/>
          <w:color w:val="000000" w:themeColor="text1"/>
          <w:szCs w:val="18"/>
        </w:rPr>
        <w:t>-ups</w:t>
      </w:r>
      <w:r>
        <w:rPr>
          <w:rFonts w:eastAsia="Verdana" w:cs="Verdana"/>
          <w:color w:val="000000" w:themeColor="text1"/>
          <w:szCs w:val="18"/>
        </w:rPr>
        <w:t xml:space="preserve">. </w:t>
      </w:r>
      <w:r w:rsidRPr="00E167F9">
        <w:rPr>
          <w:rFonts w:eastAsia="Verdana" w:cs="Verdana"/>
          <w:color w:val="000000" w:themeColor="text1"/>
          <w:szCs w:val="18"/>
        </w:rPr>
        <w:t xml:space="preserve">Om onze </w:t>
      </w:r>
      <w:r>
        <w:rPr>
          <w:rFonts w:eastAsia="Verdana" w:cs="Verdana"/>
          <w:color w:val="000000" w:themeColor="text1"/>
          <w:szCs w:val="18"/>
        </w:rPr>
        <w:t xml:space="preserve">huidige </w:t>
      </w:r>
      <w:r w:rsidRPr="00E167F9">
        <w:rPr>
          <w:rFonts w:eastAsia="Verdana" w:cs="Verdana"/>
          <w:color w:val="000000" w:themeColor="text1"/>
          <w:szCs w:val="18"/>
        </w:rPr>
        <w:t>positie te behouden en</w:t>
      </w:r>
      <w:r>
        <w:rPr>
          <w:rFonts w:eastAsia="Verdana" w:cs="Verdana"/>
          <w:color w:val="000000" w:themeColor="text1"/>
          <w:szCs w:val="18"/>
        </w:rPr>
        <w:t xml:space="preserve"> ook</w:t>
      </w:r>
      <w:r w:rsidRPr="00E167F9">
        <w:rPr>
          <w:rFonts w:eastAsia="Verdana" w:cs="Verdana"/>
          <w:color w:val="000000" w:themeColor="text1"/>
          <w:szCs w:val="18"/>
        </w:rPr>
        <w:t xml:space="preserve"> te verbeteren hebben we </w:t>
      </w:r>
      <w:r>
        <w:rPr>
          <w:rFonts w:eastAsia="Verdana" w:cs="Verdana"/>
          <w:color w:val="000000" w:themeColor="text1"/>
          <w:szCs w:val="18"/>
        </w:rPr>
        <w:t xml:space="preserve">immers </w:t>
      </w:r>
      <w:r w:rsidRPr="00E167F9">
        <w:rPr>
          <w:rFonts w:eastAsia="Verdana" w:cs="Verdana"/>
          <w:color w:val="000000" w:themeColor="text1"/>
          <w:szCs w:val="18"/>
        </w:rPr>
        <w:t xml:space="preserve">nieuwe technologische koplopers nodig. Echter blijft de doorgroei van deze jonge innovatieve </w:t>
      </w:r>
      <w:proofErr w:type="spellStart"/>
      <w:r w:rsidRPr="00E167F9">
        <w:rPr>
          <w:rFonts w:eastAsia="Verdana" w:cs="Verdana"/>
          <w:color w:val="000000" w:themeColor="text1"/>
          <w:szCs w:val="18"/>
        </w:rPr>
        <w:t>techbedrijven</w:t>
      </w:r>
      <w:proofErr w:type="spellEnd"/>
      <w:r w:rsidRPr="00E167F9">
        <w:rPr>
          <w:rFonts w:eastAsia="Verdana" w:cs="Verdana"/>
          <w:color w:val="000000" w:themeColor="text1"/>
          <w:szCs w:val="18"/>
        </w:rPr>
        <w:t xml:space="preserve"> </w:t>
      </w:r>
      <w:r>
        <w:rPr>
          <w:rFonts w:eastAsia="Verdana" w:cs="Verdana"/>
          <w:color w:val="000000" w:themeColor="text1"/>
          <w:szCs w:val="18"/>
        </w:rPr>
        <w:t>-</w:t>
      </w:r>
      <w:r w:rsidRPr="00E167F9">
        <w:rPr>
          <w:rFonts w:eastAsia="Verdana" w:cs="Verdana"/>
          <w:color w:val="000000" w:themeColor="text1"/>
          <w:szCs w:val="18"/>
        </w:rPr>
        <w:t xml:space="preserve"> de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-ups - in Nederland achter ten opzichte van andere landen.</w:t>
      </w:r>
      <w:bookmarkStart w:name="OLE_LINK2" w:id="1"/>
      <w:r>
        <w:rPr>
          <w:rStyle w:val="Voetnootmarkering"/>
          <w:rFonts w:eastAsia="Verdana" w:cs="Verdana"/>
          <w:color w:val="000000" w:themeColor="text1"/>
          <w:szCs w:val="18"/>
        </w:rPr>
        <w:footnoteReference w:id="6"/>
      </w:r>
      <w:r w:rsidRPr="00E167F9">
        <w:rPr>
          <w:rFonts w:eastAsia="Verdana" w:cs="Verdana"/>
          <w:color w:val="000000" w:themeColor="text1"/>
          <w:szCs w:val="18"/>
        </w:rPr>
        <w:t xml:space="preserve"> </w:t>
      </w:r>
    </w:p>
    <w:p w:rsidR="006204D3" w:rsidP="00DC58F6" w:rsidRDefault="006204D3" w14:paraId="05F2B503" w14:textId="77777777">
      <w:pPr>
        <w:rPr>
          <w:rFonts w:eastAsia="Verdana" w:cs="Verdana"/>
          <w:color w:val="000000" w:themeColor="text1"/>
          <w:szCs w:val="18"/>
        </w:rPr>
      </w:pPr>
    </w:p>
    <w:p w:rsidRPr="00E167F9" w:rsidR="006204D3" w:rsidP="00DC58F6" w:rsidRDefault="006204D3" w14:paraId="4B16E192" w14:textId="73CF69C2">
      <w:pPr>
        <w:rPr>
          <w:rFonts w:eastAsia="Verdana" w:cs="Verdana"/>
          <w:color w:val="000000" w:themeColor="text1"/>
          <w:szCs w:val="18"/>
        </w:rPr>
      </w:pPr>
      <w:r w:rsidRPr="00E167F9">
        <w:rPr>
          <w:rFonts w:eastAsia="Verdana" w:cs="Verdana"/>
          <w:color w:val="000000" w:themeColor="text1"/>
          <w:szCs w:val="18"/>
        </w:rPr>
        <w:t xml:space="preserve">Het ondersteunen van de </w:t>
      </w:r>
      <w:proofErr w:type="spellStart"/>
      <w:r w:rsidRPr="00E167F9">
        <w:rPr>
          <w:rFonts w:eastAsia="Verdana" w:cs="Verdana"/>
          <w:color w:val="000000" w:themeColor="text1"/>
          <w:szCs w:val="18"/>
        </w:rPr>
        <w:t>techbedrijven</w:t>
      </w:r>
      <w:proofErr w:type="spellEnd"/>
      <w:r w:rsidRPr="00E167F9">
        <w:rPr>
          <w:rFonts w:eastAsia="Verdana" w:cs="Verdana"/>
          <w:color w:val="000000" w:themeColor="text1"/>
          <w:szCs w:val="18"/>
        </w:rPr>
        <w:t xml:space="preserve"> van de toekomst - om te bouwen aan de </w:t>
      </w:r>
      <w:proofErr w:type="spellStart"/>
      <w:r w:rsidRPr="00E167F9">
        <w:rPr>
          <w:rFonts w:eastAsia="Verdana" w:cs="Verdana"/>
          <w:color w:val="000000" w:themeColor="text1"/>
          <w:szCs w:val="18"/>
        </w:rPr>
        <w:t>tech</w:t>
      </w:r>
      <w:proofErr w:type="spellEnd"/>
      <w:r w:rsidRPr="00E167F9">
        <w:rPr>
          <w:rFonts w:eastAsia="Verdana" w:cs="Verdana"/>
          <w:color w:val="000000" w:themeColor="text1"/>
          <w:szCs w:val="18"/>
        </w:rPr>
        <w:t xml:space="preserve"> kampioenen van morgen - vergt een gebalanceerde</w:t>
      </w:r>
      <w:r>
        <w:rPr>
          <w:rFonts w:eastAsia="Verdana" w:cs="Verdana"/>
          <w:color w:val="000000" w:themeColor="text1"/>
          <w:szCs w:val="18"/>
        </w:rPr>
        <w:t xml:space="preserve"> en stevige</w:t>
      </w:r>
      <w:r w:rsidRPr="00E167F9">
        <w:rPr>
          <w:rFonts w:eastAsia="Verdana" w:cs="Verdana"/>
          <w:color w:val="000000" w:themeColor="text1"/>
          <w:szCs w:val="18"/>
        </w:rPr>
        <w:t xml:space="preserve"> aanpak. Door verder te bouwen aan een sterk ondernemingsklimaat voor </w:t>
      </w:r>
      <w:proofErr w:type="spellStart"/>
      <w:r w:rsidRPr="00E167F9">
        <w:rPr>
          <w:rFonts w:eastAsia="Verdana" w:cs="Verdana"/>
          <w:color w:val="000000" w:themeColor="text1"/>
          <w:szCs w:val="18"/>
        </w:rPr>
        <w:t>techbedrijven</w:t>
      </w:r>
      <w:proofErr w:type="spellEnd"/>
      <w:r w:rsidRPr="00E167F9">
        <w:rPr>
          <w:rFonts w:eastAsia="Verdana" w:cs="Verdana"/>
          <w:color w:val="000000" w:themeColor="text1"/>
          <w:szCs w:val="18"/>
        </w:rPr>
        <w:t xml:space="preserve"> in Nederland</w:t>
      </w:r>
      <w:r>
        <w:rPr>
          <w:rFonts w:eastAsia="Verdana" w:cs="Verdana"/>
          <w:color w:val="000000" w:themeColor="text1"/>
          <w:szCs w:val="18"/>
        </w:rPr>
        <w:t>,</w:t>
      </w:r>
      <w:r w:rsidRPr="00E167F9">
        <w:rPr>
          <w:rFonts w:eastAsia="Verdana" w:cs="Verdana"/>
          <w:color w:val="000000" w:themeColor="text1"/>
          <w:szCs w:val="18"/>
        </w:rPr>
        <w:t xml:space="preserve"> en op basis van </w:t>
      </w:r>
      <w:r w:rsidRPr="00E167F9">
        <w:rPr>
          <w:rFonts w:eastAsia="Verdana" w:cs="Verdana"/>
          <w:szCs w:val="18"/>
        </w:rPr>
        <w:t>de in 2024 gelanceerde Nationale Technologiestrategie (NTS)</w:t>
      </w:r>
      <w:r>
        <w:rPr>
          <w:rStyle w:val="Voetnootmarkering"/>
          <w:rFonts w:eastAsia="Verdana" w:cs="Verdana"/>
          <w:szCs w:val="18"/>
        </w:rPr>
        <w:footnoteReference w:id="7"/>
      </w:r>
      <w:r w:rsidRPr="00E167F9">
        <w:rPr>
          <w:rFonts w:eastAsia="Verdana" w:cs="Verdana"/>
          <w:szCs w:val="18"/>
        </w:rPr>
        <w:t xml:space="preserve"> gericht te </w:t>
      </w:r>
      <w:r w:rsidRPr="00E167F9">
        <w:rPr>
          <w:rFonts w:eastAsia="Verdana" w:cs="Verdana"/>
          <w:color w:val="000000" w:themeColor="text1"/>
          <w:szCs w:val="18"/>
        </w:rPr>
        <w:t>investeren in ecosystemen die voor Nederland belangrijk en kansrijk zijn, is de stip op de horizon dat Nederland de komende tien jaar minstens 10 nieuwe technologie- en marktleiders voortbrengt. Deze inzet sluit aan op en draagt bij aan de kabinetsinzet gericht op het faciliteren en opschalen van nieuwe R&amp;D-intensieve bedrijven, zoals uitgewerkt in het 3%-R&amp;D-Actieplan dat voor de zomer met Uw Kamer is gedeeld</w:t>
      </w:r>
      <w:r w:rsidRPr="00E167F9">
        <w:rPr>
          <w:rFonts w:eastAsia="Verdana" w:cs="Verdana"/>
          <w:szCs w:val="18"/>
        </w:rPr>
        <w:t>.</w:t>
      </w:r>
      <w:bookmarkEnd w:id="0"/>
      <w:r w:rsidRPr="00E167F9">
        <w:rPr>
          <w:rStyle w:val="Voetnootmarkering"/>
          <w:rFonts w:eastAsia="Verdana" w:cs="Verdana"/>
          <w:szCs w:val="18"/>
        </w:rPr>
        <w:footnoteReference w:id="8"/>
      </w:r>
      <w:r w:rsidRPr="00E167F9">
        <w:rPr>
          <w:rFonts w:eastAsia="Verdana" w:cs="Verdana"/>
          <w:szCs w:val="18"/>
        </w:rPr>
        <w:t xml:space="preserve"> </w:t>
      </w:r>
      <w:bookmarkEnd w:id="1"/>
    </w:p>
    <w:p w:rsidRPr="00E167F9" w:rsidR="006204D3" w:rsidP="00DC58F6" w:rsidRDefault="006204D3" w14:paraId="47D881B2" w14:textId="77777777">
      <w:pPr>
        <w:rPr>
          <w:rFonts w:eastAsia="Verdana" w:cs="Verdana"/>
          <w:color w:val="000000" w:themeColor="text1"/>
          <w:szCs w:val="18"/>
        </w:rPr>
      </w:pPr>
    </w:p>
    <w:p w:rsidRPr="00E167F9" w:rsidR="006204D3" w:rsidP="00DC58F6" w:rsidRDefault="006204D3" w14:paraId="57F45378" w14:textId="6C137515">
      <w:pPr>
        <w:rPr>
          <w:rFonts w:eastAsia="Verdana" w:cs="Verdana"/>
          <w:color w:val="000000" w:themeColor="text1"/>
          <w:szCs w:val="18"/>
        </w:rPr>
      </w:pPr>
      <w:r w:rsidRPr="00E167F9">
        <w:rPr>
          <w:rFonts w:eastAsia="Verdana" w:cs="Verdana"/>
          <w:color w:val="000000" w:themeColor="text1"/>
          <w:szCs w:val="18"/>
        </w:rPr>
        <w:t xml:space="preserve">In deze brief presenteer ik daarom </w:t>
      </w:r>
      <w:r>
        <w:rPr>
          <w:rFonts w:eastAsia="Verdana" w:cs="Verdana"/>
          <w:color w:val="000000" w:themeColor="text1"/>
          <w:szCs w:val="18"/>
        </w:rPr>
        <w:t>-</w:t>
      </w:r>
      <w:r w:rsidRPr="00E167F9">
        <w:rPr>
          <w:rFonts w:eastAsia="Verdana" w:cs="Verdana"/>
          <w:color w:val="000000" w:themeColor="text1"/>
          <w:szCs w:val="18"/>
        </w:rPr>
        <w:t xml:space="preserve"> in aanvulling op de aanpak om het ondernemingsklimaat voor alle bedrijven te verbeteren en om de regeldruk voor alle bedrijven te verminderen</w:t>
      </w:r>
      <w:r w:rsidRPr="00E167F9">
        <w:rPr>
          <w:rStyle w:val="Voetnootmarkering"/>
          <w:rFonts w:eastAsia="Verdana" w:cs="Verdana"/>
          <w:color w:val="000000" w:themeColor="text1"/>
          <w:szCs w:val="18"/>
        </w:rPr>
        <w:footnoteReference w:id="9"/>
      </w:r>
      <w:r w:rsidRPr="00E167F9">
        <w:rPr>
          <w:rFonts w:eastAsia="Verdana" w:cs="Verdana"/>
          <w:color w:val="000000" w:themeColor="text1"/>
          <w:szCs w:val="18"/>
        </w:rPr>
        <w:t xml:space="preserve"> - naar aanleiding van de motie Martens-America een actieagenda voor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-ups.</w:t>
      </w:r>
      <w:r w:rsidR="009C411D">
        <w:rPr>
          <w:rStyle w:val="Voetnootmarkering"/>
          <w:rFonts w:eastAsia="Verdana" w:cs="Verdana"/>
          <w:color w:val="000000" w:themeColor="text1"/>
          <w:szCs w:val="18"/>
        </w:rPr>
        <w:footnoteReference w:id="10"/>
      </w:r>
      <w:r w:rsidRPr="00E167F9">
        <w:rPr>
          <w:rFonts w:eastAsia="Verdana" w:cs="Verdana"/>
          <w:color w:val="000000" w:themeColor="text1"/>
          <w:szCs w:val="18"/>
        </w:rPr>
        <w:t xml:space="preserve"> Een belangrijk onderdeel van de actieagenda is de verlenging van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 tot en met halverwege 2029. Met deze brief geef ik tevens uitvoering aan diverse moties en toezeggingen van het afgelopen jaar.</w:t>
      </w:r>
      <w:r w:rsidRPr="00E167F9">
        <w:rPr>
          <w:rStyle w:val="Voetnootmarkering"/>
          <w:rFonts w:eastAsia="Verdana" w:cs="Verdana"/>
          <w:color w:val="000000" w:themeColor="text1"/>
          <w:szCs w:val="18"/>
        </w:rPr>
        <w:footnoteReference w:id="11"/>
      </w:r>
      <w:r w:rsidRPr="00E167F9">
        <w:rPr>
          <w:rFonts w:eastAsia="Verdana" w:cs="Verdana"/>
          <w:color w:val="000000" w:themeColor="text1"/>
          <w:szCs w:val="18"/>
        </w:rPr>
        <w:t xml:space="preserve"> </w:t>
      </w:r>
      <w:r w:rsidRPr="00E167F9">
        <w:rPr>
          <w:rFonts w:eastAsia="Verdana" w:cs="Verdana"/>
          <w:szCs w:val="18"/>
        </w:rPr>
        <w:t>Binnenkort zal ik Uw kamer met de industriebrief informeren over mijn specifieke inzet om strategische ecosystemen rondom kansrijke markten en technologieën te versterken.</w:t>
      </w:r>
      <w:r w:rsidR="000A56B6">
        <w:rPr>
          <w:rFonts w:eastAsia="Verdana" w:cs="Verdana"/>
          <w:szCs w:val="18"/>
        </w:rPr>
        <w:t xml:space="preserve"> Deze twee brieven kennen een sterke synergie.</w:t>
      </w:r>
    </w:p>
    <w:p w:rsidRPr="00E167F9" w:rsidR="0093792F" w:rsidP="00DC58F6" w:rsidRDefault="0093792F" w14:paraId="1905C4D4" w14:textId="77777777">
      <w:pPr>
        <w:rPr>
          <w:rFonts w:eastAsia="Verdana" w:cs="Verdana"/>
          <w:color w:val="000000" w:themeColor="text1"/>
          <w:szCs w:val="18"/>
        </w:rPr>
      </w:pPr>
    </w:p>
    <w:p w:rsidRPr="00E167F9" w:rsidR="0093792F" w:rsidP="00DC58F6" w:rsidRDefault="0093792F" w14:paraId="0D5CCB4A" w14:textId="77777777">
      <w:pPr>
        <w:rPr>
          <w:rFonts w:eastAsia="Verdana" w:cs="Verdana"/>
          <w:color w:val="000000" w:themeColor="text1"/>
          <w:szCs w:val="18"/>
        </w:rPr>
      </w:pPr>
      <w:r w:rsidRPr="00E167F9">
        <w:rPr>
          <w:rFonts w:eastAsia="Verdana" w:cs="Verdana"/>
          <w:b/>
          <w:bCs/>
          <w:color w:val="000000" w:themeColor="text1"/>
          <w:szCs w:val="18"/>
        </w:rPr>
        <w:t xml:space="preserve">Wat is nodig om startup en </w:t>
      </w:r>
      <w:proofErr w:type="spellStart"/>
      <w:r w:rsidRPr="00E167F9">
        <w:rPr>
          <w:rFonts w:eastAsia="Verdana" w:cs="Verdana"/>
          <w:b/>
          <w:bCs/>
          <w:color w:val="000000" w:themeColor="text1"/>
          <w:szCs w:val="18"/>
        </w:rPr>
        <w:t>scale</w:t>
      </w:r>
      <w:proofErr w:type="spellEnd"/>
      <w:r w:rsidRPr="00E167F9">
        <w:rPr>
          <w:rFonts w:eastAsia="Verdana" w:cs="Verdana"/>
          <w:b/>
          <w:bCs/>
          <w:color w:val="000000" w:themeColor="text1"/>
          <w:szCs w:val="18"/>
        </w:rPr>
        <w:t>-up ecosysteem te versterken?</w:t>
      </w:r>
      <w:r w:rsidRPr="00E167F9">
        <w:rPr>
          <w:rFonts w:eastAsia="Verdana" w:cs="Verdana"/>
          <w:color w:val="000000" w:themeColor="text1"/>
          <w:szCs w:val="18"/>
        </w:rPr>
        <w:t xml:space="preserve"> </w:t>
      </w:r>
    </w:p>
    <w:p w:rsidRPr="00E167F9" w:rsidR="0093792F" w:rsidP="00DC58F6" w:rsidRDefault="0093792F" w14:paraId="71FF02DD" w14:textId="5316977D">
      <w:pPr>
        <w:rPr>
          <w:rFonts w:eastAsia="Verdana" w:cs="Verdana"/>
          <w:color w:val="000000" w:themeColor="text1"/>
          <w:szCs w:val="18"/>
        </w:rPr>
      </w:pPr>
      <w:r w:rsidRPr="00E167F9">
        <w:rPr>
          <w:rFonts w:eastAsia="Verdana" w:cs="Verdana"/>
          <w:color w:val="000000" w:themeColor="text1"/>
          <w:szCs w:val="18"/>
        </w:rPr>
        <w:t xml:space="preserve">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 xml:space="preserve">-ups hebben een sterk ondernemingsklimaat nodig om te starten en te groeien. Zij hebben toegang nodig tot ondernemend, digitaal en technisch talent, (durf)kapitaal en internationale netwerken en markten. Hiernaast </w:t>
      </w:r>
      <w:r>
        <w:rPr>
          <w:rFonts w:eastAsia="Verdana" w:cs="Verdana"/>
          <w:color w:val="000000" w:themeColor="text1"/>
          <w:szCs w:val="18"/>
        </w:rPr>
        <w:t>zijn</w:t>
      </w:r>
      <w:r w:rsidRPr="00E167F9">
        <w:rPr>
          <w:rFonts w:eastAsia="Verdana" w:cs="Verdana"/>
          <w:color w:val="000000" w:themeColor="text1"/>
          <w:szCs w:val="18"/>
        </w:rPr>
        <w:t xml:space="preserve">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 xml:space="preserve">-ups </w:t>
      </w:r>
      <w:r>
        <w:rPr>
          <w:rFonts w:eastAsia="Verdana" w:cs="Verdana"/>
          <w:color w:val="000000" w:themeColor="text1"/>
          <w:szCs w:val="18"/>
        </w:rPr>
        <w:t xml:space="preserve">succesvoller in </w:t>
      </w:r>
      <w:r w:rsidRPr="00E167F9">
        <w:rPr>
          <w:rFonts w:eastAsia="Verdana" w:cs="Verdana"/>
          <w:color w:val="000000" w:themeColor="text1"/>
          <w:szCs w:val="18"/>
        </w:rPr>
        <w:t xml:space="preserve">een ecosysteem met ervaren </w:t>
      </w:r>
      <w:proofErr w:type="spellStart"/>
      <w:r w:rsidRPr="00E167F9">
        <w:rPr>
          <w:rFonts w:eastAsia="Verdana" w:cs="Verdana"/>
          <w:color w:val="000000" w:themeColor="text1"/>
          <w:szCs w:val="18"/>
        </w:rPr>
        <w:t>techondernemers</w:t>
      </w:r>
      <w:proofErr w:type="spellEnd"/>
      <w:r w:rsidRPr="00E167F9">
        <w:rPr>
          <w:rFonts w:eastAsia="Verdana" w:cs="Verdana"/>
          <w:color w:val="000000" w:themeColor="text1"/>
          <w:szCs w:val="18"/>
        </w:rPr>
        <w:t>, toonaangevend onderzoek, kennisinstellingen met een ondernemende cultuur en goede ondersteuning voor ondernemers, goede fysieke en digitale infrastructuur en consistente innovatie-bevorderende wet- en regelgeving.</w:t>
      </w:r>
    </w:p>
    <w:p w:rsidRPr="00E167F9" w:rsidR="0093792F" w:rsidP="00DC58F6" w:rsidRDefault="0093792F" w14:paraId="5F1DCD66" w14:textId="77777777">
      <w:pPr>
        <w:rPr>
          <w:rFonts w:eastAsia="Verdana" w:cs="Verdana"/>
          <w:color w:val="000000" w:themeColor="text1"/>
          <w:szCs w:val="18"/>
        </w:rPr>
      </w:pPr>
    </w:p>
    <w:p w:rsidRPr="00E167F9" w:rsidR="0093792F" w:rsidP="00DC58F6" w:rsidRDefault="0093792F" w14:paraId="155D984D" w14:textId="505C5B90">
      <w:pPr>
        <w:rPr>
          <w:rFonts w:eastAsia="Verdana" w:cs="Verdana"/>
          <w:color w:val="000000" w:themeColor="text1"/>
          <w:szCs w:val="18"/>
        </w:rPr>
      </w:pPr>
      <w:r w:rsidRPr="00E167F9">
        <w:rPr>
          <w:rFonts w:eastAsia="Verdana" w:cs="Verdana"/>
          <w:color w:val="000000" w:themeColor="text1"/>
          <w:szCs w:val="18"/>
        </w:rPr>
        <w:t xml:space="preserve">Sterk functionerende ecosystemen voor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-ups zijn zelfversterkend en verbonden met internationale markten en netwerken. In sterke ecosystemen is er een ‘</w:t>
      </w:r>
      <w:proofErr w:type="spellStart"/>
      <w:r w:rsidRPr="00E167F9">
        <w:rPr>
          <w:rFonts w:eastAsia="Verdana" w:cs="Verdana"/>
          <w:color w:val="000000" w:themeColor="text1"/>
          <w:szCs w:val="18"/>
        </w:rPr>
        <w:t>pay</w:t>
      </w:r>
      <w:proofErr w:type="spellEnd"/>
      <w:r w:rsidRPr="00E167F9">
        <w:rPr>
          <w:rFonts w:eastAsia="Verdana" w:cs="Verdana"/>
          <w:color w:val="000000" w:themeColor="text1"/>
          <w:szCs w:val="18"/>
        </w:rPr>
        <w:t>-</w:t>
      </w:r>
      <w:proofErr w:type="spellStart"/>
      <w:r w:rsidRPr="00E167F9">
        <w:rPr>
          <w:rFonts w:eastAsia="Verdana" w:cs="Verdana"/>
          <w:color w:val="000000" w:themeColor="text1"/>
          <w:szCs w:val="18"/>
        </w:rPr>
        <w:t>it</w:t>
      </w:r>
      <w:proofErr w:type="spellEnd"/>
      <w:r w:rsidRPr="00E167F9">
        <w:rPr>
          <w:rFonts w:eastAsia="Verdana" w:cs="Verdana"/>
          <w:color w:val="000000" w:themeColor="text1"/>
          <w:szCs w:val="18"/>
        </w:rPr>
        <w:t xml:space="preserve">-forward’ cultuur, waarin succesvolle ondernemers investeren in de volgende generatie bedrijven. In deze ecosystemen worden door oprichters, werknemers en investeerders van succesvolle bedrijven nieuwe bedrijven gestart en ondersteund met kennis, ervaring en financiële middelen. Maatregelen gericht op medewerkersparticipatie en herinvesteringen door ervaren ondernemers en medewerkers in nieuwe bedrijven </w:t>
      </w:r>
      <w:r w:rsidRPr="00941BA2" w:rsidR="00941BA2">
        <w:rPr>
          <w:rFonts w:eastAsia="Verdana" w:cs="Verdana"/>
          <w:color w:val="000000" w:themeColor="text1"/>
          <w:szCs w:val="18"/>
        </w:rPr>
        <w:t>zijn hierbij cruciaal</w:t>
      </w:r>
      <w:r w:rsidRPr="00E167F9">
        <w:rPr>
          <w:rFonts w:eastAsia="Verdana" w:cs="Verdana"/>
          <w:color w:val="000000" w:themeColor="text1"/>
          <w:szCs w:val="18"/>
        </w:rPr>
        <w:t xml:space="preserve">. </w:t>
      </w:r>
    </w:p>
    <w:p w:rsidRPr="00E167F9" w:rsidR="0093792F" w:rsidP="00DC58F6" w:rsidRDefault="0093792F" w14:paraId="42A87812" w14:textId="77777777">
      <w:pPr>
        <w:rPr>
          <w:rFonts w:eastAsia="Verdana" w:cs="Verdana"/>
          <w:color w:val="000000" w:themeColor="text1"/>
          <w:szCs w:val="18"/>
        </w:rPr>
      </w:pPr>
    </w:p>
    <w:p w:rsidR="0093792F" w:rsidP="00DC58F6" w:rsidRDefault="0093792F" w14:paraId="541329EC" w14:textId="02317A75">
      <w:pPr>
        <w:rPr>
          <w:rFonts w:eastAsia="Verdana" w:cs="Verdana"/>
          <w:szCs w:val="18"/>
        </w:rPr>
      </w:pPr>
      <w:r w:rsidRPr="00E167F9">
        <w:rPr>
          <w:rFonts w:eastAsia="Verdana" w:cs="Verdana"/>
          <w:color w:val="000000" w:themeColor="text1"/>
          <w:szCs w:val="18"/>
        </w:rPr>
        <w:t xml:space="preserve">Nederland heeft in de basis alles in huis om een sterk </w:t>
      </w:r>
      <w:proofErr w:type="spellStart"/>
      <w:r w:rsidRPr="00E167F9">
        <w:rPr>
          <w:rFonts w:eastAsia="Verdana" w:cs="Verdana"/>
          <w:color w:val="000000" w:themeColor="text1"/>
          <w:szCs w:val="18"/>
        </w:rPr>
        <w:t>tech</w:t>
      </w:r>
      <w:proofErr w:type="spellEnd"/>
      <w:r w:rsidRPr="00E167F9">
        <w:rPr>
          <w:rFonts w:eastAsia="Verdana" w:cs="Verdana"/>
          <w:color w:val="000000" w:themeColor="text1"/>
          <w:szCs w:val="18"/>
        </w:rPr>
        <w:t xml:space="preserve">-ecosysteem te hebben. We zijn de ‘gateway’ naar Europa; hebben goed onderwijs, toponderzoek, een hoogopgeleide en internationaal georiënteerde ondernemende beroepsbevolking en een fijn leefklimaat. </w:t>
      </w:r>
      <w:r w:rsidRPr="00E167F9">
        <w:rPr>
          <w:rFonts w:eastAsia="Verdana" w:cs="Verdana"/>
          <w:szCs w:val="18"/>
        </w:rPr>
        <w:t>Het Nederlandse startup ecosysteem is de afgelopen 10 jaar een stuk volwassener geworden.</w:t>
      </w:r>
      <w:r>
        <w:rPr>
          <w:rFonts w:eastAsia="Verdana" w:cs="Verdana"/>
          <w:szCs w:val="18"/>
        </w:rPr>
        <w:t xml:space="preserve"> </w:t>
      </w:r>
      <w:r w:rsidRPr="00E167F9">
        <w:rPr>
          <w:rFonts w:eastAsia="Verdana" w:cs="Verdana"/>
          <w:color w:val="000000" w:themeColor="text1"/>
          <w:szCs w:val="18"/>
        </w:rPr>
        <w:t xml:space="preserve">Tientallen </w:t>
      </w:r>
      <w:proofErr w:type="spellStart"/>
      <w:r w:rsidRPr="00E167F9">
        <w:rPr>
          <w:rFonts w:eastAsia="Verdana" w:cs="Verdana"/>
          <w:color w:val="000000" w:themeColor="text1"/>
          <w:szCs w:val="18"/>
        </w:rPr>
        <w:t>techbedrijven</w:t>
      </w:r>
      <w:proofErr w:type="spellEnd"/>
      <w:r w:rsidRPr="00E167F9">
        <w:rPr>
          <w:rFonts w:eastAsia="Verdana" w:cs="Verdana"/>
          <w:color w:val="000000" w:themeColor="text1"/>
          <w:szCs w:val="18"/>
        </w:rPr>
        <w:t xml:space="preserve"> van Nederlandse bodem hebben zich ontwikkeld tot toonaangevende spelers op mondiaal niveau</w:t>
      </w:r>
      <w:r w:rsidR="00941BA2">
        <w:rPr>
          <w:rFonts w:eastAsia="Verdana" w:cs="Verdana"/>
          <w:color w:val="000000" w:themeColor="text1"/>
          <w:szCs w:val="18"/>
        </w:rPr>
        <w:t xml:space="preserve">, zoals </w:t>
      </w:r>
      <w:proofErr w:type="spellStart"/>
      <w:r w:rsidR="00082D93">
        <w:rPr>
          <w:rFonts w:eastAsia="Verdana" w:cs="Verdana"/>
          <w:color w:val="000000" w:themeColor="text1"/>
          <w:szCs w:val="18"/>
        </w:rPr>
        <w:t>Booking</w:t>
      </w:r>
      <w:proofErr w:type="spellEnd"/>
      <w:r w:rsidR="00082D93">
        <w:rPr>
          <w:rFonts w:eastAsia="Verdana" w:cs="Verdana"/>
          <w:color w:val="000000" w:themeColor="text1"/>
          <w:szCs w:val="18"/>
        </w:rPr>
        <w:t xml:space="preserve"> en </w:t>
      </w:r>
      <w:proofErr w:type="spellStart"/>
      <w:r w:rsidR="00941BA2">
        <w:rPr>
          <w:rFonts w:eastAsia="Verdana" w:cs="Verdana"/>
          <w:color w:val="000000" w:themeColor="text1"/>
          <w:szCs w:val="18"/>
        </w:rPr>
        <w:t>Adyen</w:t>
      </w:r>
      <w:proofErr w:type="spellEnd"/>
      <w:r w:rsidRPr="00E167F9">
        <w:rPr>
          <w:rFonts w:eastAsia="Verdana" w:cs="Verdana"/>
          <w:color w:val="000000" w:themeColor="text1"/>
          <w:szCs w:val="18"/>
        </w:rPr>
        <w:t xml:space="preserve">. </w:t>
      </w:r>
      <w:r w:rsidRPr="00E167F9">
        <w:rPr>
          <w:rFonts w:eastAsia="Verdana" w:cs="Verdana"/>
          <w:szCs w:val="18"/>
        </w:rPr>
        <w:t xml:space="preserve">Dat is mede door de breedte van startup supportorganisaties die nu actief zijn in het Nederlandse ecosysteem zoals incubators, accelerators en </w:t>
      </w:r>
      <w:r w:rsidR="000A5B84">
        <w:rPr>
          <w:rFonts w:eastAsia="Verdana" w:cs="Verdana"/>
          <w:szCs w:val="18"/>
        </w:rPr>
        <w:t xml:space="preserve">ecosysteem </w:t>
      </w:r>
      <w:r w:rsidRPr="00E167F9">
        <w:rPr>
          <w:rFonts w:eastAsia="Verdana" w:cs="Verdana"/>
          <w:szCs w:val="18"/>
        </w:rPr>
        <w:t xml:space="preserve">organisaties. </w:t>
      </w:r>
    </w:p>
    <w:p w:rsidR="0093792F" w:rsidP="00DC58F6" w:rsidRDefault="0093792F" w14:paraId="7E3C2556" w14:textId="77777777">
      <w:pPr>
        <w:rPr>
          <w:rFonts w:eastAsia="Verdana" w:cs="Verdana"/>
          <w:szCs w:val="18"/>
        </w:rPr>
      </w:pPr>
    </w:p>
    <w:p w:rsidRPr="00E167F9" w:rsidR="0093792F" w:rsidP="00DC58F6" w:rsidRDefault="0093792F" w14:paraId="647155F1" w14:textId="69CEFC13">
      <w:pPr>
        <w:rPr>
          <w:rFonts w:eastAsia="Verdana" w:cs="Verdana"/>
          <w:color w:val="000000" w:themeColor="text1"/>
          <w:szCs w:val="18"/>
        </w:rPr>
      </w:pPr>
      <w:r w:rsidRPr="00E167F9">
        <w:rPr>
          <w:rFonts w:eastAsia="Verdana" w:cs="Verdana"/>
          <w:color w:val="000000" w:themeColor="text1"/>
          <w:szCs w:val="18"/>
        </w:rPr>
        <w:t xml:space="preserve">Tegelijkertijd blijft de doorgroei van Nederlandse startups tot succesvolle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-ups achter, en zien we dat er in Nederland relatief weinig startups op basis van onderzoek van Nederlandse kennisinstellingen worden opgericht. In april jl. heeft mijn voorganger met Uw Kamer een analyse gedeeld wat de knelpunten voor groei zijn in het Nederlandse ecosysteem.</w:t>
      </w:r>
      <w:r w:rsidRPr="00E167F9">
        <w:rPr>
          <w:rStyle w:val="Voetnootmarkering"/>
          <w:rFonts w:eastAsia="Verdana" w:cs="Verdana"/>
          <w:color w:val="000000" w:themeColor="text1"/>
          <w:szCs w:val="18"/>
        </w:rPr>
        <w:footnoteReference w:id="12"/>
      </w:r>
      <w:r w:rsidRPr="00E167F9">
        <w:rPr>
          <w:rFonts w:eastAsia="Verdana" w:cs="Verdana"/>
          <w:color w:val="000000" w:themeColor="text1"/>
          <w:szCs w:val="18"/>
        </w:rPr>
        <w:t xml:space="preserve"> </w:t>
      </w:r>
    </w:p>
    <w:p w:rsidR="0093792F" w:rsidP="00DC58F6" w:rsidRDefault="0093792F" w14:paraId="6AFAE892" w14:textId="77777777">
      <w:pPr>
        <w:rPr>
          <w:rFonts w:eastAsia="Verdana" w:cs="Verdana"/>
          <w:color w:val="000000" w:themeColor="text1"/>
          <w:szCs w:val="18"/>
        </w:rPr>
      </w:pPr>
    </w:p>
    <w:p w:rsidRPr="00E167F9" w:rsidR="0093792F" w:rsidP="00DC58F6" w:rsidRDefault="0093792F" w14:paraId="36B92A11" w14:textId="77777777">
      <w:pPr>
        <w:rPr>
          <w:rFonts w:eastAsia="Verdana" w:cs="Verdana"/>
          <w:color w:val="000000" w:themeColor="text1"/>
          <w:szCs w:val="18"/>
        </w:rPr>
      </w:pPr>
      <w:r w:rsidRPr="00E167F9">
        <w:rPr>
          <w:rFonts w:eastAsia="Verdana" w:cs="Verdana"/>
          <w:b/>
          <w:bCs/>
          <w:color w:val="000000" w:themeColor="text1"/>
          <w:szCs w:val="18"/>
        </w:rPr>
        <w:t xml:space="preserve">Actieagenda: wat gaan we doen om het startup en </w:t>
      </w:r>
      <w:proofErr w:type="spellStart"/>
      <w:r w:rsidRPr="00E167F9">
        <w:rPr>
          <w:rFonts w:eastAsia="Verdana" w:cs="Verdana"/>
          <w:b/>
          <w:bCs/>
          <w:color w:val="000000" w:themeColor="text1"/>
          <w:szCs w:val="18"/>
        </w:rPr>
        <w:t>scale</w:t>
      </w:r>
      <w:proofErr w:type="spellEnd"/>
      <w:r w:rsidRPr="00E167F9">
        <w:rPr>
          <w:rFonts w:eastAsia="Verdana" w:cs="Verdana"/>
          <w:b/>
          <w:bCs/>
          <w:color w:val="000000" w:themeColor="text1"/>
          <w:szCs w:val="18"/>
        </w:rPr>
        <w:t>-up ecosysteem te versterken?</w:t>
      </w:r>
      <w:r w:rsidRPr="00E167F9">
        <w:rPr>
          <w:rFonts w:eastAsia="Verdana" w:cs="Verdana"/>
          <w:color w:val="000000" w:themeColor="text1"/>
          <w:szCs w:val="18"/>
        </w:rPr>
        <w:t xml:space="preserve"> </w:t>
      </w:r>
    </w:p>
    <w:p w:rsidRPr="00E167F9" w:rsidR="0093792F" w:rsidP="00DC58F6" w:rsidRDefault="0093792F" w14:paraId="788F9FEB" w14:textId="5B47118F">
      <w:pPr>
        <w:rPr>
          <w:rFonts w:eastAsia="Verdana" w:cs="Verdana"/>
          <w:color w:val="000000" w:themeColor="text1"/>
          <w:szCs w:val="18"/>
        </w:rPr>
      </w:pPr>
      <w:r w:rsidRPr="00E167F9">
        <w:rPr>
          <w:rFonts w:eastAsia="Verdana" w:cs="Verdana"/>
          <w:color w:val="000000" w:themeColor="text1"/>
          <w:szCs w:val="18"/>
        </w:rPr>
        <w:t xml:space="preserve">Het kabinet komt in deze brief – zoals mede door Uw Kamer verzocht - met een actieagenda om het ecosysteem voor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 xml:space="preserve">-ups te versterken. Het kabinet bouwt hiermee voort op de strategie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-ups als motor voor transities en groei”, die in 2023 met Uw Kamer is gedeeld.</w:t>
      </w:r>
      <w:r w:rsidRPr="00E167F9">
        <w:rPr>
          <w:rStyle w:val="Voetnootmarkering"/>
          <w:rFonts w:eastAsia="Verdana" w:cs="Verdana"/>
          <w:color w:val="000000" w:themeColor="text1"/>
          <w:szCs w:val="18"/>
        </w:rPr>
        <w:footnoteReference w:id="13"/>
      </w:r>
      <w:r w:rsidRPr="00E167F9">
        <w:rPr>
          <w:rFonts w:eastAsia="Verdana" w:cs="Verdana"/>
          <w:color w:val="000000" w:themeColor="text1"/>
          <w:szCs w:val="18"/>
        </w:rPr>
        <w:t xml:space="preserve"> De agenda bestaat uit een aantal acties voor de middellange termijn en een aantal systeemmaatregelen (‘gamechangers’) en heeft als doel dat we meer succesvolle </w:t>
      </w:r>
      <w:proofErr w:type="spellStart"/>
      <w:r w:rsidRPr="00E167F9">
        <w:rPr>
          <w:rFonts w:eastAsia="Verdana" w:cs="Verdana"/>
          <w:color w:val="000000" w:themeColor="text1"/>
          <w:szCs w:val="18"/>
        </w:rPr>
        <w:t>tech</w:t>
      </w:r>
      <w:proofErr w:type="spellEnd"/>
      <w:r w:rsidRPr="00E167F9">
        <w:rPr>
          <w:rFonts w:eastAsia="Verdana" w:cs="Verdana"/>
          <w:color w:val="000000" w:themeColor="text1"/>
          <w:szCs w:val="18"/>
        </w:rPr>
        <w:t xml:space="preserve"> bedrijven in Nederland krijgen. Dit is een begin, maar er zal meer nodig zijn om structureel de doorgroei te verbeteren en meer succesvolle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 xml:space="preserve">-ups in Nederland te hebben en te houden. </w:t>
      </w:r>
    </w:p>
    <w:p w:rsidRPr="00E167F9" w:rsidR="0093792F" w:rsidP="00DC58F6" w:rsidRDefault="0093792F" w14:paraId="38F70118" w14:textId="77777777">
      <w:pPr>
        <w:rPr>
          <w:rFonts w:eastAsia="Verdana" w:cs="Verdana"/>
          <w:color w:val="000000" w:themeColor="text1"/>
          <w:szCs w:val="18"/>
        </w:rPr>
      </w:pPr>
    </w:p>
    <w:p w:rsidRPr="00E167F9" w:rsidR="0093792F" w:rsidP="00DC58F6" w:rsidRDefault="0093792F" w14:paraId="76F1BFF8" w14:textId="77777777">
      <w:pPr>
        <w:rPr>
          <w:rFonts w:eastAsia="Verdana" w:cs="Verdana"/>
          <w:color w:val="000000" w:themeColor="text1"/>
          <w:szCs w:val="18"/>
        </w:rPr>
      </w:pPr>
      <w:r w:rsidRPr="00E167F9">
        <w:rPr>
          <w:rFonts w:eastAsia="Verdana" w:cs="Verdana"/>
          <w:color w:val="000000" w:themeColor="text1"/>
          <w:szCs w:val="18"/>
        </w:rPr>
        <w:t>Hieronder ga ik in op de onderdelen uit de actieagenda bestaande uit 6 pijlers:</w:t>
      </w:r>
    </w:p>
    <w:p w:rsidRPr="00E167F9" w:rsidR="0093792F" w:rsidP="00DC58F6" w:rsidRDefault="0093792F" w14:paraId="335E8D86" w14:textId="507974B6">
      <w:pPr>
        <w:pStyle w:val="Lijstalinea"/>
        <w:numPr>
          <w:ilvl w:val="0"/>
          <w:numId w:val="19"/>
        </w:numPr>
        <w:spacing w:after="0" w:line="240" w:lineRule="atLeast"/>
        <w:rPr>
          <w:rFonts w:ascii="Verdana" w:hAnsi="Verdana" w:eastAsia="Verdana" w:cs="Verdana"/>
          <w:sz w:val="18"/>
          <w:szCs w:val="18"/>
        </w:rPr>
      </w:pPr>
      <w:bookmarkStart w:name="_Hlk208910001" w:id="2"/>
      <w:r w:rsidRPr="00E167F9">
        <w:rPr>
          <w:rFonts w:ascii="Verdana" w:hAnsi="Verdana" w:eastAsia="Verdana" w:cs="Verdana"/>
          <w:sz w:val="18"/>
          <w:szCs w:val="18"/>
        </w:rPr>
        <w:t>Een sterk startup ecosysteem</w:t>
      </w:r>
    </w:p>
    <w:bookmarkEnd w:id="2"/>
    <w:p w:rsidRPr="00E167F9" w:rsidR="0093792F" w:rsidP="00DC58F6" w:rsidRDefault="0093792F" w14:paraId="4D680E0B" w14:textId="77777777">
      <w:pPr>
        <w:pStyle w:val="Lijstalinea"/>
        <w:numPr>
          <w:ilvl w:val="0"/>
          <w:numId w:val="19"/>
        </w:numPr>
        <w:spacing w:after="0" w:line="240" w:lineRule="atLeast"/>
        <w:rPr>
          <w:rFonts w:ascii="Verdana" w:hAnsi="Verdana" w:eastAsia="Verdana" w:cs="Verdana"/>
          <w:sz w:val="18"/>
          <w:szCs w:val="18"/>
        </w:rPr>
      </w:pPr>
      <w:r w:rsidRPr="00E167F9">
        <w:rPr>
          <w:rFonts w:ascii="Verdana" w:hAnsi="Verdana" w:eastAsia="Verdana" w:cs="Verdana"/>
          <w:sz w:val="18"/>
          <w:szCs w:val="18"/>
        </w:rPr>
        <w:t>Talent vinden en vasthouden: de mensen die groei mogelijk maken</w:t>
      </w:r>
    </w:p>
    <w:p w:rsidRPr="00E167F9" w:rsidR="0093792F" w:rsidP="00DC58F6" w:rsidRDefault="0093792F" w14:paraId="2BEF96F6" w14:textId="77777777">
      <w:pPr>
        <w:pStyle w:val="Lijstalinea"/>
        <w:numPr>
          <w:ilvl w:val="0"/>
          <w:numId w:val="19"/>
        </w:numPr>
        <w:spacing w:after="0" w:line="240" w:lineRule="atLeast"/>
        <w:rPr>
          <w:rFonts w:ascii="Verdana" w:hAnsi="Verdana" w:eastAsia="Verdana" w:cs="Verdana"/>
          <w:sz w:val="18"/>
          <w:szCs w:val="18"/>
        </w:rPr>
      </w:pPr>
      <w:r w:rsidRPr="00E167F9">
        <w:rPr>
          <w:rFonts w:ascii="Verdana" w:hAnsi="Verdana" w:eastAsia="Verdana" w:cs="Verdana"/>
          <w:sz w:val="18"/>
          <w:szCs w:val="18"/>
        </w:rPr>
        <w:t>Geld om te groeien: meer en makkelijk toegang tot kapitaal</w:t>
      </w:r>
    </w:p>
    <w:p w:rsidRPr="00E167F9" w:rsidR="0093792F" w:rsidP="00DC58F6" w:rsidRDefault="0093792F" w14:paraId="217F227A" w14:textId="77777777">
      <w:pPr>
        <w:pStyle w:val="Lijstalinea"/>
        <w:numPr>
          <w:ilvl w:val="0"/>
          <w:numId w:val="19"/>
        </w:numPr>
        <w:spacing w:after="0" w:line="240" w:lineRule="atLeast"/>
        <w:rPr>
          <w:rFonts w:ascii="Verdana" w:hAnsi="Verdana" w:eastAsia="Verdana" w:cs="Verdana"/>
          <w:sz w:val="18"/>
          <w:szCs w:val="18"/>
        </w:rPr>
      </w:pPr>
      <w:r w:rsidRPr="00E167F9">
        <w:rPr>
          <w:rFonts w:ascii="Verdana" w:hAnsi="Verdana" w:eastAsia="Verdana" w:cs="Verdana"/>
          <w:sz w:val="18"/>
          <w:szCs w:val="18"/>
        </w:rPr>
        <w:t>Kennis omzetten in oplossingen: van onderzoek naar producten en diensten op de markt</w:t>
      </w:r>
    </w:p>
    <w:p w:rsidRPr="00E167F9" w:rsidR="0093792F" w:rsidP="00DC58F6" w:rsidRDefault="0093792F" w14:paraId="255A6442" w14:textId="77777777">
      <w:pPr>
        <w:pStyle w:val="Lijstalinea"/>
        <w:numPr>
          <w:ilvl w:val="0"/>
          <w:numId w:val="19"/>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Ruimte om te groeien: fysieke ruimte voor startups en </w:t>
      </w:r>
      <w:proofErr w:type="spellStart"/>
      <w:r w:rsidRPr="00E167F9">
        <w:rPr>
          <w:rFonts w:ascii="Verdana" w:hAnsi="Verdana" w:eastAsia="Verdana" w:cs="Verdana"/>
          <w:sz w:val="18"/>
          <w:szCs w:val="18"/>
        </w:rPr>
        <w:t>scale</w:t>
      </w:r>
      <w:proofErr w:type="spellEnd"/>
      <w:r w:rsidRPr="00E167F9">
        <w:rPr>
          <w:rFonts w:ascii="Verdana" w:hAnsi="Verdana" w:eastAsia="Verdana" w:cs="Verdana"/>
          <w:sz w:val="18"/>
          <w:szCs w:val="18"/>
        </w:rPr>
        <w:t>-ups</w:t>
      </w:r>
    </w:p>
    <w:p w:rsidRPr="00391F3C" w:rsidR="0093792F" w:rsidP="00DC58F6" w:rsidRDefault="0093792F" w14:paraId="7D635AF1" w14:textId="7B32CA30">
      <w:pPr>
        <w:pStyle w:val="Lijstalinea"/>
        <w:numPr>
          <w:ilvl w:val="0"/>
          <w:numId w:val="19"/>
        </w:numPr>
        <w:spacing w:after="0" w:line="240" w:lineRule="atLeast"/>
        <w:rPr>
          <w:rFonts w:eastAsia="Verdana" w:cs="Verdana"/>
          <w:szCs w:val="18"/>
        </w:rPr>
      </w:pPr>
      <w:r w:rsidRPr="00391F3C">
        <w:rPr>
          <w:rFonts w:ascii="Verdana" w:hAnsi="Verdana" w:eastAsia="Verdana" w:cs="Verdana"/>
          <w:sz w:val="18"/>
          <w:szCs w:val="18"/>
        </w:rPr>
        <w:t xml:space="preserve">De wereldmarkt op: betere toegang tot internationale markten </w:t>
      </w:r>
    </w:p>
    <w:p w:rsidR="001B48DA" w:rsidP="00DC58F6" w:rsidRDefault="001B48DA" w14:paraId="23CDF5DE" w14:textId="3F0491BD">
      <w:pPr>
        <w:rPr>
          <w:rFonts w:eastAsia="Verdana" w:cs="Verdana"/>
          <w:b/>
          <w:bCs/>
          <w:color w:val="000000" w:themeColor="text1"/>
          <w:szCs w:val="18"/>
        </w:rPr>
      </w:pPr>
      <w:r>
        <w:rPr>
          <w:noProof/>
        </w:rPr>
        <w:drawing>
          <wp:inline distT="0" distB="0" distL="0" distR="0" wp14:anchorId="2D57CF03" wp14:editId="4883DF59">
            <wp:extent cx="4780915" cy="2531745"/>
            <wp:effectExtent l="0" t="0" r="635" b="1905"/>
            <wp:docPr id="18368659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65961" name=""/>
                    <pic:cNvPicPr/>
                  </pic:nvPicPr>
                  <pic:blipFill>
                    <a:blip r:embed="rId7"/>
                    <a:stretch>
                      <a:fillRect/>
                    </a:stretch>
                  </pic:blipFill>
                  <pic:spPr>
                    <a:xfrm>
                      <a:off x="0" y="0"/>
                      <a:ext cx="4780915" cy="2531745"/>
                    </a:xfrm>
                    <a:prstGeom prst="rect">
                      <a:avLst/>
                    </a:prstGeom>
                  </pic:spPr>
                </pic:pic>
              </a:graphicData>
            </a:graphic>
          </wp:inline>
        </w:drawing>
      </w:r>
    </w:p>
    <w:p w:rsidRPr="0006033B" w:rsidR="001B48DA" w:rsidP="00DC58F6" w:rsidRDefault="001B48DA" w14:paraId="238753E1" w14:textId="77777777">
      <w:pPr>
        <w:rPr>
          <w:rFonts w:eastAsia="Verdana"/>
          <w:color w:val="000000" w:themeColor="text1"/>
        </w:rPr>
      </w:pPr>
    </w:p>
    <w:p w:rsidRPr="0006033B" w:rsidR="004431A3" w:rsidP="00DC58F6" w:rsidRDefault="004431A3" w14:paraId="4F103442" w14:textId="7F2E689F">
      <w:pPr>
        <w:rPr>
          <w:rFonts w:eastAsia="Verdana"/>
          <w:color w:val="000000" w:themeColor="text1"/>
        </w:rPr>
      </w:pPr>
      <w:r w:rsidRPr="004431A3">
        <w:rPr>
          <w:rFonts w:eastAsia="Verdana" w:cs="Verdana"/>
          <w:color w:val="000000" w:themeColor="text1"/>
          <w:szCs w:val="18"/>
        </w:rPr>
        <w:t xml:space="preserve">Bij </w:t>
      </w:r>
      <w:r>
        <w:rPr>
          <w:rFonts w:eastAsia="Verdana" w:cs="Verdana"/>
          <w:color w:val="000000" w:themeColor="text1"/>
          <w:szCs w:val="18"/>
        </w:rPr>
        <w:t xml:space="preserve">de uitvoering van deze agenda werken we samen met andere overheden. Regionale overheden zijn een </w:t>
      </w:r>
      <w:proofErr w:type="spellStart"/>
      <w:r>
        <w:rPr>
          <w:rFonts w:eastAsia="Verdana" w:cs="Verdana"/>
          <w:color w:val="000000" w:themeColor="text1"/>
          <w:szCs w:val="18"/>
        </w:rPr>
        <w:t>belangerijke</w:t>
      </w:r>
      <w:proofErr w:type="spellEnd"/>
      <w:r>
        <w:rPr>
          <w:rFonts w:eastAsia="Verdana" w:cs="Verdana"/>
          <w:color w:val="000000" w:themeColor="text1"/>
          <w:szCs w:val="18"/>
        </w:rPr>
        <w:t xml:space="preserve"> partner. Daarnaast is ook Europese samenwerking van belang, zodat startups makkelijker kunnen</w:t>
      </w:r>
      <w:r w:rsidRPr="004431A3">
        <w:rPr>
          <w:rFonts w:eastAsia="Verdana" w:cs="Verdana"/>
          <w:color w:val="000000" w:themeColor="text1"/>
          <w:szCs w:val="18"/>
        </w:rPr>
        <w:t xml:space="preserve"> doorgroei</w:t>
      </w:r>
      <w:r>
        <w:rPr>
          <w:rFonts w:eastAsia="Verdana" w:cs="Verdana"/>
          <w:color w:val="000000" w:themeColor="text1"/>
          <w:szCs w:val="18"/>
        </w:rPr>
        <w:t xml:space="preserve">en op de </w:t>
      </w:r>
      <w:proofErr w:type="spellStart"/>
      <w:r w:rsidRPr="004431A3">
        <w:rPr>
          <w:rFonts w:eastAsia="Verdana" w:cs="Verdana"/>
          <w:color w:val="000000" w:themeColor="text1"/>
          <w:szCs w:val="18"/>
        </w:rPr>
        <w:t>Euopese</w:t>
      </w:r>
      <w:proofErr w:type="spellEnd"/>
      <w:r w:rsidRPr="004431A3">
        <w:rPr>
          <w:rFonts w:eastAsia="Verdana" w:cs="Verdana"/>
          <w:color w:val="000000" w:themeColor="text1"/>
          <w:szCs w:val="18"/>
        </w:rPr>
        <w:t xml:space="preserve"> markt</w:t>
      </w:r>
      <w:r>
        <w:rPr>
          <w:rFonts w:eastAsia="Verdana" w:cs="Verdana"/>
          <w:color w:val="000000" w:themeColor="text1"/>
          <w:szCs w:val="18"/>
        </w:rPr>
        <w:t>. Nederland draagt daarom actief bij aan de uitwer</w:t>
      </w:r>
      <w:r w:rsidR="00082D93">
        <w:rPr>
          <w:rFonts w:eastAsia="Verdana" w:cs="Verdana"/>
          <w:color w:val="000000" w:themeColor="text1"/>
          <w:szCs w:val="18"/>
        </w:rPr>
        <w:t>k</w:t>
      </w:r>
      <w:r>
        <w:rPr>
          <w:rFonts w:eastAsia="Verdana" w:cs="Verdana"/>
          <w:color w:val="000000" w:themeColor="text1"/>
          <w:szCs w:val="18"/>
        </w:rPr>
        <w:t xml:space="preserve">ing van de voorstellen uit de </w:t>
      </w:r>
      <w:r w:rsidRPr="004431A3">
        <w:rPr>
          <w:rFonts w:eastAsia="Verdana" w:cs="Verdana"/>
          <w:szCs w:val="18"/>
        </w:rPr>
        <w:t xml:space="preserve">EU Startup </w:t>
      </w:r>
      <w:proofErr w:type="spellStart"/>
      <w:r w:rsidRPr="004431A3">
        <w:rPr>
          <w:rFonts w:eastAsia="Verdana" w:cs="Verdana"/>
          <w:szCs w:val="18"/>
        </w:rPr>
        <w:t>and</w:t>
      </w:r>
      <w:proofErr w:type="spellEnd"/>
      <w:r w:rsidRPr="004431A3">
        <w:rPr>
          <w:rFonts w:eastAsia="Verdana" w:cs="Verdana"/>
          <w:szCs w:val="18"/>
        </w:rPr>
        <w:t xml:space="preserve"> </w:t>
      </w:r>
      <w:proofErr w:type="spellStart"/>
      <w:r w:rsidRPr="004431A3">
        <w:rPr>
          <w:rFonts w:eastAsia="Verdana" w:cs="Verdana"/>
          <w:szCs w:val="18"/>
        </w:rPr>
        <w:t>Scaleup</w:t>
      </w:r>
      <w:proofErr w:type="spellEnd"/>
      <w:r w:rsidRPr="004431A3">
        <w:rPr>
          <w:rFonts w:eastAsia="Verdana" w:cs="Verdana"/>
          <w:szCs w:val="18"/>
        </w:rPr>
        <w:t xml:space="preserve"> </w:t>
      </w:r>
      <w:proofErr w:type="spellStart"/>
      <w:r w:rsidRPr="004431A3">
        <w:rPr>
          <w:rFonts w:eastAsia="Verdana" w:cs="Verdana"/>
          <w:szCs w:val="18"/>
        </w:rPr>
        <w:t>Strategy</w:t>
      </w:r>
      <w:proofErr w:type="spellEnd"/>
      <w:r w:rsidRPr="004431A3">
        <w:rPr>
          <w:rFonts w:eastAsia="Verdana" w:cs="Verdana"/>
          <w:szCs w:val="18"/>
        </w:rPr>
        <w:t>.</w:t>
      </w:r>
    </w:p>
    <w:p w:rsidR="006B2A91" w:rsidP="00DC58F6" w:rsidRDefault="006B2A91" w14:paraId="5E3F2DF3" w14:textId="77777777">
      <w:pPr>
        <w:rPr>
          <w:rFonts w:eastAsia="Verdana" w:cs="Verdana"/>
          <w:b/>
          <w:bCs/>
          <w:color w:val="000000" w:themeColor="text1"/>
          <w:szCs w:val="18"/>
        </w:rPr>
      </w:pPr>
    </w:p>
    <w:p w:rsidRPr="00E167F9" w:rsidR="0093792F" w:rsidP="00DC58F6" w:rsidRDefault="0093792F" w14:paraId="365BCC89" w14:textId="670F5962">
      <w:pPr>
        <w:rPr>
          <w:rFonts w:eastAsia="Verdana" w:cs="Verdana"/>
          <w:b/>
          <w:bCs/>
          <w:color w:val="000000" w:themeColor="text1"/>
          <w:szCs w:val="18"/>
        </w:rPr>
      </w:pPr>
      <w:r w:rsidRPr="00E167F9">
        <w:rPr>
          <w:rFonts w:eastAsia="Verdana" w:cs="Verdana"/>
          <w:b/>
          <w:bCs/>
          <w:color w:val="000000" w:themeColor="text1"/>
          <w:szCs w:val="18"/>
        </w:rPr>
        <w:t xml:space="preserve">1. Verlenging </w:t>
      </w:r>
      <w:proofErr w:type="spellStart"/>
      <w:r w:rsidRPr="00E167F9">
        <w:rPr>
          <w:rFonts w:eastAsia="Verdana" w:cs="Verdana"/>
          <w:b/>
          <w:bCs/>
          <w:color w:val="000000" w:themeColor="text1"/>
          <w:szCs w:val="18"/>
        </w:rPr>
        <w:t>Techleap</w:t>
      </w:r>
      <w:proofErr w:type="spellEnd"/>
      <w:r w:rsidRPr="00E167F9">
        <w:rPr>
          <w:rFonts w:eastAsia="Verdana" w:cs="Verdana"/>
          <w:b/>
          <w:bCs/>
          <w:color w:val="000000" w:themeColor="text1"/>
          <w:szCs w:val="18"/>
        </w:rPr>
        <w:t xml:space="preserve"> als aanjager met focus op </w:t>
      </w:r>
      <w:proofErr w:type="spellStart"/>
      <w:r w:rsidRPr="00E167F9">
        <w:rPr>
          <w:rFonts w:eastAsia="Verdana" w:cs="Verdana"/>
          <w:b/>
          <w:bCs/>
          <w:color w:val="000000" w:themeColor="text1"/>
          <w:szCs w:val="18"/>
        </w:rPr>
        <w:t>deeptech</w:t>
      </w:r>
      <w:proofErr w:type="spellEnd"/>
    </w:p>
    <w:p w:rsidRPr="00E167F9" w:rsidR="0093792F" w:rsidP="00DC58F6" w:rsidRDefault="0093792F" w14:paraId="7AC283AD" w14:textId="77777777">
      <w:pPr>
        <w:rPr>
          <w:rFonts w:eastAsia="Verdana" w:cs="Verdana"/>
          <w:szCs w:val="18"/>
        </w:rPr>
      </w:pPr>
      <w:r w:rsidRPr="00E167F9">
        <w:rPr>
          <w:rFonts w:eastAsia="Verdana" w:cs="Verdana"/>
          <w:szCs w:val="18"/>
        </w:rPr>
        <w:t xml:space="preserve">Op verzoek van Uw Kamer heeft mijn ministerie samen met </w:t>
      </w:r>
      <w:proofErr w:type="spellStart"/>
      <w:r w:rsidRPr="00E167F9">
        <w:rPr>
          <w:rFonts w:eastAsia="Verdana" w:cs="Verdana"/>
          <w:szCs w:val="18"/>
        </w:rPr>
        <w:t>Techleap</w:t>
      </w:r>
      <w:proofErr w:type="spellEnd"/>
      <w:r w:rsidRPr="00E167F9">
        <w:rPr>
          <w:rFonts w:eastAsia="Verdana" w:cs="Verdana"/>
          <w:szCs w:val="18"/>
        </w:rPr>
        <w:t xml:space="preserve"> en andere publieke en private stakeholders een verkenning uitgevoerd hoe de taken en rollen van </w:t>
      </w:r>
      <w:proofErr w:type="spellStart"/>
      <w:r w:rsidRPr="00E167F9">
        <w:rPr>
          <w:rFonts w:eastAsia="Verdana" w:cs="Verdana"/>
          <w:szCs w:val="18"/>
        </w:rPr>
        <w:t>Techleap</w:t>
      </w:r>
      <w:proofErr w:type="spellEnd"/>
      <w:r w:rsidRPr="00E167F9">
        <w:rPr>
          <w:rFonts w:eastAsia="Verdana" w:cs="Verdana"/>
          <w:szCs w:val="18"/>
        </w:rPr>
        <w:t xml:space="preserve"> na 2026 structureel ingevuld kunnen worden. Hieruit blijkt dat de organisatie breed gewaardeerd wordt en dat er met name voor de </w:t>
      </w:r>
      <w:proofErr w:type="spellStart"/>
      <w:r w:rsidRPr="00E167F9">
        <w:rPr>
          <w:rFonts w:eastAsia="Verdana" w:cs="Verdana"/>
          <w:szCs w:val="18"/>
        </w:rPr>
        <w:t>deeptech</w:t>
      </w:r>
      <w:proofErr w:type="spellEnd"/>
      <w:r w:rsidRPr="00E167F9">
        <w:rPr>
          <w:rFonts w:eastAsia="Verdana" w:cs="Verdana"/>
          <w:szCs w:val="18"/>
        </w:rPr>
        <w:t xml:space="preserve"> activiteiten nog publieke financiering nodig is, omdat daar systeemveranderingen nodig zijn. Hierbij zal directe aansluiting worden gezocht bij de NTS en het industriebeleid.</w:t>
      </w:r>
    </w:p>
    <w:p w:rsidRPr="00E167F9" w:rsidR="0093792F" w:rsidP="00DC58F6" w:rsidRDefault="0093792F" w14:paraId="134270DF" w14:textId="77777777">
      <w:pPr>
        <w:rPr>
          <w:rFonts w:eastAsia="Verdana" w:cs="Verdana"/>
          <w:szCs w:val="18"/>
        </w:rPr>
      </w:pPr>
    </w:p>
    <w:p w:rsidRPr="00E167F9" w:rsidR="0093792F" w:rsidP="00DC58F6" w:rsidRDefault="0093792F" w14:paraId="76F0D993" w14:textId="77777777">
      <w:pPr>
        <w:rPr>
          <w:rFonts w:eastAsia="Verdana" w:cs="Verdana"/>
          <w:color w:val="000000" w:themeColor="text1"/>
          <w:szCs w:val="18"/>
        </w:rPr>
      </w:pPr>
      <w:r w:rsidRPr="00E167F9">
        <w:rPr>
          <w:rFonts w:eastAsia="Verdana" w:cs="Verdana"/>
          <w:szCs w:val="18"/>
        </w:rPr>
        <w:t xml:space="preserve">Daarom heb ik besloten </w:t>
      </w:r>
      <w:r w:rsidRPr="00E167F9">
        <w:rPr>
          <w:rFonts w:eastAsia="Verdana" w:cs="Verdana"/>
          <w:color w:val="000000" w:themeColor="text1"/>
          <w:szCs w:val="18"/>
        </w:rPr>
        <w:t xml:space="preserve">om de financiering van het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-programma tenminste met drie jaar te verlengen en daarin de focus op het opschalen van </w:t>
      </w:r>
      <w:proofErr w:type="spellStart"/>
      <w:r w:rsidRPr="00E167F9">
        <w:rPr>
          <w:rFonts w:eastAsia="Verdana" w:cs="Verdana"/>
          <w:color w:val="000000" w:themeColor="text1"/>
          <w:szCs w:val="18"/>
        </w:rPr>
        <w:t>deeptech</w:t>
      </w:r>
      <w:proofErr w:type="spellEnd"/>
      <w:r w:rsidRPr="00E167F9">
        <w:rPr>
          <w:rFonts w:eastAsia="Verdana" w:cs="Verdana"/>
          <w:color w:val="000000" w:themeColor="text1"/>
          <w:szCs w:val="18"/>
        </w:rPr>
        <w:t xml:space="preserve"> bedrijven voort te zetten. Voor het continueren van dit deel van het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-programma tot en met medio 2029 stel ik 14,8 miljoen euro beschikbaar. Daarmee blijft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 haar rol als onafhankelijke aanjager voor </w:t>
      </w:r>
      <w:proofErr w:type="spellStart"/>
      <w:r w:rsidRPr="00E167F9">
        <w:rPr>
          <w:rFonts w:eastAsia="Verdana" w:cs="Verdana"/>
          <w:color w:val="000000" w:themeColor="text1"/>
          <w:szCs w:val="18"/>
        </w:rPr>
        <w:t>deeptech</w:t>
      </w:r>
      <w:proofErr w:type="spellEnd"/>
      <w:r w:rsidRPr="00E167F9">
        <w:rPr>
          <w:rFonts w:eastAsia="Verdana" w:cs="Verdana"/>
          <w:color w:val="000000" w:themeColor="text1"/>
          <w:szCs w:val="18"/>
        </w:rPr>
        <w:t xml:space="preserve">-startups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 xml:space="preserve">-ups vervullen.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 zal zich daarbij expliciet richten op 1) </w:t>
      </w:r>
      <w:r w:rsidRPr="00E167F9">
        <w:rPr>
          <w:rFonts w:eastAsia="Verdana" w:cs="Verdana"/>
          <w:szCs w:val="18"/>
        </w:rPr>
        <w:t xml:space="preserve">meer succesvolle startups uit kennisinstellingen </w:t>
      </w:r>
      <w:r w:rsidRPr="00E167F9">
        <w:rPr>
          <w:rFonts w:eastAsia="Verdana" w:cs="Verdana"/>
          <w:color w:val="000000" w:themeColor="text1"/>
          <w:szCs w:val="18"/>
        </w:rPr>
        <w:t xml:space="preserve">en 2)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 xml:space="preserve">-ups die prioritaire sleuteltechnologieën </w:t>
      </w:r>
      <w:r w:rsidRPr="00E167F9">
        <w:rPr>
          <w:rFonts w:eastAsia="Verdana" w:cs="Verdana"/>
          <w:szCs w:val="18"/>
        </w:rPr>
        <w:t xml:space="preserve">toepassen in </w:t>
      </w:r>
      <w:r w:rsidRPr="00E167F9">
        <w:rPr>
          <w:rFonts w:eastAsia="Verdana" w:cs="Verdana"/>
          <w:color w:val="000000" w:themeColor="text1"/>
          <w:szCs w:val="18"/>
        </w:rPr>
        <w:t xml:space="preserve">groeimarkten. In aanvulling hierop blijft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 haar rol als kenniscentrum vervullen en om zo ontwikkelingen in het ecosysteem te duiden en te agenderen.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 zal bij de uitvoering van het programma nauw blijven samenwerken met andere stakeholders in het ecosysteem.</w:t>
      </w:r>
      <w:r w:rsidRPr="00E167F9">
        <w:rPr>
          <w:szCs w:val="18"/>
        </w:rPr>
        <w:t xml:space="preserve"> </w:t>
      </w:r>
      <w:r w:rsidRPr="00E167F9">
        <w:rPr>
          <w:rFonts w:eastAsia="Verdana" w:cs="Verdana"/>
          <w:color w:val="000000" w:themeColor="text1"/>
          <w:szCs w:val="18"/>
        </w:rPr>
        <w:t xml:space="preserve">Zo hebben TNO, </w:t>
      </w:r>
      <w:proofErr w:type="spellStart"/>
      <w:r w:rsidRPr="00E167F9">
        <w:rPr>
          <w:rFonts w:eastAsia="Verdana" w:cs="Verdana"/>
          <w:color w:val="000000" w:themeColor="text1"/>
          <w:szCs w:val="18"/>
        </w:rPr>
        <w:t>Invest</w:t>
      </w:r>
      <w:proofErr w:type="spellEnd"/>
      <w:r w:rsidRPr="00E167F9">
        <w:rPr>
          <w:rFonts w:eastAsia="Verdana" w:cs="Verdana"/>
          <w:color w:val="000000" w:themeColor="text1"/>
          <w:szCs w:val="18"/>
        </w:rPr>
        <w:t xml:space="preserve">-NL en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 in maart 2025 een intentieverklaring getekend voor een strategische alliantie om </w:t>
      </w:r>
      <w:proofErr w:type="spellStart"/>
      <w:r w:rsidRPr="00E167F9">
        <w:rPr>
          <w:rFonts w:eastAsia="Verdana" w:cs="Verdana"/>
          <w:color w:val="000000" w:themeColor="text1"/>
          <w:szCs w:val="18"/>
        </w:rPr>
        <w:t>deeptech</w:t>
      </w:r>
      <w:proofErr w:type="spellEnd"/>
      <w:r w:rsidRPr="00E167F9">
        <w:rPr>
          <w:rFonts w:eastAsia="Verdana" w:cs="Verdana"/>
          <w:color w:val="000000" w:themeColor="text1"/>
          <w:szCs w:val="18"/>
        </w:rPr>
        <w:t xml:space="preserve"> bedrijven sneller te laten doorgroeien.</w:t>
      </w:r>
      <w:r>
        <w:rPr>
          <w:rFonts w:eastAsia="Verdana" w:cs="Verdana"/>
          <w:color w:val="000000" w:themeColor="text1"/>
          <w:szCs w:val="18"/>
        </w:rPr>
        <w:t xml:space="preserve"> </w:t>
      </w:r>
      <w:r w:rsidRPr="00542ED6">
        <w:rPr>
          <w:rFonts w:eastAsia="Verdana" w:cs="Verdana"/>
          <w:color w:val="000000" w:themeColor="text1"/>
          <w:szCs w:val="18"/>
        </w:rPr>
        <w:t xml:space="preserve">Daarnaast zal </w:t>
      </w:r>
      <w:proofErr w:type="spellStart"/>
      <w:r w:rsidRPr="00542ED6">
        <w:rPr>
          <w:rFonts w:eastAsia="Verdana" w:cs="Verdana"/>
          <w:color w:val="000000" w:themeColor="text1"/>
          <w:szCs w:val="18"/>
        </w:rPr>
        <w:t>Techleap</w:t>
      </w:r>
      <w:proofErr w:type="spellEnd"/>
      <w:r w:rsidRPr="00542ED6">
        <w:rPr>
          <w:rFonts w:eastAsia="Verdana" w:cs="Verdana"/>
          <w:color w:val="000000" w:themeColor="text1"/>
          <w:szCs w:val="18"/>
        </w:rPr>
        <w:t xml:space="preserve"> blijven samenwerken met de regionale ontwikkelingsmaatschappijen en andere </w:t>
      </w:r>
      <w:r>
        <w:rPr>
          <w:rFonts w:eastAsia="Verdana" w:cs="Verdana"/>
          <w:color w:val="000000" w:themeColor="text1"/>
          <w:szCs w:val="18"/>
        </w:rPr>
        <w:t>(</w:t>
      </w:r>
      <w:r w:rsidRPr="00542ED6">
        <w:rPr>
          <w:rFonts w:eastAsia="Verdana" w:cs="Verdana"/>
          <w:color w:val="000000" w:themeColor="text1"/>
          <w:szCs w:val="18"/>
        </w:rPr>
        <w:t>regionale</w:t>
      </w:r>
      <w:r>
        <w:rPr>
          <w:rFonts w:eastAsia="Verdana" w:cs="Verdana"/>
          <w:color w:val="000000" w:themeColor="text1"/>
          <w:szCs w:val="18"/>
        </w:rPr>
        <w:t>)</w:t>
      </w:r>
      <w:r w:rsidRPr="00542ED6">
        <w:rPr>
          <w:rFonts w:eastAsia="Verdana" w:cs="Verdana"/>
          <w:color w:val="000000" w:themeColor="text1"/>
          <w:szCs w:val="18"/>
        </w:rPr>
        <w:t xml:space="preserve"> </w:t>
      </w:r>
      <w:r>
        <w:rPr>
          <w:rFonts w:eastAsia="Verdana" w:cs="Verdana"/>
          <w:color w:val="000000" w:themeColor="text1"/>
          <w:szCs w:val="18"/>
        </w:rPr>
        <w:t>ecosysteempartijen</w:t>
      </w:r>
      <w:r w:rsidRPr="00542ED6">
        <w:rPr>
          <w:rFonts w:eastAsia="Verdana" w:cs="Verdana"/>
          <w:color w:val="000000" w:themeColor="text1"/>
          <w:szCs w:val="18"/>
        </w:rPr>
        <w:t xml:space="preserve">, zoals </w:t>
      </w:r>
      <w:r>
        <w:rPr>
          <w:rFonts w:eastAsia="Verdana" w:cs="Verdana"/>
          <w:color w:val="000000" w:themeColor="text1"/>
          <w:szCs w:val="18"/>
        </w:rPr>
        <w:t xml:space="preserve">kennisinstellingen en </w:t>
      </w:r>
      <w:r w:rsidRPr="00542ED6">
        <w:rPr>
          <w:rFonts w:eastAsia="Verdana" w:cs="Verdana"/>
          <w:color w:val="000000" w:themeColor="text1"/>
          <w:szCs w:val="18"/>
        </w:rPr>
        <w:t>incubators.</w:t>
      </w:r>
    </w:p>
    <w:p w:rsidRPr="00E167F9" w:rsidR="0093792F" w:rsidP="00DC58F6" w:rsidRDefault="0093792F" w14:paraId="10D7CFF2" w14:textId="77777777">
      <w:pPr>
        <w:rPr>
          <w:rFonts w:eastAsia="Verdana" w:cs="Verdana"/>
          <w:color w:val="000000" w:themeColor="text1"/>
          <w:szCs w:val="18"/>
        </w:rPr>
      </w:pPr>
    </w:p>
    <w:p w:rsidRPr="00E167F9" w:rsidR="0093792F" w:rsidP="00DC58F6" w:rsidRDefault="0093792F" w14:paraId="42512DFD" w14:textId="77777777">
      <w:pPr>
        <w:rPr>
          <w:rFonts w:eastAsia="Verdana" w:cs="Verdana"/>
          <w:color w:val="000000" w:themeColor="text1"/>
          <w:szCs w:val="18"/>
        </w:rPr>
      </w:pPr>
      <w:r w:rsidRPr="00E167F9">
        <w:rPr>
          <w:rFonts w:eastAsia="Verdana" w:cs="Verdana"/>
          <w:color w:val="000000" w:themeColor="text1"/>
          <w:szCs w:val="18"/>
        </w:rPr>
        <w:t xml:space="preserve">Het is mijn verwachting dat er ook na 2029 behoefte zal blijven aan een organisatie ter ondersteuning van het </w:t>
      </w:r>
      <w:proofErr w:type="spellStart"/>
      <w:r w:rsidRPr="00E167F9">
        <w:rPr>
          <w:rFonts w:eastAsia="Verdana" w:cs="Verdana"/>
          <w:color w:val="000000" w:themeColor="text1"/>
          <w:szCs w:val="18"/>
        </w:rPr>
        <w:t>deeptech</w:t>
      </w:r>
      <w:proofErr w:type="spellEnd"/>
      <w:r w:rsidRPr="00E167F9">
        <w:rPr>
          <w:rFonts w:eastAsia="Verdana" w:cs="Verdana"/>
          <w:color w:val="000000" w:themeColor="text1"/>
          <w:szCs w:val="18"/>
        </w:rPr>
        <w:t xml:space="preserve"> ecosysteem. Het is aan het volgende kabinet om een besluit te nemen over eventuele voorzetting van financiering aan het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-programma na medio 2029.</w:t>
      </w:r>
    </w:p>
    <w:p w:rsidRPr="00E167F9" w:rsidR="0093792F" w:rsidP="00DC58F6" w:rsidRDefault="0093792F" w14:paraId="3F5E09CB" w14:textId="77777777">
      <w:pPr>
        <w:ind w:left="720"/>
        <w:rPr>
          <w:rFonts w:eastAsia="Verdana" w:cs="Verdana"/>
          <w:b/>
          <w:bCs/>
          <w:color w:val="000000" w:themeColor="text1"/>
          <w:szCs w:val="18"/>
        </w:rPr>
      </w:pPr>
    </w:p>
    <w:p w:rsidRPr="00E167F9" w:rsidR="0093792F" w:rsidP="00DC58F6" w:rsidRDefault="0093792F" w14:paraId="15AA8425" w14:textId="77777777">
      <w:pPr>
        <w:rPr>
          <w:rFonts w:eastAsia="Verdana" w:cs="Verdana"/>
          <w:b/>
          <w:bCs/>
          <w:color w:val="000000" w:themeColor="text1"/>
          <w:szCs w:val="18"/>
        </w:rPr>
      </w:pPr>
      <w:r w:rsidRPr="00E167F9">
        <w:rPr>
          <w:rFonts w:eastAsia="Verdana" w:cs="Verdana"/>
          <w:b/>
          <w:bCs/>
          <w:color w:val="000000" w:themeColor="text1"/>
          <w:szCs w:val="18"/>
        </w:rPr>
        <w:t xml:space="preserve">2. </w:t>
      </w:r>
      <w:r w:rsidRPr="00E167F9">
        <w:rPr>
          <w:rFonts w:eastAsia="Verdana" w:cs="Verdana"/>
          <w:b/>
          <w:bCs/>
          <w:szCs w:val="18"/>
        </w:rPr>
        <w:t>Talent vinden en vasthouden: de mensen die groei mogelijk maken</w:t>
      </w:r>
      <w:r w:rsidRPr="00E167F9">
        <w:rPr>
          <w:rFonts w:eastAsia="Verdana" w:cs="Verdana"/>
          <w:b/>
          <w:bCs/>
          <w:color w:val="000000" w:themeColor="text1"/>
          <w:szCs w:val="18"/>
        </w:rPr>
        <w:t xml:space="preserve"> </w:t>
      </w:r>
    </w:p>
    <w:p w:rsidRPr="00E167F9" w:rsidR="0093792F" w:rsidP="00DC58F6" w:rsidRDefault="0093792F" w14:paraId="499C3949" w14:textId="77777777">
      <w:pPr>
        <w:rPr>
          <w:szCs w:val="18"/>
        </w:rPr>
      </w:pPr>
      <w:r w:rsidRPr="00E167F9">
        <w:rPr>
          <w:rFonts w:eastAsia="Verdana" w:cs="Verdana"/>
          <w:szCs w:val="18"/>
        </w:rPr>
        <w:t>Voor technologische groei is gespecialiseerd talent onmisbaar. In de huidige krappe arbeidsmarkt is dit talent schaars en de concurrentie internationaal groot. Daarom maakt het kabinet Nederland aantrekkelijker voor kenniswerkers en vergroot het de instroom en doorstroom van technisch geschoold personeel. In aanvulling op het Actieplan Groene en Digitale banen</w:t>
      </w:r>
      <w:r w:rsidRPr="00E167F9">
        <w:rPr>
          <w:rStyle w:val="Voetnootmarkering"/>
          <w:rFonts w:eastAsia="Verdana" w:cs="Verdana"/>
          <w:szCs w:val="18"/>
        </w:rPr>
        <w:footnoteReference w:id="14"/>
      </w:r>
      <w:r w:rsidRPr="00E167F9">
        <w:rPr>
          <w:rFonts w:eastAsia="Verdana" w:cs="Verdana"/>
          <w:szCs w:val="18"/>
        </w:rPr>
        <w:t xml:space="preserve"> zet ik de volgende stappen:</w:t>
      </w:r>
    </w:p>
    <w:p w:rsidRPr="00E167F9" w:rsidR="0093792F" w:rsidP="00DC58F6" w:rsidRDefault="0093792F" w14:paraId="094E880E" w14:textId="77777777">
      <w:pPr>
        <w:pStyle w:val="Lijstalinea"/>
        <w:numPr>
          <w:ilvl w:val="0"/>
          <w:numId w:val="17"/>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Om startups en </w:t>
      </w:r>
      <w:proofErr w:type="spellStart"/>
      <w:r w:rsidRPr="00E167F9">
        <w:rPr>
          <w:rFonts w:ascii="Verdana" w:hAnsi="Verdana" w:eastAsia="Verdana" w:cs="Verdana"/>
          <w:sz w:val="18"/>
          <w:szCs w:val="18"/>
        </w:rPr>
        <w:t>scale</w:t>
      </w:r>
      <w:proofErr w:type="spellEnd"/>
      <w:r w:rsidRPr="00E167F9">
        <w:rPr>
          <w:rFonts w:ascii="Verdana" w:hAnsi="Verdana" w:eastAsia="Verdana" w:cs="Verdana"/>
          <w:sz w:val="18"/>
          <w:szCs w:val="18"/>
        </w:rPr>
        <w:t xml:space="preserve">-ups beter in staat te stellen nationaal en internationaal talent aan te trekken en te behouden, werkt het kabinet aan een </w:t>
      </w:r>
      <w:r w:rsidRPr="00E167F9">
        <w:rPr>
          <w:rFonts w:ascii="Verdana" w:hAnsi="Verdana" w:eastAsia="Verdana" w:cs="Verdana"/>
          <w:b/>
          <w:bCs/>
          <w:sz w:val="18"/>
          <w:szCs w:val="18"/>
        </w:rPr>
        <w:t xml:space="preserve">fiscale regeling voor medewerkersparticipatie bij startups en </w:t>
      </w:r>
      <w:proofErr w:type="spellStart"/>
      <w:r w:rsidRPr="00E167F9">
        <w:rPr>
          <w:rFonts w:ascii="Verdana" w:hAnsi="Verdana" w:eastAsia="Verdana" w:cs="Verdana"/>
          <w:b/>
          <w:bCs/>
          <w:sz w:val="18"/>
          <w:szCs w:val="18"/>
        </w:rPr>
        <w:t>scale</w:t>
      </w:r>
      <w:proofErr w:type="spellEnd"/>
      <w:r w:rsidRPr="00E167F9">
        <w:rPr>
          <w:rFonts w:ascii="Verdana" w:hAnsi="Verdana" w:eastAsia="Verdana" w:cs="Verdana"/>
          <w:b/>
          <w:bCs/>
          <w:sz w:val="18"/>
          <w:szCs w:val="18"/>
        </w:rPr>
        <w:t>-ups</w:t>
      </w:r>
      <w:r w:rsidRPr="00E167F9">
        <w:rPr>
          <w:rFonts w:ascii="Verdana" w:hAnsi="Verdana" w:eastAsia="Verdana" w:cs="Verdana"/>
          <w:sz w:val="18"/>
          <w:szCs w:val="18"/>
        </w:rPr>
        <w:t xml:space="preserve"> met beoogde inwerkingtredingsdatum van 1 januari 2027. Hiermee </w:t>
      </w:r>
      <w:r w:rsidRPr="00E167F9">
        <w:rPr>
          <w:rFonts w:ascii="Verdana" w:hAnsi="Verdana" w:eastAsia="Verdana" w:cs="Verdana"/>
          <w:color w:val="000000" w:themeColor="text1"/>
          <w:sz w:val="18"/>
          <w:szCs w:val="18"/>
        </w:rPr>
        <w:t xml:space="preserve">behouden ondernemingen meer middelen voor groei en kunnen medewerkers meedelen in het succes. Het kabinet verwacht dat het wetsvoorstel in het eerste kwartaal van 2026 aan Uw Kamer wordt aangeboden. </w:t>
      </w:r>
    </w:p>
    <w:p w:rsidRPr="00E167F9" w:rsidR="0093792F" w:rsidP="00DC58F6" w:rsidRDefault="0093792F" w14:paraId="6209736C" w14:textId="7BEBF5D6">
      <w:pPr>
        <w:pStyle w:val="Lijstalinea"/>
        <w:numPr>
          <w:ilvl w:val="0"/>
          <w:numId w:val="17"/>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In het kader van het aantrekken van internationaal talent zal het Netherlands Point of Entry zich nadrukkelijk gaan richten op het </w:t>
      </w:r>
      <w:r w:rsidRPr="00E167F9">
        <w:rPr>
          <w:rFonts w:ascii="Verdana" w:hAnsi="Verdana" w:eastAsia="Verdana" w:cs="Verdana"/>
          <w:b/>
          <w:bCs/>
          <w:sz w:val="18"/>
          <w:szCs w:val="18"/>
        </w:rPr>
        <w:t>aantrekken van internationaal talent voor sleuteltechnologieën</w:t>
      </w:r>
      <w:r w:rsidRPr="00E167F9">
        <w:rPr>
          <w:rFonts w:ascii="Verdana" w:hAnsi="Verdana" w:eastAsia="Verdana" w:cs="Verdana"/>
          <w:sz w:val="18"/>
          <w:szCs w:val="18"/>
        </w:rPr>
        <w:t xml:space="preserve">, met gerichte </w:t>
      </w:r>
      <w:proofErr w:type="spellStart"/>
      <w:r w:rsidRPr="00E167F9">
        <w:rPr>
          <w:rFonts w:ascii="Verdana" w:hAnsi="Verdana" w:eastAsia="Verdana" w:cs="Verdana"/>
          <w:sz w:val="18"/>
          <w:szCs w:val="18"/>
        </w:rPr>
        <w:t>brandingcampagnes</w:t>
      </w:r>
      <w:proofErr w:type="spellEnd"/>
      <w:r w:rsidRPr="00E167F9">
        <w:rPr>
          <w:rFonts w:ascii="Verdana" w:hAnsi="Verdana" w:eastAsia="Verdana" w:cs="Verdana"/>
          <w:sz w:val="18"/>
          <w:szCs w:val="18"/>
        </w:rPr>
        <w:t xml:space="preserve">, betere informatievoorziening en praktische ondersteuning bij het aannemen van buitenlands talent. </w:t>
      </w:r>
    </w:p>
    <w:p w:rsidRPr="00E167F9" w:rsidR="0093792F" w:rsidP="00DC58F6" w:rsidRDefault="0093792F" w14:paraId="1F9DEFEC" w14:textId="77777777">
      <w:pPr>
        <w:pStyle w:val="Lijstalinea"/>
        <w:numPr>
          <w:ilvl w:val="0"/>
          <w:numId w:val="17"/>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De pilot </w:t>
      </w:r>
      <w:r w:rsidRPr="00E167F9">
        <w:rPr>
          <w:rFonts w:ascii="Verdana" w:hAnsi="Verdana" w:eastAsia="Verdana" w:cs="Verdana"/>
          <w:b/>
          <w:bCs/>
          <w:sz w:val="18"/>
          <w:szCs w:val="18"/>
        </w:rPr>
        <w:t>verblijfsregeling voor essentieel startup personeel</w:t>
      </w:r>
      <w:r w:rsidRPr="00E167F9">
        <w:rPr>
          <w:rFonts w:ascii="Verdana" w:hAnsi="Verdana" w:eastAsia="Verdana" w:cs="Verdana"/>
          <w:sz w:val="18"/>
          <w:szCs w:val="18"/>
        </w:rPr>
        <w:t xml:space="preserve"> loopt in ieder geval tot half 2026 door en wordt vanaf eind dit jaar geëvalueerd. </w:t>
      </w:r>
    </w:p>
    <w:p w:rsidRPr="00E167F9" w:rsidR="0093792F" w:rsidP="00DC58F6" w:rsidRDefault="0093792F" w14:paraId="0909E39D" w14:textId="77777777">
      <w:pPr>
        <w:rPr>
          <w:rFonts w:eastAsia="Verdana" w:cs="Verdana"/>
          <w:szCs w:val="18"/>
        </w:rPr>
      </w:pPr>
      <w:r w:rsidRPr="00E167F9">
        <w:rPr>
          <w:rFonts w:eastAsia="Verdana" w:cs="Verdana"/>
          <w:color w:val="000000" w:themeColor="text1"/>
          <w:szCs w:val="18"/>
        </w:rPr>
        <w:t xml:space="preserve">Door de </w:t>
      </w:r>
      <w:proofErr w:type="spellStart"/>
      <w:r w:rsidRPr="00E167F9">
        <w:rPr>
          <w:rFonts w:eastAsia="Verdana" w:cs="Verdana"/>
          <w:color w:val="000000" w:themeColor="text1"/>
          <w:szCs w:val="18"/>
        </w:rPr>
        <w:t>techsector</w:t>
      </w:r>
      <w:proofErr w:type="spellEnd"/>
      <w:r w:rsidRPr="00E167F9">
        <w:rPr>
          <w:rFonts w:eastAsia="Verdana" w:cs="Verdana"/>
          <w:color w:val="000000" w:themeColor="text1"/>
          <w:szCs w:val="18"/>
        </w:rPr>
        <w:t xml:space="preserve"> wordt regelmatig naar voren gebracht dat een aantal punten in het Nederlandse arbeidsmarktbeleid knellend werkt voor 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 xml:space="preserve">-ups. </w:t>
      </w:r>
      <w:proofErr w:type="spellStart"/>
      <w:r w:rsidRPr="00E167F9">
        <w:rPr>
          <w:rFonts w:eastAsia="Verdana" w:cs="Verdana"/>
          <w:color w:val="000000" w:themeColor="text1"/>
          <w:szCs w:val="18"/>
        </w:rPr>
        <w:t>Techleap</w:t>
      </w:r>
      <w:proofErr w:type="spellEnd"/>
      <w:r w:rsidRPr="00E167F9">
        <w:rPr>
          <w:rFonts w:eastAsia="Verdana" w:cs="Verdana"/>
          <w:color w:val="000000" w:themeColor="text1"/>
          <w:szCs w:val="18"/>
        </w:rPr>
        <w:t xml:space="preserve"> </w:t>
      </w:r>
      <w:r w:rsidRPr="00E167F9">
        <w:rPr>
          <w:rFonts w:eastAsia="Verdana" w:cs="Verdana"/>
          <w:szCs w:val="18"/>
        </w:rPr>
        <w:t xml:space="preserve">laat hier de komende tijd nader onderzoek naar uitvoeren. De verwachting is dat dit eind van dit jaar is afgerond. De ministeries van Economische Zaken en Sociale Zaken en Werkgelegenheid gaan vervolgens graag in gesprek met </w:t>
      </w:r>
      <w:proofErr w:type="spellStart"/>
      <w:r w:rsidRPr="00E167F9">
        <w:rPr>
          <w:rFonts w:eastAsia="Verdana" w:cs="Verdana"/>
          <w:szCs w:val="18"/>
        </w:rPr>
        <w:t>Techleap</w:t>
      </w:r>
      <w:proofErr w:type="spellEnd"/>
      <w:r w:rsidRPr="00E167F9">
        <w:rPr>
          <w:rFonts w:eastAsia="Verdana" w:cs="Verdana"/>
          <w:szCs w:val="18"/>
        </w:rPr>
        <w:t xml:space="preserve"> en andere betrokken partijen over de uitkomsten van dit onderzoek.</w:t>
      </w:r>
    </w:p>
    <w:p w:rsidRPr="00E167F9" w:rsidR="0093792F" w:rsidP="00DC58F6" w:rsidRDefault="0093792F" w14:paraId="5B6DBE53" w14:textId="77777777">
      <w:pPr>
        <w:rPr>
          <w:rFonts w:eastAsia="Verdana" w:cs="Verdana"/>
          <w:color w:val="000000" w:themeColor="text1"/>
          <w:szCs w:val="18"/>
        </w:rPr>
      </w:pPr>
      <w:r w:rsidRPr="00E167F9">
        <w:rPr>
          <w:rFonts w:eastAsia="Verdana" w:cs="Verdana"/>
          <w:color w:val="000000" w:themeColor="text1"/>
          <w:szCs w:val="18"/>
        </w:rPr>
        <w:t xml:space="preserve"> </w:t>
      </w:r>
    </w:p>
    <w:p w:rsidRPr="00E167F9" w:rsidR="0093792F" w:rsidP="00DC58F6" w:rsidRDefault="0093792F" w14:paraId="1C2B4A26" w14:textId="77777777">
      <w:pPr>
        <w:rPr>
          <w:rFonts w:eastAsia="Verdana" w:cs="Verdana"/>
          <w:b/>
          <w:bCs/>
          <w:szCs w:val="18"/>
        </w:rPr>
      </w:pPr>
      <w:r w:rsidRPr="00E167F9">
        <w:rPr>
          <w:rFonts w:eastAsia="Verdana" w:cs="Verdana"/>
          <w:b/>
          <w:bCs/>
          <w:color w:val="000000" w:themeColor="text1"/>
          <w:szCs w:val="18"/>
        </w:rPr>
        <w:t xml:space="preserve">3. </w:t>
      </w:r>
      <w:r w:rsidRPr="00E167F9">
        <w:rPr>
          <w:rFonts w:eastAsia="Verdana" w:cs="Verdana"/>
          <w:b/>
          <w:bCs/>
          <w:szCs w:val="18"/>
        </w:rPr>
        <w:t>Geld om te groeien: meer en makkelijk toegang tot kapitaal</w:t>
      </w:r>
    </w:p>
    <w:p w:rsidRPr="00E167F9" w:rsidR="0093792F" w:rsidP="00DC58F6" w:rsidRDefault="0093792F" w14:paraId="43C85F08" w14:textId="77777777">
      <w:pPr>
        <w:rPr>
          <w:rFonts w:eastAsia="Verdana" w:cs="Verdana"/>
          <w:szCs w:val="18"/>
        </w:rPr>
      </w:pPr>
      <w:r w:rsidRPr="00E167F9">
        <w:rPr>
          <w:rFonts w:eastAsia="Verdana" w:cs="Verdana"/>
          <w:szCs w:val="18"/>
        </w:rPr>
        <w:t xml:space="preserve">Toegang tot kapitaal is één van de belangrijkste randvoorwaarden voor doorgroei. Innovatieve bedrijven hebben in elke fase behoefte aan passend en risicodragend kapitaal. Ondanks de al sterke groei is het Nederlandse durfkapitaallandschap is nog niet volwassen genoeg om in de totale financieringsbehoefte te voorzien, met name in uitdagende sectoren en in de latere fases waar grote tickets nodig zijn. Met publieke financiering en het mobiliseren van privaat kapitaal kan het financieringsknelpunt worden geadresseerd. In de vroege fase zijn in 2025 belangrijke regelingen zoals de </w:t>
      </w:r>
      <w:proofErr w:type="spellStart"/>
      <w:r w:rsidRPr="00E167F9">
        <w:rPr>
          <w:rFonts w:eastAsia="Verdana" w:cs="Verdana"/>
          <w:szCs w:val="18"/>
        </w:rPr>
        <w:t>Vroegefasefinanciering</w:t>
      </w:r>
      <w:proofErr w:type="spellEnd"/>
      <w:r w:rsidRPr="00E167F9">
        <w:rPr>
          <w:rFonts w:eastAsia="Verdana" w:cs="Verdana"/>
          <w:szCs w:val="18"/>
        </w:rPr>
        <w:t xml:space="preserve">, de SEED </w:t>
      </w:r>
      <w:proofErr w:type="spellStart"/>
      <w:r w:rsidRPr="00E167F9">
        <w:rPr>
          <w:rFonts w:eastAsia="Verdana" w:cs="Verdana"/>
          <w:szCs w:val="18"/>
        </w:rPr>
        <w:t>Capital</w:t>
      </w:r>
      <w:proofErr w:type="spellEnd"/>
      <w:r w:rsidRPr="00E167F9">
        <w:rPr>
          <w:rFonts w:eastAsia="Verdana" w:cs="Verdana"/>
          <w:szCs w:val="18"/>
        </w:rPr>
        <w:t xml:space="preserve"> regeling en het Innovatiekrediet verlengd en zijn de budgetten aangepast om beter aan te sluiten bij de markt en de behoefte van bijvoorbeeld </w:t>
      </w:r>
      <w:proofErr w:type="spellStart"/>
      <w:r w:rsidRPr="00E167F9">
        <w:rPr>
          <w:rFonts w:eastAsia="Verdana" w:cs="Verdana"/>
          <w:szCs w:val="18"/>
        </w:rPr>
        <w:t>deeptech</w:t>
      </w:r>
      <w:proofErr w:type="spellEnd"/>
      <w:r w:rsidRPr="00E167F9">
        <w:rPr>
          <w:rFonts w:eastAsia="Verdana" w:cs="Verdana"/>
          <w:szCs w:val="18"/>
        </w:rPr>
        <w:t xml:space="preserve"> bedrijven. In aanvulling hierop is er binnen de SEED </w:t>
      </w:r>
      <w:proofErr w:type="spellStart"/>
      <w:r w:rsidRPr="00E167F9">
        <w:rPr>
          <w:rFonts w:eastAsia="Verdana" w:cs="Verdana"/>
          <w:szCs w:val="18"/>
        </w:rPr>
        <w:t>Capital</w:t>
      </w:r>
      <w:proofErr w:type="spellEnd"/>
      <w:r w:rsidRPr="00E167F9">
        <w:rPr>
          <w:rFonts w:eastAsia="Verdana" w:cs="Verdana"/>
          <w:szCs w:val="18"/>
        </w:rPr>
        <w:t xml:space="preserve"> regeling een extra </w:t>
      </w:r>
      <w:proofErr w:type="spellStart"/>
      <w:r w:rsidRPr="00E167F9">
        <w:rPr>
          <w:rFonts w:eastAsia="Verdana" w:cs="Verdana"/>
          <w:szCs w:val="18"/>
        </w:rPr>
        <w:t>deeptech</w:t>
      </w:r>
      <w:proofErr w:type="spellEnd"/>
      <w:r w:rsidRPr="00E167F9">
        <w:rPr>
          <w:rFonts w:eastAsia="Verdana" w:cs="Verdana"/>
          <w:szCs w:val="18"/>
        </w:rPr>
        <w:t>-tender uitgeschreven.</w:t>
      </w:r>
      <w:r w:rsidRPr="00E0760B">
        <w:rPr>
          <w:rFonts w:eastAsia="Verdana" w:cs="Verdana"/>
          <w:szCs w:val="18"/>
        </w:rPr>
        <w:t xml:space="preserve"> </w:t>
      </w:r>
      <w:r>
        <w:rPr>
          <w:rFonts w:eastAsia="Verdana" w:cs="Verdana"/>
          <w:szCs w:val="18"/>
        </w:rPr>
        <w:t>Daarnaast blijven ook de Regionale Ontwikkelingsmaatschappijen (</w:t>
      </w:r>
      <w:proofErr w:type="spellStart"/>
      <w:r>
        <w:rPr>
          <w:rFonts w:eastAsia="Verdana" w:cs="Verdana"/>
          <w:szCs w:val="18"/>
        </w:rPr>
        <w:t>ROM’s</w:t>
      </w:r>
      <w:proofErr w:type="spellEnd"/>
      <w:r>
        <w:rPr>
          <w:rFonts w:eastAsia="Verdana" w:cs="Verdana"/>
          <w:szCs w:val="18"/>
        </w:rPr>
        <w:t>) hun rol als financier voor startups in elke regio vervullen. Bovendien</w:t>
      </w:r>
      <w:r w:rsidRPr="00E167F9">
        <w:rPr>
          <w:rFonts w:eastAsia="Verdana" w:cs="Verdana"/>
          <w:szCs w:val="18"/>
        </w:rPr>
        <w:t xml:space="preserve"> dragen Europese instrumenten zoals de European </w:t>
      </w:r>
      <w:proofErr w:type="spellStart"/>
      <w:r w:rsidRPr="00E167F9">
        <w:rPr>
          <w:rFonts w:eastAsia="Verdana" w:cs="Verdana"/>
          <w:szCs w:val="18"/>
        </w:rPr>
        <w:t>Innovation</w:t>
      </w:r>
      <w:proofErr w:type="spellEnd"/>
      <w:r w:rsidRPr="00E167F9">
        <w:rPr>
          <w:rFonts w:eastAsia="Verdana" w:cs="Verdana"/>
          <w:szCs w:val="18"/>
        </w:rPr>
        <w:t xml:space="preserve"> Council (EIC) en </w:t>
      </w:r>
      <w:proofErr w:type="spellStart"/>
      <w:r w:rsidRPr="00E167F9">
        <w:rPr>
          <w:rFonts w:eastAsia="Verdana" w:cs="Verdana"/>
          <w:szCs w:val="18"/>
        </w:rPr>
        <w:t>InvestEU</w:t>
      </w:r>
      <w:proofErr w:type="spellEnd"/>
      <w:r w:rsidRPr="00E167F9">
        <w:rPr>
          <w:rFonts w:eastAsia="Verdana" w:cs="Verdana"/>
          <w:szCs w:val="18"/>
        </w:rPr>
        <w:t xml:space="preserve"> bij aan de toegang tot kapitaal voor startups en </w:t>
      </w:r>
      <w:proofErr w:type="spellStart"/>
      <w:r w:rsidRPr="00E167F9">
        <w:rPr>
          <w:rFonts w:eastAsia="Verdana" w:cs="Verdana"/>
          <w:szCs w:val="18"/>
        </w:rPr>
        <w:t>scale</w:t>
      </w:r>
      <w:proofErr w:type="spellEnd"/>
      <w:r w:rsidRPr="00E167F9">
        <w:rPr>
          <w:rFonts w:eastAsia="Verdana" w:cs="Verdana"/>
          <w:szCs w:val="18"/>
        </w:rPr>
        <w:t xml:space="preserve">-ups. </w:t>
      </w:r>
      <w:r>
        <w:rPr>
          <w:rFonts w:eastAsia="Verdana" w:cs="Verdana"/>
          <w:szCs w:val="18"/>
        </w:rPr>
        <w:t>Hier blijven we ook voor de nieuwe EU-begroting stevig op inzetten</w:t>
      </w:r>
      <w:r>
        <w:rPr>
          <w:rStyle w:val="Voetnootmarkering"/>
          <w:rFonts w:eastAsia="Verdana" w:cs="Verdana"/>
          <w:szCs w:val="18"/>
        </w:rPr>
        <w:footnoteReference w:id="15"/>
      </w:r>
      <w:r w:rsidRPr="00AF3115">
        <w:rPr>
          <w:rFonts w:eastAsia="Verdana" w:cs="Verdana"/>
          <w:szCs w:val="18"/>
        </w:rPr>
        <w:t xml:space="preserve">. </w:t>
      </w:r>
      <w:r w:rsidRPr="00E167F9">
        <w:rPr>
          <w:rFonts w:eastAsia="Verdana" w:cs="Verdana"/>
          <w:szCs w:val="18"/>
        </w:rPr>
        <w:t>Met het actieplan ga ik de volgende stappen zetten:</w:t>
      </w:r>
    </w:p>
    <w:p w:rsidRPr="00E167F9" w:rsidR="0093792F" w:rsidP="00DC58F6" w:rsidRDefault="0093792F" w14:paraId="78F29DD4" w14:textId="77777777">
      <w:pPr>
        <w:rPr>
          <w:szCs w:val="18"/>
        </w:rPr>
      </w:pPr>
    </w:p>
    <w:p w:rsidRPr="00E167F9" w:rsidR="0093792F" w:rsidP="00DC58F6" w:rsidRDefault="0093792F" w14:paraId="0E9DCBC0" w14:textId="2D7A9B0E">
      <w:pPr>
        <w:pStyle w:val="Lijstalinea"/>
        <w:numPr>
          <w:ilvl w:val="0"/>
          <w:numId w:val="18"/>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Het kabinet kiest ervoor om deelname aan het </w:t>
      </w:r>
      <w:r w:rsidRPr="00E167F9">
        <w:rPr>
          <w:rFonts w:ascii="Verdana" w:hAnsi="Verdana" w:eastAsia="Verdana" w:cs="Verdana"/>
          <w:b/>
          <w:bCs/>
          <w:sz w:val="18"/>
          <w:szCs w:val="18"/>
        </w:rPr>
        <w:t xml:space="preserve">European Tech </w:t>
      </w:r>
      <w:proofErr w:type="spellStart"/>
      <w:r w:rsidRPr="00E167F9">
        <w:rPr>
          <w:rFonts w:ascii="Verdana" w:hAnsi="Verdana" w:eastAsia="Verdana" w:cs="Verdana"/>
          <w:b/>
          <w:bCs/>
          <w:sz w:val="18"/>
          <w:szCs w:val="18"/>
        </w:rPr>
        <w:t>Champions</w:t>
      </w:r>
      <w:proofErr w:type="spellEnd"/>
      <w:r w:rsidRPr="00E167F9">
        <w:rPr>
          <w:rFonts w:ascii="Verdana" w:hAnsi="Verdana" w:eastAsia="Verdana" w:cs="Verdana"/>
          <w:b/>
          <w:bCs/>
          <w:sz w:val="18"/>
          <w:szCs w:val="18"/>
        </w:rPr>
        <w:t xml:space="preserve"> </w:t>
      </w:r>
      <w:proofErr w:type="spellStart"/>
      <w:r w:rsidRPr="00E167F9">
        <w:rPr>
          <w:rFonts w:ascii="Verdana" w:hAnsi="Verdana" w:eastAsia="Verdana" w:cs="Verdana"/>
          <w:b/>
          <w:bCs/>
          <w:sz w:val="18"/>
          <w:szCs w:val="18"/>
        </w:rPr>
        <w:t>Initiative</w:t>
      </w:r>
      <w:proofErr w:type="spellEnd"/>
      <w:r w:rsidRPr="00E167F9">
        <w:rPr>
          <w:rFonts w:ascii="Verdana" w:hAnsi="Verdana" w:eastAsia="Verdana" w:cs="Verdana"/>
          <w:b/>
          <w:bCs/>
          <w:sz w:val="18"/>
          <w:szCs w:val="18"/>
        </w:rPr>
        <w:t xml:space="preserve">  </w:t>
      </w:r>
      <w:r w:rsidRPr="00E167F9">
        <w:rPr>
          <w:rFonts w:ascii="Verdana" w:hAnsi="Verdana" w:eastAsia="Verdana" w:cs="Verdana"/>
          <w:sz w:val="18"/>
          <w:szCs w:val="18"/>
        </w:rPr>
        <w:t xml:space="preserve">(ETCI) te continueren door ook deel te nemen aan het vervolgfonds – ETCI 2.0 - dat per 2026 zal starten. Hiervoor </w:t>
      </w:r>
      <w:r w:rsidR="00AF27B6">
        <w:rPr>
          <w:rFonts w:ascii="Verdana" w:hAnsi="Verdana" w:eastAsia="Verdana" w:cs="Verdana"/>
          <w:sz w:val="18"/>
          <w:szCs w:val="18"/>
        </w:rPr>
        <w:t>is</w:t>
      </w:r>
      <w:r w:rsidRPr="00E167F9">
        <w:rPr>
          <w:rFonts w:ascii="Verdana" w:hAnsi="Verdana" w:eastAsia="Verdana" w:cs="Verdana"/>
          <w:sz w:val="18"/>
          <w:szCs w:val="18"/>
        </w:rPr>
        <w:t xml:space="preserve"> </w:t>
      </w:r>
      <w:r w:rsidRPr="00E167F9">
        <w:rPr>
          <w:rFonts w:ascii="Verdana" w:hAnsi="Verdana" w:eastAsia="Verdana" w:cs="Verdana"/>
          <w:b/>
          <w:bCs/>
          <w:sz w:val="18"/>
          <w:szCs w:val="18"/>
        </w:rPr>
        <w:t>200 miljoen</w:t>
      </w:r>
      <w:r w:rsidRPr="00E167F9">
        <w:rPr>
          <w:rFonts w:ascii="Verdana" w:hAnsi="Verdana" w:eastAsia="Verdana" w:cs="Verdana"/>
          <w:sz w:val="18"/>
          <w:szCs w:val="18"/>
        </w:rPr>
        <w:t xml:space="preserve"> </w:t>
      </w:r>
      <w:r w:rsidR="008D5A82">
        <w:rPr>
          <w:rFonts w:ascii="Verdana" w:hAnsi="Verdana" w:eastAsia="Verdana" w:cs="Verdana"/>
          <w:sz w:val="18"/>
          <w:szCs w:val="18"/>
        </w:rPr>
        <w:t xml:space="preserve">euro </w:t>
      </w:r>
      <w:r w:rsidRPr="00E167F9">
        <w:rPr>
          <w:rFonts w:ascii="Verdana" w:hAnsi="Verdana" w:eastAsia="Verdana" w:cs="Verdana"/>
          <w:sz w:val="18"/>
          <w:szCs w:val="18"/>
        </w:rPr>
        <w:t xml:space="preserve">vrijgemaakt. Bijgevoegd is de interim-evaluatie van ETCI, die aangeeft dat ETCI de financieringskloof in de opschalingsfase van </w:t>
      </w:r>
      <w:proofErr w:type="spellStart"/>
      <w:r w:rsidRPr="00E167F9">
        <w:rPr>
          <w:rFonts w:ascii="Verdana" w:hAnsi="Verdana" w:eastAsia="Verdana" w:cs="Verdana"/>
          <w:sz w:val="18"/>
          <w:szCs w:val="18"/>
        </w:rPr>
        <w:t>tech</w:t>
      </w:r>
      <w:proofErr w:type="spellEnd"/>
      <w:r w:rsidRPr="00E167F9">
        <w:rPr>
          <w:rFonts w:ascii="Verdana" w:hAnsi="Verdana" w:eastAsia="Verdana" w:cs="Verdana"/>
          <w:sz w:val="18"/>
          <w:szCs w:val="18"/>
        </w:rPr>
        <w:t xml:space="preserve"> </w:t>
      </w:r>
      <w:proofErr w:type="spellStart"/>
      <w:r w:rsidRPr="00E167F9">
        <w:rPr>
          <w:rFonts w:ascii="Verdana" w:hAnsi="Verdana" w:eastAsia="Verdana" w:cs="Verdana"/>
          <w:sz w:val="18"/>
          <w:szCs w:val="18"/>
        </w:rPr>
        <w:t>scale</w:t>
      </w:r>
      <w:proofErr w:type="spellEnd"/>
      <w:r w:rsidRPr="00E167F9">
        <w:rPr>
          <w:rFonts w:ascii="Verdana" w:hAnsi="Verdana" w:eastAsia="Verdana" w:cs="Verdana"/>
          <w:sz w:val="18"/>
          <w:szCs w:val="18"/>
        </w:rPr>
        <w:t>-ups effectief aanpakt, dat de inzet op de Nederlandse markt goed naar voren komt en dat er gegronde redenen zijn voor voortzetting van ETCI.</w:t>
      </w:r>
    </w:p>
    <w:p w:rsidRPr="00E167F9" w:rsidR="0093792F" w:rsidP="00DC58F6" w:rsidRDefault="0093792F" w14:paraId="569E306F" w14:textId="77777777">
      <w:pPr>
        <w:pStyle w:val="Lijstalinea"/>
        <w:numPr>
          <w:ilvl w:val="0"/>
          <w:numId w:val="18"/>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De oprichting van een </w:t>
      </w:r>
      <w:r w:rsidRPr="00E167F9">
        <w:rPr>
          <w:rFonts w:ascii="Verdana" w:hAnsi="Verdana" w:eastAsia="Verdana" w:cs="Verdana"/>
          <w:b/>
          <w:bCs/>
          <w:sz w:val="18"/>
          <w:szCs w:val="18"/>
        </w:rPr>
        <w:t>nationale investeringsinstelling</w:t>
      </w:r>
      <w:r w:rsidRPr="00E167F9">
        <w:rPr>
          <w:rFonts w:ascii="Verdana" w:hAnsi="Verdana" w:eastAsia="Verdana" w:cs="Verdana"/>
          <w:sz w:val="18"/>
          <w:szCs w:val="18"/>
        </w:rPr>
        <w:t xml:space="preserve"> met als basis de integratie van </w:t>
      </w:r>
      <w:proofErr w:type="spellStart"/>
      <w:r w:rsidRPr="00E167F9">
        <w:rPr>
          <w:rFonts w:ascii="Verdana" w:hAnsi="Verdana" w:eastAsia="Verdana" w:cs="Verdana"/>
          <w:sz w:val="18"/>
          <w:szCs w:val="18"/>
        </w:rPr>
        <w:t>Invest</w:t>
      </w:r>
      <w:proofErr w:type="spellEnd"/>
      <w:r w:rsidRPr="00E167F9">
        <w:rPr>
          <w:rFonts w:ascii="Verdana" w:hAnsi="Verdana" w:eastAsia="Verdana" w:cs="Verdana"/>
          <w:sz w:val="18"/>
          <w:szCs w:val="18"/>
        </w:rPr>
        <w:t xml:space="preserve">-NL en </w:t>
      </w:r>
      <w:proofErr w:type="spellStart"/>
      <w:r w:rsidRPr="00E167F9">
        <w:rPr>
          <w:rFonts w:ascii="Verdana" w:hAnsi="Verdana" w:eastAsia="Verdana" w:cs="Verdana"/>
          <w:sz w:val="18"/>
          <w:szCs w:val="18"/>
        </w:rPr>
        <w:t>Invest</w:t>
      </w:r>
      <w:proofErr w:type="spellEnd"/>
      <w:r w:rsidRPr="00E167F9">
        <w:rPr>
          <w:rFonts w:ascii="Verdana" w:hAnsi="Verdana" w:eastAsia="Verdana" w:cs="Verdana"/>
          <w:sz w:val="18"/>
          <w:szCs w:val="18"/>
        </w:rPr>
        <w:t xml:space="preserve"> International als belangrijkste bouwsteen. Deze instelling brengt financieringsbronnen bij elkaar en kan zodoende fungeren als (co-)investeerder in onder meer startups en </w:t>
      </w:r>
      <w:proofErr w:type="spellStart"/>
      <w:r w:rsidRPr="00E167F9">
        <w:rPr>
          <w:rFonts w:ascii="Verdana" w:hAnsi="Verdana" w:eastAsia="Verdana" w:cs="Verdana"/>
          <w:sz w:val="18"/>
          <w:szCs w:val="18"/>
        </w:rPr>
        <w:t>scale</w:t>
      </w:r>
      <w:proofErr w:type="spellEnd"/>
      <w:r w:rsidRPr="00E167F9">
        <w:rPr>
          <w:rFonts w:ascii="Verdana" w:hAnsi="Verdana" w:eastAsia="Verdana" w:cs="Verdana"/>
          <w:sz w:val="18"/>
          <w:szCs w:val="18"/>
        </w:rPr>
        <w:t xml:space="preserve">-ups en in andere investeringsfondsen (fonds-in-fonds) voor projecten die voor de private markt moeilijk financierbaar zijn. In het bijzonder zal aandacht zijn voor investeringen in sleuteltechnologieën en groeimarkten, zeker daar waar er een maatschappelijk belang is gediend voor Nederland. </w:t>
      </w:r>
    </w:p>
    <w:p w:rsidRPr="00E167F9" w:rsidR="0093792F" w:rsidP="00DC58F6" w:rsidRDefault="0093792F" w14:paraId="0DB4E832" w14:textId="77777777">
      <w:pPr>
        <w:pStyle w:val="Lijstalinea"/>
        <w:numPr>
          <w:ilvl w:val="0"/>
          <w:numId w:val="18"/>
        </w:numPr>
        <w:spacing w:after="0" w:line="240" w:lineRule="atLeast"/>
        <w:rPr>
          <w:rFonts w:ascii="Verdana" w:hAnsi="Verdana" w:eastAsia="Verdana" w:cs="Verdana"/>
          <w:sz w:val="18"/>
          <w:szCs w:val="18"/>
        </w:rPr>
      </w:pPr>
      <w:r w:rsidRPr="00E167F9">
        <w:rPr>
          <w:rFonts w:ascii="Verdana" w:hAnsi="Verdana" w:eastAsia="Verdana" w:cs="Verdana"/>
          <w:b/>
          <w:bCs/>
          <w:sz w:val="18"/>
          <w:szCs w:val="18"/>
        </w:rPr>
        <w:t xml:space="preserve">Het nieuwe </w:t>
      </w:r>
      <w:proofErr w:type="spellStart"/>
      <w:r w:rsidRPr="00E167F9">
        <w:rPr>
          <w:rFonts w:ascii="Verdana" w:hAnsi="Verdana" w:eastAsia="Verdana" w:cs="Verdana"/>
          <w:b/>
          <w:bCs/>
          <w:sz w:val="18"/>
          <w:szCs w:val="18"/>
        </w:rPr>
        <w:t>Blended</w:t>
      </w:r>
      <w:proofErr w:type="spellEnd"/>
      <w:r w:rsidRPr="00E167F9">
        <w:rPr>
          <w:rFonts w:ascii="Verdana" w:hAnsi="Verdana" w:eastAsia="Verdana" w:cs="Verdana"/>
          <w:b/>
          <w:bCs/>
          <w:sz w:val="18"/>
          <w:szCs w:val="18"/>
        </w:rPr>
        <w:t xml:space="preserve"> Finance-instrument van 250 miljoen</w:t>
      </w:r>
      <w:r w:rsidRPr="00E167F9">
        <w:rPr>
          <w:rFonts w:ascii="Verdana" w:hAnsi="Verdana" w:eastAsia="Verdana" w:cs="Verdana"/>
          <w:sz w:val="18"/>
          <w:szCs w:val="18"/>
        </w:rPr>
        <w:t xml:space="preserve"> euro dat in 2026 start, maakt het mogelijk om risico’s te delen waardoor grotere investeringen gedaan kunnen worden. </w:t>
      </w:r>
      <w:proofErr w:type="spellStart"/>
      <w:r w:rsidRPr="00E167F9">
        <w:rPr>
          <w:rFonts w:ascii="Verdana" w:hAnsi="Verdana" w:eastAsia="Verdana" w:cs="Verdana"/>
          <w:sz w:val="18"/>
          <w:szCs w:val="18"/>
        </w:rPr>
        <w:t>Invest</w:t>
      </w:r>
      <w:proofErr w:type="spellEnd"/>
      <w:r w:rsidRPr="00E167F9">
        <w:rPr>
          <w:rFonts w:ascii="Verdana" w:hAnsi="Verdana" w:eastAsia="Verdana" w:cs="Verdana"/>
          <w:sz w:val="18"/>
          <w:szCs w:val="18"/>
        </w:rPr>
        <w:t xml:space="preserve">-NL zal uitvoering geven aan dit nieuwe instrument. </w:t>
      </w:r>
    </w:p>
    <w:p w:rsidRPr="00E167F9" w:rsidR="0093792F" w:rsidP="00DC58F6" w:rsidRDefault="0093792F" w14:paraId="703C7FC8" w14:textId="77777777">
      <w:pPr>
        <w:pStyle w:val="Lijstalinea"/>
        <w:numPr>
          <w:ilvl w:val="0"/>
          <w:numId w:val="18"/>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Ik blijft inzetten op het mobiliseren van </w:t>
      </w:r>
      <w:r w:rsidRPr="00E167F9">
        <w:rPr>
          <w:rFonts w:ascii="Verdana" w:hAnsi="Verdana" w:eastAsia="Verdana" w:cs="Verdana"/>
          <w:b/>
          <w:bCs/>
          <w:sz w:val="18"/>
          <w:szCs w:val="18"/>
        </w:rPr>
        <w:t>institutionele beleggers</w:t>
      </w:r>
      <w:r w:rsidRPr="00E167F9">
        <w:rPr>
          <w:rFonts w:ascii="Verdana" w:hAnsi="Verdana" w:eastAsia="Verdana" w:cs="Verdana"/>
          <w:sz w:val="18"/>
          <w:szCs w:val="18"/>
        </w:rPr>
        <w:t xml:space="preserve"> zoals pensioenfondsen. Dit is belangrijk voor het mogelijk maken van grotere investeringen in </w:t>
      </w:r>
      <w:proofErr w:type="spellStart"/>
      <w:r w:rsidRPr="00E167F9">
        <w:rPr>
          <w:rFonts w:ascii="Verdana" w:hAnsi="Verdana" w:eastAsia="Verdana" w:cs="Verdana"/>
          <w:sz w:val="18"/>
          <w:szCs w:val="18"/>
        </w:rPr>
        <w:t>scale</w:t>
      </w:r>
      <w:proofErr w:type="spellEnd"/>
      <w:r w:rsidRPr="00E167F9">
        <w:rPr>
          <w:rFonts w:ascii="Verdana" w:hAnsi="Verdana" w:eastAsia="Verdana" w:cs="Verdana"/>
          <w:sz w:val="18"/>
          <w:szCs w:val="18"/>
        </w:rPr>
        <w:t xml:space="preserve">-ups, en het verbeteren van de beschikbaarheid en slagkracht van Nederlandse investeringsfondsen. </w:t>
      </w:r>
      <w:proofErr w:type="spellStart"/>
      <w:r w:rsidRPr="00E167F9">
        <w:rPr>
          <w:rFonts w:ascii="Verdana" w:hAnsi="Verdana" w:eastAsia="Verdana" w:cs="Verdana"/>
          <w:sz w:val="18"/>
          <w:szCs w:val="18"/>
        </w:rPr>
        <w:t>Invest</w:t>
      </w:r>
      <w:proofErr w:type="spellEnd"/>
      <w:r w:rsidRPr="00E167F9">
        <w:rPr>
          <w:rFonts w:ascii="Verdana" w:hAnsi="Verdana" w:eastAsia="Verdana" w:cs="Verdana"/>
          <w:sz w:val="18"/>
          <w:szCs w:val="18"/>
        </w:rPr>
        <w:t>-NL verkent momenteel een fonds-in-fonds concept wat speciaal gericht is op het mobiliseren van pensioenkapitaal naar durfkapitaalfondsen.</w:t>
      </w:r>
    </w:p>
    <w:p w:rsidRPr="00E167F9" w:rsidR="0006033B" w:rsidP="00DC58F6" w:rsidRDefault="0006033B" w14:paraId="0E48AEC1" w14:textId="1A06AB85">
      <w:pPr>
        <w:pStyle w:val="Lijstalinea"/>
        <w:numPr>
          <w:ilvl w:val="0"/>
          <w:numId w:val="18"/>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Een andere maatregel is de </w:t>
      </w:r>
      <w:r w:rsidRPr="00E167F9">
        <w:rPr>
          <w:rFonts w:ascii="Verdana" w:hAnsi="Verdana" w:eastAsia="Verdana" w:cs="Verdana"/>
          <w:b/>
          <w:bCs/>
          <w:sz w:val="18"/>
          <w:szCs w:val="18"/>
        </w:rPr>
        <w:t xml:space="preserve">uitzondering voor startups en </w:t>
      </w:r>
      <w:proofErr w:type="spellStart"/>
      <w:r w:rsidRPr="00E167F9">
        <w:rPr>
          <w:rFonts w:ascii="Verdana" w:hAnsi="Verdana" w:eastAsia="Verdana" w:cs="Verdana"/>
          <w:b/>
          <w:bCs/>
          <w:sz w:val="18"/>
          <w:szCs w:val="18"/>
        </w:rPr>
        <w:t>scale</w:t>
      </w:r>
      <w:proofErr w:type="spellEnd"/>
      <w:r w:rsidRPr="00E167F9">
        <w:rPr>
          <w:rFonts w:ascii="Verdana" w:hAnsi="Verdana" w:eastAsia="Verdana" w:cs="Verdana"/>
          <w:b/>
          <w:bCs/>
          <w:sz w:val="18"/>
          <w:szCs w:val="18"/>
        </w:rPr>
        <w:t>-ups binnen box 3</w:t>
      </w:r>
      <w:r w:rsidRPr="00E167F9">
        <w:rPr>
          <w:rFonts w:ascii="Verdana" w:hAnsi="Verdana" w:eastAsia="Verdana" w:cs="Verdana"/>
          <w:sz w:val="18"/>
          <w:szCs w:val="18"/>
        </w:rPr>
        <w:t xml:space="preserve"> zodat de aandeelhouders – waaronder medewerkers met medewerkersparticipatie - op basis van vermogenswinstbelasting worden belast, in plaats van via een aanwasbelasting. Hiervoor wordt aan een Nota van Wijziging gewerkt die zal worden toegevoegd aan het wetsvoorstel Wet werkelijk rendement box 3.</w:t>
      </w:r>
    </w:p>
    <w:p w:rsidRPr="00E167F9" w:rsidR="0093792F" w:rsidP="00DC58F6" w:rsidRDefault="0093792F" w14:paraId="5BFF0FA5" w14:textId="21512E37">
      <w:pPr>
        <w:pStyle w:val="Lijstalinea"/>
        <w:numPr>
          <w:ilvl w:val="0"/>
          <w:numId w:val="18"/>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De ministeries van Economische Zaken en Financiën zullen verschillende </w:t>
      </w:r>
      <w:r w:rsidRPr="00E167F9">
        <w:rPr>
          <w:rFonts w:ascii="Verdana" w:hAnsi="Verdana" w:eastAsia="Verdana" w:cs="Verdana"/>
          <w:b/>
          <w:bCs/>
          <w:sz w:val="18"/>
          <w:szCs w:val="18"/>
        </w:rPr>
        <w:t>varianten van een fiscale regeling gericht op startups in de vroege fase uitwerken</w:t>
      </w:r>
      <w:r w:rsidRPr="00E167F9">
        <w:rPr>
          <w:rFonts w:ascii="Verdana" w:hAnsi="Verdana" w:eastAsia="Verdana" w:cs="Verdana"/>
          <w:color w:val="000000" w:themeColor="text1"/>
          <w:sz w:val="18"/>
          <w:szCs w:val="18"/>
        </w:rPr>
        <w:t>, conform de motie</w:t>
      </w:r>
      <w:r w:rsidR="006B2A91">
        <w:rPr>
          <w:rFonts w:ascii="Verdana" w:hAnsi="Verdana" w:eastAsia="Verdana" w:cs="Verdana"/>
          <w:color w:val="000000" w:themeColor="text1"/>
          <w:sz w:val="18"/>
          <w:szCs w:val="18"/>
        </w:rPr>
        <w:t xml:space="preserve"> </w:t>
      </w:r>
      <w:r w:rsidRPr="00E167F9">
        <w:rPr>
          <w:rFonts w:ascii="Verdana" w:hAnsi="Verdana" w:eastAsia="Verdana" w:cs="Verdana"/>
          <w:color w:val="000000" w:themeColor="text1"/>
          <w:sz w:val="18"/>
          <w:szCs w:val="18"/>
        </w:rPr>
        <w:t>Dassen/Martens-America.</w:t>
      </w:r>
      <w:r w:rsidRPr="00E167F9">
        <w:rPr>
          <w:rStyle w:val="Voetnootmarkering"/>
          <w:rFonts w:ascii="Verdana" w:hAnsi="Verdana" w:eastAsia="Verdana" w:cs="Verdana"/>
          <w:color w:val="000000" w:themeColor="text1"/>
          <w:sz w:val="18"/>
          <w:szCs w:val="18"/>
        </w:rPr>
        <w:footnoteReference w:id="16"/>
      </w:r>
      <w:r w:rsidRPr="00E167F9">
        <w:rPr>
          <w:rFonts w:ascii="Verdana" w:hAnsi="Verdana" w:eastAsia="Verdana" w:cs="Verdana"/>
          <w:color w:val="000000" w:themeColor="text1"/>
          <w:sz w:val="18"/>
          <w:szCs w:val="18"/>
        </w:rPr>
        <w:t xml:space="preserve"> </w:t>
      </w:r>
      <w:r w:rsidRPr="00E167F9">
        <w:rPr>
          <w:rFonts w:ascii="Verdana" w:hAnsi="Verdana" w:eastAsia="Verdana" w:cs="Verdana"/>
          <w:sz w:val="18"/>
          <w:szCs w:val="18"/>
        </w:rPr>
        <w:t>De Kamer wordt hierover eind dit jaar geïnformeerd.</w:t>
      </w:r>
    </w:p>
    <w:p w:rsidRPr="00E167F9" w:rsidR="0093792F" w:rsidP="00DC58F6" w:rsidRDefault="0093792F" w14:paraId="63080DAC" w14:textId="19A6B31B">
      <w:pPr>
        <w:ind w:left="720"/>
        <w:rPr>
          <w:szCs w:val="18"/>
        </w:rPr>
      </w:pPr>
    </w:p>
    <w:p w:rsidRPr="00E167F9" w:rsidR="0093792F" w:rsidP="00DC58F6" w:rsidRDefault="0093792F" w14:paraId="47016C6E" w14:textId="77777777">
      <w:pPr>
        <w:rPr>
          <w:szCs w:val="18"/>
        </w:rPr>
      </w:pPr>
      <w:r w:rsidRPr="00E167F9">
        <w:rPr>
          <w:rFonts w:eastAsia="Verdana" w:cs="Verdana"/>
          <w:szCs w:val="18"/>
        </w:rPr>
        <w:t xml:space="preserve">Ik zal in de eerste helft van 2026 verder ingaan op de bredere strategie ten aanzien van het durfkapitaalbeleid. </w:t>
      </w:r>
    </w:p>
    <w:p w:rsidRPr="00E167F9" w:rsidR="0093792F" w:rsidP="00DC58F6" w:rsidRDefault="0093792F" w14:paraId="1CA995D9" w14:textId="77777777">
      <w:pPr>
        <w:rPr>
          <w:szCs w:val="18"/>
        </w:rPr>
      </w:pPr>
    </w:p>
    <w:p w:rsidRPr="00E167F9" w:rsidR="0093792F" w:rsidP="00DC58F6" w:rsidRDefault="0093792F" w14:paraId="30E6702A" w14:textId="77777777">
      <w:pPr>
        <w:rPr>
          <w:rFonts w:eastAsia="Verdana" w:cs="Verdana"/>
          <w:b/>
          <w:bCs/>
          <w:color w:val="000000" w:themeColor="text1"/>
          <w:szCs w:val="18"/>
        </w:rPr>
      </w:pPr>
      <w:r w:rsidRPr="00E167F9">
        <w:rPr>
          <w:rFonts w:eastAsia="Verdana" w:cs="Verdana"/>
          <w:b/>
          <w:bCs/>
          <w:color w:val="000000" w:themeColor="text1"/>
          <w:szCs w:val="18"/>
        </w:rPr>
        <w:t>4. Kennis omzetten in oplossingen: van onderzoek naar producten en diensten op de markt</w:t>
      </w:r>
    </w:p>
    <w:p w:rsidRPr="00E167F9" w:rsidR="0093792F" w:rsidP="00DC58F6" w:rsidRDefault="0093792F" w14:paraId="1369B5EE" w14:textId="77777777">
      <w:pPr>
        <w:rPr>
          <w:rFonts w:eastAsia="Verdana" w:cs="Verdana"/>
          <w:b/>
          <w:bCs/>
          <w:color w:val="000000" w:themeColor="text1"/>
          <w:szCs w:val="18"/>
        </w:rPr>
      </w:pPr>
      <w:r w:rsidRPr="00E167F9">
        <w:rPr>
          <w:rFonts w:eastAsia="Verdana" w:cs="Verdana"/>
          <w:color w:val="000000" w:themeColor="text1"/>
          <w:szCs w:val="18"/>
        </w:rPr>
        <w:t>Startups zijn essentieel om de excellente kennispositie van Nederland te vertalen naar nieuwe oplossingen en zo tot waarde te maken. Op dit moment laat Nederland kansen liggen bij de valorisatie van kennis. Zoals aangegeven in het 3%-R&amp;D-Actieplan</w:t>
      </w:r>
      <w:r w:rsidRPr="00E167F9">
        <w:rPr>
          <w:rStyle w:val="Voetnootmarkering"/>
          <w:rFonts w:eastAsia="Verdana" w:cs="Verdana"/>
          <w:szCs w:val="18"/>
        </w:rPr>
        <w:footnoteReference w:id="17"/>
      </w:r>
      <w:r w:rsidRPr="00E167F9">
        <w:rPr>
          <w:rFonts w:eastAsia="Verdana" w:cs="Verdana"/>
          <w:color w:val="000000" w:themeColor="text1"/>
          <w:szCs w:val="18"/>
        </w:rPr>
        <w:t xml:space="preserve"> missen kennisinstellingen de prikkels om kennis te valoriseren. Ook worden ondernemende onderzoekers en onderzoekende ondernemers die een startup op basis van publieke kennis op willen richtten onvoldoende ondersteund. Ik blijf mij samen met de Minister van OCW met de Thematische Technology Transfer (TTT) regeling inzetten voor meer en beter thematische valorisatiesamenwerking tussen instellingen, zodat er op deze thema’s meer en betere startups worden opgericht. De laatste call van deze regeling hebben wij toegespitst op de NTS. Samen met de minister van Onderwijs Cultuur en Wetenschap ga ik de komende periode stappen zetten om de toepassing van kennis te stimuleren. </w:t>
      </w:r>
    </w:p>
    <w:p w:rsidRPr="00E167F9" w:rsidR="0093792F" w:rsidP="00DC58F6" w:rsidRDefault="0093792F" w14:paraId="5975278D" w14:textId="77777777">
      <w:pPr>
        <w:rPr>
          <w:rFonts w:eastAsia="Verdana" w:cs="Verdana"/>
          <w:color w:val="000000" w:themeColor="text1"/>
          <w:szCs w:val="18"/>
        </w:rPr>
      </w:pPr>
    </w:p>
    <w:p w:rsidRPr="00E167F9" w:rsidR="0093792F" w:rsidP="00DC58F6" w:rsidRDefault="0093792F" w14:paraId="7E7B3FFC" w14:textId="77777777">
      <w:pPr>
        <w:pStyle w:val="Lijstalinea"/>
        <w:numPr>
          <w:ilvl w:val="0"/>
          <w:numId w:val="16"/>
        </w:numPr>
        <w:spacing w:after="0" w:line="240" w:lineRule="atLeast"/>
        <w:rPr>
          <w:rFonts w:ascii="Verdana" w:hAnsi="Verdana" w:eastAsia="Verdana" w:cs="Verdana"/>
          <w:color w:val="000000" w:themeColor="text1"/>
          <w:sz w:val="18"/>
          <w:szCs w:val="18"/>
        </w:rPr>
      </w:pPr>
      <w:r w:rsidRPr="00E167F9">
        <w:rPr>
          <w:rFonts w:ascii="Verdana" w:hAnsi="Verdana" w:eastAsia="Verdana" w:cs="Verdana"/>
          <w:color w:val="000000" w:themeColor="text1"/>
          <w:sz w:val="18"/>
          <w:szCs w:val="18"/>
        </w:rPr>
        <w:t xml:space="preserve">Uitgangspunt hierbij is dat </w:t>
      </w:r>
      <w:r w:rsidRPr="00E167F9" w:rsidDel="00533A89">
        <w:rPr>
          <w:rFonts w:ascii="Verdana" w:hAnsi="Verdana" w:eastAsia="Verdana" w:cs="Verdana"/>
          <w:color w:val="000000" w:themeColor="text1"/>
          <w:sz w:val="18"/>
          <w:szCs w:val="18"/>
        </w:rPr>
        <w:t xml:space="preserve">van colleges van bestuur van de </w:t>
      </w:r>
      <w:r w:rsidRPr="00E167F9">
        <w:rPr>
          <w:rFonts w:ascii="Verdana" w:hAnsi="Verdana" w:eastAsia="Verdana" w:cs="Verdana"/>
          <w:color w:val="000000" w:themeColor="text1"/>
          <w:sz w:val="18"/>
          <w:szCs w:val="18"/>
        </w:rPr>
        <w:t xml:space="preserve">universiteiten en hogescholen </w:t>
      </w:r>
      <w:r w:rsidRPr="00E167F9" w:rsidDel="00533A89">
        <w:rPr>
          <w:rFonts w:ascii="Verdana" w:hAnsi="Verdana" w:eastAsia="Verdana" w:cs="Verdana"/>
          <w:color w:val="000000" w:themeColor="text1"/>
          <w:sz w:val="18"/>
          <w:szCs w:val="18"/>
        </w:rPr>
        <w:t>wordt verwacht dat zij hun</w:t>
      </w:r>
      <w:r w:rsidRPr="00E167F9">
        <w:rPr>
          <w:rFonts w:ascii="Verdana" w:hAnsi="Verdana" w:eastAsia="Verdana" w:cs="Verdana"/>
          <w:color w:val="000000" w:themeColor="text1"/>
          <w:sz w:val="18"/>
          <w:szCs w:val="18"/>
        </w:rPr>
        <w:t xml:space="preserve"> Technology en Knowledge Transfer Offices (</w:t>
      </w:r>
      <w:proofErr w:type="spellStart"/>
      <w:r w:rsidRPr="00E167F9">
        <w:rPr>
          <w:rFonts w:ascii="Verdana" w:hAnsi="Verdana" w:eastAsia="Verdana" w:cs="Verdana"/>
          <w:color w:val="000000" w:themeColor="text1"/>
          <w:sz w:val="18"/>
          <w:szCs w:val="18"/>
        </w:rPr>
        <w:t>TTO’s</w:t>
      </w:r>
      <w:proofErr w:type="spellEnd"/>
      <w:r w:rsidRPr="00E167F9">
        <w:rPr>
          <w:rFonts w:ascii="Verdana" w:hAnsi="Verdana" w:eastAsia="Verdana" w:cs="Verdana"/>
          <w:color w:val="000000" w:themeColor="text1"/>
          <w:sz w:val="18"/>
          <w:szCs w:val="18"/>
        </w:rPr>
        <w:t xml:space="preserve"> en </w:t>
      </w:r>
      <w:proofErr w:type="spellStart"/>
      <w:r w:rsidRPr="00E167F9">
        <w:rPr>
          <w:rFonts w:ascii="Verdana" w:hAnsi="Verdana" w:eastAsia="Verdana" w:cs="Verdana"/>
          <w:color w:val="000000" w:themeColor="text1"/>
          <w:sz w:val="18"/>
          <w:szCs w:val="18"/>
        </w:rPr>
        <w:t>KTO’s</w:t>
      </w:r>
      <w:proofErr w:type="spellEnd"/>
      <w:r w:rsidRPr="00E167F9">
        <w:rPr>
          <w:rFonts w:ascii="Verdana" w:hAnsi="Verdana" w:eastAsia="Verdana" w:cs="Verdana"/>
          <w:color w:val="000000" w:themeColor="text1"/>
          <w:sz w:val="18"/>
          <w:szCs w:val="18"/>
        </w:rPr>
        <w:t xml:space="preserve">) een helder mandaat krijgen en financieren vanuit de eerste geldstroom, zodat zij onder andere de creatie van startups op basis van publieke kennis kunnen ondersteunen. </w:t>
      </w:r>
    </w:p>
    <w:p w:rsidRPr="00E167F9" w:rsidR="0093792F" w:rsidP="00DC58F6" w:rsidRDefault="0093792F" w14:paraId="595298BD" w14:textId="77777777">
      <w:pPr>
        <w:pStyle w:val="Lijstalinea"/>
        <w:numPr>
          <w:ilvl w:val="0"/>
          <w:numId w:val="16"/>
        </w:numPr>
        <w:spacing w:after="0" w:line="240" w:lineRule="atLeast"/>
        <w:rPr>
          <w:rFonts w:ascii="Verdana" w:hAnsi="Verdana" w:eastAsia="Verdana" w:cs="Verdana"/>
          <w:color w:val="000000" w:themeColor="text1"/>
          <w:sz w:val="18"/>
          <w:szCs w:val="18"/>
        </w:rPr>
      </w:pPr>
      <w:r w:rsidRPr="00E167F9">
        <w:rPr>
          <w:rFonts w:ascii="Verdana" w:hAnsi="Verdana" w:eastAsia="Verdana" w:cs="Verdana"/>
          <w:color w:val="000000" w:themeColor="text1"/>
          <w:sz w:val="18"/>
          <w:szCs w:val="18"/>
        </w:rPr>
        <w:t xml:space="preserve">In het verlengde hiervan wordt gewerkt aan </w:t>
      </w:r>
      <w:r w:rsidRPr="00E167F9">
        <w:rPr>
          <w:rFonts w:ascii="Verdana" w:hAnsi="Verdana" w:eastAsia="Verdana" w:cs="Verdana"/>
          <w:b/>
          <w:bCs/>
          <w:color w:val="000000" w:themeColor="text1"/>
          <w:sz w:val="18"/>
          <w:szCs w:val="18"/>
        </w:rPr>
        <w:t xml:space="preserve">transparante en ondernemersvriendelijke IE-voorwaarden </w:t>
      </w:r>
      <w:r w:rsidRPr="00E167F9">
        <w:rPr>
          <w:rFonts w:ascii="Verdana" w:hAnsi="Verdana" w:eastAsia="Verdana" w:cs="Verdana"/>
          <w:color w:val="000000" w:themeColor="text1"/>
          <w:sz w:val="18"/>
          <w:szCs w:val="18"/>
        </w:rPr>
        <w:t xml:space="preserve">die ondernemende onderzoekers – en onderzoekende ondernemers de ruimte bieden om een bedrijf te starten en te groeien. Met de in 2023 gelanceerde </w:t>
      </w:r>
      <w:r w:rsidRPr="00E167F9">
        <w:rPr>
          <w:rFonts w:ascii="Verdana" w:hAnsi="Verdana" w:eastAsia="Verdana" w:cs="Verdana"/>
          <w:b/>
          <w:bCs/>
          <w:color w:val="000000" w:themeColor="text1"/>
          <w:sz w:val="18"/>
          <w:szCs w:val="18"/>
        </w:rPr>
        <w:t>standaard ‘</w:t>
      </w:r>
      <w:proofErr w:type="spellStart"/>
      <w:r w:rsidRPr="00E167F9">
        <w:rPr>
          <w:rFonts w:ascii="Verdana" w:hAnsi="Verdana" w:eastAsia="Verdana" w:cs="Verdana"/>
          <w:b/>
          <w:bCs/>
          <w:color w:val="000000" w:themeColor="text1"/>
          <w:sz w:val="18"/>
          <w:szCs w:val="18"/>
        </w:rPr>
        <w:t>dealterms</w:t>
      </w:r>
      <w:proofErr w:type="spellEnd"/>
      <w:r w:rsidRPr="00E167F9">
        <w:rPr>
          <w:rFonts w:ascii="Verdana" w:hAnsi="Verdana" w:eastAsia="Verdana" w:cs="Verdana"/>
          <w:b/>
          <w:bCs/>
          <w:color w:val="000000" w:themeColor="text1"/>
          <w:sz w:val="18"/>
          <w:szCs w:val="18"/>
        </w:rPr>
        <w:t>’</w:t>
      </w:r>
      <w:r w:rsidRPr="00E167F9">
        <w:rPr>
          <w:rFonts w:ascii="Verdana" w:hAnsi="Verdana" w:eastAsia="Verdana" w:cs="Verdana"/>
          <w:color w:val="000000" w:themeColor="text1"/>
          <w:sz w:val="18"/>
          <w:szCs w:val="18"/>
        </w:rPr>
        <w:t xml:space="preserve"> is een goede eerste stap gezet. Vaak duren de onderhandelingen met de kennisinstellingen nog te lang. Daarom zet ik mij samen met de Minister van OCW voor een zo breed mogelijk implementatie van de standaard </w:t>
      </w:r>
      <w:proofErr w:type="spellStart"/>
      <w:r w:rsidRPr="00E167F9">
        <w:rPr>
          <w:rFonts w:ascii="Verdana" w:hAnsi="Verdana" w:eastAsia="Verdana" w:cs="Verdana"/>
          <w:color w:val="000000" w:themeColor="text1"/>
          <w:sz w:val="18"/>
          <w:szCs w:val="18"/>
        </w:rPr>
        <w:t>dealterms</w:t>
      </w:r>
      <w:proofErr w:type="spellEnd"/>
      <w:r w:rsidRPr="00E167F9">
        <w:rPr>
          <w:rFonts w:ascii="Verdana" w:hAnsi="Verdana" w:eastAsia="Verdana" w:cs="Verdana"/>
          <w:color w:val="000000" w:themeColor="text1"/>
          <w:sz w:val="18"/>
          <w:szCs w:val="18"/>
        </w:rPr>
        <w:t xml:space="preserve">. Ook verkennen wij de mogelijkheid voor een </w:t>
      </w:r>
      <w:r w:rsidRPr="00E167F9">
        <w:rPr>
          <w:rFonts w:ascii="Verdana" w:hAnsi="Verdana" w:eastAsia="Verdana" w:cs="Verdana"/>
          <w:b/>
          <w:bCs/>
          <w:color w:val="000000" w:themeColor="text1"/>
          <w:sz w:val="18"/>
          <w:szCs w:val="18"/>
        </w:rPr>
        <w:t>commissie die kan bemiddelen bij geschillen over intellectueel eigendom</w:t>
      </w:r>
      <w:r w:rsidRPr="00E167F9">
        <w:rPr>
          <w:rFonts w:ascii="Verdana" w:hAnsi="Verdana" w:eastAsia="Verdana" w:cs="Verdana"/>
          <w:color w:val="000000" w:themeColor="text1"/>
          <w:sz w:val="18"/>
          <w:szCs w:val="18"/>
        </w:rPr>
        <w:t>.</w:t>
      </w:r>
    </w:p>
    <w:p w:rsidRPr="00E167F9" w:rsidR="0093792F" w:rsidP="00DC58F6" w:rsidRDefault="0093792F" w14:paraId="50BA5D9B" w14:textId="77777777">
      <w:pPr>
        <w:pStyle w:val="Lijstalinea"/>
        <w:numPr>
          <w:ilvl w:val="0"/>
          <w:numId w:val="16"/>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Om daarnaast ruimte te maken voor baanbrekende innovaties die niet via bestaande instrumenten van de grond komen, verkent het kabinet de oprichting van een </w:t>
      </w:r>
      <w:r w:rsidRPr="00E167F9">
        <w:rPr>
          <w:rFonts w:ascii="Verdana" w:hAnsi="Verdana" w:eastAsia="Verdana" w:cs="Verdana"/>
          <w:b/>
          <w:bCs/>
          <w:sz w:val="18"/>
          <w:szCs w:val="18"/>
        </w:rPr>
        <w:t>Nationaal Agentschap voor Disruptieve Innovatie (NADI).</w:t>
      </w:r>
      <w:r w:rsidRPr="00E167F9">
        <w:rPr>
          <w:rStyle w:val="Voetnootmarkering"/>
          <w:rFonts w:ascii="Verdana" w:hAnsi="Verdana" w:eastAsia="Verdana" w:cs="Verdana"/>
          <w:b/>
          <w:bCs/>
          <w:sz w:val="18"/>
          <w:szCs w:val="18"/>
        </w:rPr>
        <w:footnoteReference w:id="18"/>
      </w:r>
      <w:r w:rsidRPr="00E167F9">
        <w:rPr>
          <w:rFonts w:ascii="Verdana" w:hAnsi="Verdana" w:eastAsia="Verdana" w:cs="Verdana"/>
          <w:sz w:val="18"/>
          <w:szCs w:val="18"/>
        </w:rPr>
        <w:t xml:space="preserve"> Buitenlandse voorbeelden zoals DARPA</w:t>
      </w:r>
      <w:r>
        <w:rPr>
          <w:rStyle w:val="Voetnootmarkering"/>
          <w:rFonts w:ascii="Verdana" w:hAnsi="Verdana" w:eastAsia="Verdana" w:cs="Verdana"/>
          <w:sz w:val="18"/>
          <w:szCs w:val="18"/>
        </w:rPr>
        <w:footnoteReference w:id="19"/>
      </w:r>
      <w:r w:rsidRPr="00E167F9">
        <w:rPr>
          <w:rFonts w:ascii="Verdana" w:hAnsi="Verdana" w:eastAsia="Verdana" w:cs="Verdana"/>
          <w:sz w:val="18"/>
          <w:szCs w:val="18"/>
        </w:rPr>
        <w:t xml:space="preserve"> hebben laten zien dat innovatiegericht inkopen kan leiden tot nieuwe kansen voor ondernemers en technologische doorbraken die economie en samenleving ingrijpend veranderen. Ik zal begin 2026 uw Kamer informeren over de uitkomsten van de verkenning.</w:t>
      </w:r>
    </w:p>
    <w:p w:rsidRPr="00E167F9" w:rsidR="0093792F" w:rsidP="00DC58F6" w:rsidRDefault="0093792F" w14:paraId="18A5E013" w14:textId="77777777">
      <w:pPr>
        <w:pStyle w:val="Lijstalinea"/>
        <w:numPr>
          <w:ilvl w:val="0"/>
          <w:numId w:val="16"/>
        </w:numPr>
        <w:spacing w:after="0" w:line="240" w:lineRule="atLeast"/>
        <w:rPr>
          <w:rFonts w:ascii="Verdana" w:hAnsi="Verdana" w:eastAsia="Verdana" w:cs="Verdana"/>
          <w:color w:val="000000" w:themeColor="text1"/>
          <w:sz w:val="18"/>
          <w:szCs w:val="18"/>
        </w:rPr>
      </w:pPr>
      <w:r w:rsidRPr="00E167F9">
        <w:rPr>
          <w:rFonts w:ascii="Verdana" w:hAnsi="Verdana" w:eastAsia="Verdana" w:cs="Verdana"/>
          <w:color w:val="000000" w:themeColor="text1"/>
          <w:sz w:val="18"/>
          <w:szCs w:val="18"/>
        </w:rPr>
        <w:t xml:space="preserve">Ten slotte zal ik de </w:t>
      </w:r>
      <w:proofErr w:type="spellStart"/>
      <w:r w:rsidRPr="00E167F9">
        <w:rPr>
          <w:rFonts w:ascii="Verdana" w:hAnsi="Verdana" w:eastAsia="Verdana" w:cs="Verdana"/>
          <w:b/>
          <w:bCs/>
          <w:color w:val="000000" w:themeColor="text1"/>
          <w:sz w:val="18"/>
          <w:szCs w:val="18"/>
        </w:rPr>
        <w:t>Academic</w:t>
      </w:r>
      <w:proofErr w:type="spellEnd"/>
      <w:r w:rsidRPr="00E167F9">
        <w:rPr>
          <w:rFonts w:ascii="Verdana" w:hAnsi="Verdana" w:eastAsia="Verdana" w:cs="Verdana"/>
          <w:b/>
          <w:bCs/>
          <w:color w:val="000000" w:themeColor="text1"/>
          <w:sz w:val="18"/>
          <w:szCs w:val="18"/>
        </w:rPr>
        <w:t xml:space="preserve"> Startup Competitie</w:t>
      </w:r>
      <w:r w:rsidRPr="00E167F9">
        <w:rPr>
          <w:rFonts w:ascii="Verdana" w:hAnsi="Verdana" w:eastAsia="Verdana" w:cs="Verdana"/>
          <w:color w:val="000000" w:themeColor="text1"/>
          <w:sz w:val="18"/>
          <w:szCs w:val="18"/>
        </w:rPr>
        <w:t xml:space="preserve"> blijven ondersteunen met een groeiprogramma in de Verenigde Staten voor de winnaars.</w:t>
      </w:r>
      <w:r w:rsidRPr="00E167F9">
        <w:rPr>
          <w:rFonts w:ascii="Verdana" w:hAnsi="Verdana" w:eastAsia="Verdana" w:cs="Verdana"/>
          <w:b/>
          <w:bCs/>
          <w:color w:val="000000" w:themeColor="text1"/>
          <w:sz w:val="18"/>
          <w:szCs w:val="18"/>
        </w:rPr>
        <w:t xml:space="preserve"> </w:t>
      </w:r>
      <w:r w:rsidRPr="00E167F9">
        <w:rPr>
          <w:rFonts w:ascii="Verdana" w:hAnsi="Verdana" w:eastAsia="Verdana" w:cs="Verdana"/>
          <w:color w:val="000000" w:themeColor="text1"/>
          <w:sz w:val="18"/>
          <w:szCs w:val="18"/>
        </w:rPr>
        <w:t xml:space="preserve">Ik maak daarom middelen vrij voor een groeiprogramma voor de winnaars van de volgende editie van deze competitie. </w:t>
      </w:r>
    </w:p>
    <w:p w:rsidRPr="00E167F9" w:rsidR="0093792F" w:rsidP="00DC58F6" w:rsidRDefault="0093792F" w14:paraId="2E91E76F" w14:textId="77777777">
      <w:pPr>
        <w:rPr>
          <w:rFonts w:eastAsia="Verdana" w:cs="Verdana"/>
          <w:b/>
          <w:bCs/>
          <w:color w:val="000000" w:themeColor="text1"/>
          <w:szCs w:val="18"/>
        </w:rPr>
      </w:pPr>
      <w:r w:rsidRPr="00E167F9">
        <w:rPr>
          <w:rFonts w:eastAsia="Verdana" w:cs="Verdana"/>
          <w:b/>
          <w:bCs/>
          <w:color w:val="000000" w:themeColor="text1"/>
          <w:szCs w:val="18"/>
        </w:rPr>
        <w:t xml:space="preserve">5. Ruimte om te groeien: fysieke ruimte voor startups en </w:t>
      </w:r>
      <w:proofErr w:type="spellStart"/>
      <w:r w:rsidRPr="00E167F9">
        <w:rPr>
          <w:rFonts w:eastAsia="Verdana" w:cs="Verdana"/>
          <w:b/>
          <w:bCs/>
          <w:color w:val="000000" w:themeColor="text1"/>
          <w:szCs w:val="18"/>
        </w:rPr>
        <w:t>scale</w:t>
      </w:r>
      <w:proofErr w:type="spellEnd"/>
      <w:r w:rsidRPr="00E167F9">
        <w:rPr>
          <w:rFonts w:eastAsia="Verdana" w:cs="Verdana"/>
          <w:b/>
          <w:bCs/>
          <w:color w:val="000000" w:themeColor="text1"/>
          <w:szCs w:val="18"/>
        </w:rPr>
        <w:t>-ups</w:t>
      </w:r>
    </w:p>
    <w:p w:rsidRPr="00E167F9" w:rsidR="0093792F" w:rsidP="00DC58F6" w:rsidRDefault="0093792F" w14:paraId="2E685F72" w14:textId="77777777">
      <w:pPr>
        <w:rPr>
          <w:rFonts w:eastAsia="Verdana" w:cs="Verdana"/>
          <w:b/>
          <w:bCs/>
          <w:color w:val="000000" w:themeColor="text1"/>
          <w:szCs w:val="18"/>
        </w:rPr>
      </w:pPr>
      <w:r w:rsidRPr="00E167F9">
        <w:rPr>
          <w:rFonts w:eastAsia="Verdana" w:cs="Verdana"/>
          <w:color w:val="000000" w:themeColor="text1"/>
          <w:szCs w:val="18"/>
        </w:rPr>
        <w:t xml:space="preserve">Startups en </w:t>
      </w:r>
      <w:proofErr w:type="spellStart"/>
      <w:r w:rsidRPr="00E167F9">
        <w:rPr>
          <w:rFonts w:eastAsia="Verdana" w:cs="Verdana"/>
          <w:color w:val="000000" w:themeColor="text1"/>
          <w:szCs w:val="18"/>
        </w:rPr>
        <w:t>scale</w:t>
      </w:r>
      <w:proofErr w:type="spellEnd"/>
      <w:r w:rsidRPr="00E167F9">
        <w:rPr>
          <w:rFonts w:eastAsia="Verdana" w:cs="Verdana"/>
          <w:color w:val="000000" w:themeColor="text1"/>
          <w:szCs w:val="18"/>
        </w:rPr>
        <w:t xml:space="preserve">-ups hebben ruimte nodig om te groeien. Deze ruimte is schaars. Vooral </w:t>
      </w:r>
      <w:proofErr w:type="spellStart"/>
      <w:r w:rsidRPr="00E167F9">
        <w:rPr>
          <w:rFonts w:eastAsia="Verdana" w:cs="Verdana"/>
          <w:color w:val="000000" w:themeColor="text1"/>
          <w:szCs w:val="18"/>
        </w:rPr>
        <w:t>deeptech</w:t>
      </w:r>
      <w:proofErr w:type="spellEnd"/>
      <w:r w:rsidRPr="00E167F9">
        <w:rPr>
          <w:rFonts w:eastAsia="Verdana" w:cs="Verdana"/>
          <w:color w:val="000000" w:themeColor="text1"/>
          <w:szCs w:val="18"/>
        </w:rPr>
        <w:t xml:space="preserve"> bedrijven hebben een specifieke ruimtevraag met aandacht voor nabijheid tot infrastructuur, testfaciliteiten. Daarom zijn veel van deze bedrijven gevestigd op campussen. In de Regionale Economische Visie (REV)</w:t>
      </w:r>
      <w:r w:rsidRPr="00E167F9">
        <w:rPr>
          <w:rStyle w:val="Voetnootmarkering"/>
          <w:rFonts w:eastAsia="Verdana" w:cs="Verdana"/>
          <w:color w:val="000000" w:themeColor="text1"/>
          <w:szCs w:val="18"/>
        </w:rPr>
        <w:footnoteReference w:id="20"/>
      </w:r>
      <w:r w:rsidRPr="00E167F9">
        <w:rPr>
          <w:rFonts w:eastAsia="Verdana" w:cs="Verdana"/>
          <w:color w:val="000000" w:themeColor="text1"/>
          <w:szCs w:val="18"/>
        </w:rPr>
        <w:t xml:space="preserve"> benadruk ik het belang van de specifieke ruimtevraag voor innovatieve bedrijven en onderwijsinstellingen.</w:t>
      </w:r>
    </w:p>
    <w:p w:rsidRPr="00E167F9" w:rsidR="0093792F" w:rsidP="00DC58F6" w:rsidRDefault="0093792F" w14:paraId="7522753F" w14:textId="77777777">
      <w:pPr>
        <w:rPr>
          <w:rFonts w:eastAsia="Verdana" w:cs="Verdana"/>
          <w:color w:val="000000" w:themeColor="text1"/>
          <w:szCs w:val="18"/>
        </w:rPr>
      </w:pPr>
    </w:p>
    <w:p w:rsidRPr="00505C24" w:rsidR="0093792F" w:rsidP="00DC58F6" w:rsidRDefault="0093792F" w14:paraId="45F8F41D" w14:textId="1AFD8FC0">
      <w:pPr>
        <w:pStyle w:val="Lijstalinea"/>
        <w:numPr>
          <w:ilvl w:val="0"/>
          <w:numId w:val="15"/>
        </w:numPr>
        <w:spacing w:after="0" w:line="240" w:lineRule="atLeast"/>
        <w:rPr>
          <w:rFonts w:ascii="Verdana" w:hAnsi="Verdana" w:eastAsia="Verdana" w:cs="Verdana"/>
          <w:sz w:val="18"/>
          <w:szCs w:val="18"/>
        </w:rPr>
      </w:pPr>
      <w:r w:rsidRPr="00505C24">
        <w:rPr>
          <w:rFonts w:ascii="Verdana" w:hAnsi="Verdana" w:eastAsia="Verdana" w:cs="Verdana"/>
          <w:sz w:val="18"/>
          <w:szCs w:val="18"/>
        </w:rPr>
        <w:t xml:space="preserve">Momenteel onderzoek ik de ruimtelijke opgaven van onderzoeks- en innovatie campussen. Daarbij brengen we de ontwikkelruimte voor campussen in beeld en kijken we expliciet naar de beschikbare ruimte voor startups en </w:t>
      </w:r>
      <w:proofErr w:type="spellStart"/>
      <w:r w:rsidRPr="00505C24">
        <w:rPr>
          <w:rFonts w:ascii="Verdana" w:hAnsi="Verdana" w:eastAsia="Verdana" w:cs="Verdana"/>
          <w:sz w:val="18"/>
          <w:szCs w:val="18"/>
        </w:rPr>
        <w:t>scale</w:t>
      </w:r>
      <w:proofErr w:type="spellEnd"/>
      <w:r w:rsidRPr="00505C24">
        <w:rPr>
          <w:rFonts w:ascii="Verdana" w:hAnsi="Verdana" w:eastAsia="Verdana" w:cs="Verdana"/>
          <w:sz w:val="18"/>
          <w:szCs w:val="18"/>
        </w:rPr>
        <w:t xml:space="preserve"> ups. Ook de behoefte naar gezamenlijke </w:t>
      </w:r>
      <w:proofErr w:type="spellStart"/>
      <w:r w:rsidRPr="00505C24">
        <w:rPr>
          <w:rFonts w:ascii="Verdana" w:hAnsi="Verdana" w:eastAsia="Verdana" w:cs="Verdana"/>
          <w:sz w:val="18"/>
          <w:szCs w:val="18"/>
        </w:rPr>
        <w:t>testfacliteiten</w:t>
      </w:r>
      <w:proofErr w:type="spellEnd"/>
      <w:r w:rsidRPr="00505C24">
        <w:rPr>
          <w:rFonts w:ascii="Verdana" w:hAnsi="Verdana" w:eastAsia="Verdana" w:cs="Verdana"/>
          <w:sz w:val="18"/>
          <w:szCs w:val="18"/>
        </w:rPr>
        <w:t xml:space="preserve"> wordt in dit onderzoek in kaart gebracht. De resultaten van dit onderzoek worden binnenkort met </w:t>
      </w:r>
      <w:r w:rsidR="00DC58F6">
        <w:rPr>
          <w:rFonts w:ascii="Verdana" w:hAnsi="Verdana" w:eastAsia="Verdana" w:cs="Verdana"/>
          <w:sz w:val="18"/>
          <w:szCs w:val="18"/>
        </w:rPr>
        <w:t>u</w:t>
      </w:r>
      <w:r w:rsidRPr="00505C24">
        <w:rPr>
          <w:rFonts w:ascii="Verdana" w:hAnsi="Verdana" w:eastAsia="Verdana" w:cs="Verdana"/>
          <w:sz w:val="18"/>
          <w:szCs w:val="18"/>
        </w:rPr>
        <w:t xml:space="preserve">w kamer gedeeld. </w:t>
      </w:r>
    </w:p>
    <w:p w:rsidR="0093792F" w:rsidP="00DC58F6" w:rsidRDefault="0093792F" w14:paraId="44A186B9" w14:textId="5F8FEBCD">
      <w:pPr>
        <w:pStyle w:val="Lijstalinea"/>
        <w:numPr>
          <w:ilvl w:val="0"/>
          <w:numId w:val="15"/>
        </w:numPr>
        <w:spacing w:after="0" w:line="240" w:lineRule="atLeast"/>
        <w:rPr>
          <w:rFonts w:ascii="Verdana" w:hAnsi="Verdana" w:eastAsia="Verdana" w:cs="Verdana"/>
          <w:sz w:val="18"/>
          <w:szCs w:val="18"/>
        </w:rPr>
      </w:pPr>
      <w:r w:rsidRPr="00505C24">
        <w:rPr>
          <w:rFonts w:ascii="Verdana" w:hAnsi="Verdana" w:eastAsia="Verdana" w:cs="Verdana"/>
          <w:sz w:val="18"/>
          <w:szCs w:val="18"/>
        </w:rPr>
        <w:t xml:space="preserve">Ook wil ik ruimte bieden aan groeiende </w:t>
      </w:r>
      <w:proofErr w:type="spellStart"/>
      <w:r w:rsidRPr="00505C24">
        <w:rPr>
          <w:rFonts w:ascii="Verdana" w:hAnsi="Verdana" w:eastAsia="Verdana" w:cs="Verdana"/>
          <w:sz w:val="18"/>
          <w:szCs w:val="18"/>
        </w:rPr>
        <w:t>deeptech</w:t>
      </w:r>
      <w:proofErr w:type="spellEnd"/>
      <w:r w:rsidRPr="00505C24">
        <w:rPr>
          <w:rFonts w:ascii="Verdana" w:hAnsi="Verdana" w:eastAsia="Verdana" w:cs="Verdana"/>
          <w:sz w:val="18"/>
          <w:szCs w:val="18"/>
        </w:rPr>
        <w:t xml:space="preserve">-bedrijven. Daarom ben ik gestart met een pilot voor een </w:t>
      </w:r>
      <w:proofErr w:type="spellStart"/>
      <w:r w:rsidRPr="00505C24">
        <w:rPr>
          <w:rFonts w:ascii="Verdana" w:hAnsi="Verdana" w:eastAsia="Verdana" w:cs="Verdana"/>
          <w:sz w:val="18"/>
          <w:szCs w:val="18"/>
        </w:rPr>
        <w:t>bovenregionale</w:t>
      </w:r>
      <w:r w:rsidR="00DC58F6">
        <w:rPr>
          <w:rFonts w:ascii="Verdana" w:hAnsi="Verdana" w:eastAsia="Verdana" w:cs="Verdana"/>
          <w:sz w:val="18"/>
          <w:szCs w:val="18"/>
        </w:rPr>
        <w:t>u</w:t>
      </w:r>
      <w:r w:rsidRPr="00505C24">
        <w:rPr>
          <w:rFonts w:ascii="Verdana" w:hAnsi="Verdana" w:eastAsia="Verdana" w:cs="Verdana"/>
          <w:sz w:val="18"/>
          <w:szCs w:val="18"/>
        </w:rPr>
        <w:t>samenwerking</w:t>
      </w:r>
      <w:proofErr w:type="spellEnd"/>
      <w:r w:rsidRPr="00505C24">
        <w:rPr>
          <w:rFonts w:ascii="Verdana" w:hAnsi="Verdana" w:eastAsia="Verdana" w:cs="Verdana"/>
          <w:sz w:val="18"/>
          <w:szCs w:val="18"/>
        </w:rPr>
        <w:t xml:space="preserve"> van technologie brandpunten. Dit programma richt zich op </w:t>
      </w:r>
      <w:proofErr w:type="spellStart"/>
      <w:r w:rsidRPr="00505C24">
        <w:rPr>
          <w:rFonts w:ascii="Verdana" w:hAnsi="Verdana" w:eastAsia="Verdana" w:cs="Verdana"/>
          <w:sz w:val="18"/>
          <w:szCs w:val="18"/>
        </w:rPr>
        <w:t>deeptech</w:t>
      </w:r>
      <w:proofErr w:type="spellEnd"/>
      <w:r w:rsidRPr="00505C24">
        <w:rPr>
          <w:rFonts w:ascii="Verdana" w:hAnsi="Verdana" w:eastAsia="Verdana" w:cs="Verdana"/>
          <w:sz w:val="18"/>
          <w:szCs w:val="18"/>
        </w:rPr>
        <w:t xml:space="preserve"> hardware startups en </w:t>
      </w:r>
      <w:proofErr w:type="spellStart"/>
      <w:r w:rsidRPr="00505C24">
        <w:rPr>
          <w:rFonts w:ascii="Verdana" w:hAnsi="Verdana" w:eastAsia="Verdana" w:cs="Verdana"/>
          <w:sz w:val="18"/>
          <w:szCs w:val="18"/>
        </w:rPr>
        <w:t>scale</w:t>
      </w:r>
      <w:proofErr w:type="spellEnd"/>
      <w:r w:rsidRPr="00505C24">
        <w:rPr>
          <w:rFonts w:ascii="Verdana" w:hAnsi="Verdana" w:eastAsia="Verdana" w:cs="Verdana"/>
          <w:sz w:val="18"/>
          <w:szCs w:val="18"/>
        </w:rPr>
        <w:t xml:space="preserve">-ups, die op hun bestaande locatie tegen de grenzen van hun groei aanlopen. Met dit meerjarenprogramma wordt een experiment uitgevoerd over een periode van 4 jaar waarin we relevante </w:t>
      </w:r>
      <w:proofErr w:type="spellStart"/>
      <w:r w:rsidRPr="00505C24">
        <w:rPr>
          <w:rFonts w:ascii="Verdana" w:hAnsi="Verdana" w:eastAsia="Verdana" w:cs="Verdana"/>
          <w:sz w:val="18"/>
          <w:szCs w:val="18"/>
        </w:rPr>
        <w:t>deeptech</w:t>
      </w:r>
      <w:proofErr w:type="spellEnd"/>
      <w:r w:rsidRPr="00505C24">
        <w:rPr>
          <w:rFonts w:ascii="Verdana" w:hAnsi="Verdana" w:eastAsia="Verdana" w:cs="Verdana"/>
          <w:sz w:val="18"/>
          <w:szCs w:val="18"/>
        </w:rPr>
        <w:t xml:space="preserve"> bedrijven op basis van een case </w:t>
      </w:r>
      <w:proofErr w:type="spellStart"/>
      <w:r w:rsidRPr="00505C24">
        <w:rPr>
          <w:rFonts w:ascii="Verdana" w:hAnsi="Verdana" w:eastAsia="Verdana" w:cs="Verdana"/>
          <w:sz w:val="18"/>
          <w:szCs w:val="18"/>
        </w:rPr>
        <w:t>based</w:t>
      </w:r>
      <w:proofErr w:type="spellEnd"/>
      <w:r w:rsidRPr="00505C24">
        <w:rPr>
          <w:rFonts w:ascii="Verdana" w:hAnsi="Verdana" w:eastAsia="Verdana" w:cs="Verdana"/>
          <w:sz w:val="18"/>
          <w:szCs w:val="18"/>
        </w:rPr>
        <w:t xml:space="preserve"> aanpak – volgens de methodiek van de NFIA - faciliteren in hun groei in een andere Nederlandse regio. Hiermee willen we voorkomen dat deze bedrijven overwegen om naar het buitenland te verplaatsen.</w:t>
      </w:r>
    </w:p>
    <w:p w:rsidRPr="006B2A91" w:rsidR="006B2A91" w:rsidP="00DC58F6" w:rsidRDefault="006B2A91" w14:paraId="4E94391F" w14:textId="77777777">
      <w:pPr>
        <w:pStyle w:val="Lijstalinea"/>
        <w:spacing w:after="0" w:line="240" w:lineRule="atLeast"/>
        <w:rPr>
          <w:rFonts w:ascii="Verdana" w:hAnsi="Verdana" w:eastAsia="Verdana" w:cs="Verdana"/>
          <w:sz w:val="18"/>
          <w:szCs w:val="18"/>
        </w:rPr>
      </w:pPr>
    </w:p>
    <w:p w:rsidRPr="00E167F9" w:rsidR="0093792F" w:rsidP="00DC58F6" w:rsidRDefault="0093792F" w14:paraId="03BA3776" w14:textId="77777777">
      <w:pPr>
        <w:pStyle w:val="Lijstalinea"/>
        <w:numPr>
          <w:ilvl w:val="0"/>
          <w:numId w:val="22"/>
        </w:numPr>
        <w:spacing w:after="0" w:line="240" w:lineRule="atLeast"/>
        <w:rPr>
          <w:rFonts w:ascii="Verdana" w:hAnsi="Verdana" w:eastAsia="Verdana" w:cs="Verdana"/>
          <w:sz w:val="18"/>
          <w:szCs w:val="18"/>
        </w:rPr>
      </w:pPr>
      <w:r w:rsidRPr="00E167F9">
        <w:rPr>
          <w:rFonts w:ascii="Verdana" w:hAnsi="Verdana" w:eastAsia="Verdana" w:cs="Verdana"/>
          <w:b/>
          <w:bCs/>
          <w:color w:val="000000" w:themeColor="text1"/>
          <w:sz w:val="18"/>
          <w:szCs w:val="18"/>
        </w:rPr>
        <w:t>De wereldmarkt op: betere toegang tot internationale markten</w:t>
      </w:r>
    </w:p>
    <w:p w:rsidRPr="00E167F9" w:rsidR="0093792F" w:rsidP="00DC58F6" w:rsidRDefault="0093792F" w14:paraId="19EE4B96" w14:textId="3BA57966">
      <w:pPr>
        <w:pStyle w:val="Lijstalinea"/>
        <w:spacing w:after="0" w:line="240" w:lineRule="atLeast"/>
        <w:ind w:left="0"/>
        <w:rPr>
          <w:rFonts w:ascii="Verdana" w:hAnsi="Verdana" w:eastAsia="Verdana" w:cs="Verdana"/>
          <w:color w:val="000000" w:themeColor="text1"/>
          <w:sz w:val="18"/>
          <w:szCs w:val="18"/>
        </w:rPr>
      </w:pPr>
      <w:r w:rsidRPr="00E167F9">
        <w:rPr>
          <w:rFonts w:ascii="Verdana" w:hAnsi="Verdana" w:eastAsia="Verdana" w:cs="Verdana"/>
          <w:sz w:val="18"/>
          <w:szCs w:val="18"/>
        </w:rPr>
        <w:t xml:space="preserve">De groeipotentie van veel bedrijven ligt buiten Nederland. Internationale klanten, partners en investeerders zijn cruciaal om schaal te bereiken. </w:t>
      </w:r>
      <w:r w:rsidRPr="00E167F9">
        <w:rPr>
          <w:rFonts w:ascii="Verdana" w:hAnsi="Verdana" w:eastAsia="Verdana" w:cs="Verdana"/>
          <w:color w:val="000000" w:themeColor="text1"/>
          <w:sz w:val="18"/>
          <w:szCs w:val="18"/>
        </w:rPr>
        <w:t xml:space="preserve">Daarom verbinden we industrie- en handelsbeleid nauwer met elkaar. In de Kamerbrief ‘Gezamenlijke internationaal-economische samenwerking Ministerie van Buitenlandse Zaken en Ministerie van Economische Zaken en Klimaat’ is uiteengezet hoe handelsinstrumenten sterker worden ingezet ter ondersteuning van innovatieve bedrijven. Deze lijn zetten </w:t>
      </w:r>
      <w:r w:rsidR="00311B90">
        <w:rPr>
          <w:rFonts w:ascii="Verdana" w:hAnsi="Verdana" w:eastAsia="Verdana" w:cs="Verdana"/>
          <w:color w:val="000000" w:themeColor="text1"/>
          <w:sz w:val="18"/>
          <w:szCs w:val="18"/>
        </w:rPr>
        <w:t>de s</w:t>
      </w:r>
      <w:r w:rsidRPr="00311B90" w:rsidR="00311B90">
        <w:rPr>
          <w:rFonts w:ascii="Verdana" w:hAnsi="Verdana" w:eastAsia="Verdana" w:cs="Verdana"/>
          <w:color w:val="000000" w:themeColor="text1"/>
          <w:sz w:val="18"/>
          <w:szCs w:val="18"/>
        </w:rPr>
        <w:t xml:space="preserve">taatssecretaris Buitenlandse Handel en Ontwikkelingshulp </w:t>
      </w:r>
      <w:r w:rsidRPr="00E167F9">
        <w:rPr>
          <w:rFonts w:ascii="Verdana" w:hAnsi="Verdana" w:eastAsia="Verdana" w:cs="Verdana"/>
          <w:color w:val="000000" w:themeColor="text1"/>
          <w:sz w:val="18"/>
          <w:szCs w:val="18"/>
        </w:rPr>
        <w:t xml:space="preserve">en ik voort door handelsmissies nadrukkelijk te richten op sleuteltechnologieën en groeimarkten. </w:t>
      </w:r>
      <w:r w:rsidRPr="00D17066" w:rsidR="00D17066">
        <w:rPr>
          <w:rFonts w:ascii="Verdana" w:hAnsi="Verdana" w:eastAsia="Verdana" w:cs="Verdana"/>
          <w:color w:val="000000" w:themeColor="text1"/>
          <w:sz w:val="18"/>
          <w:szCs w:val="18"/>
        </w:rPr>
        <w:t xml:space="preserve">Beide ministeries staan gezamenlijk aan de lat voor de internationaliseringsagenda van startups en </w:t>
      </w:r>
      <w:proofErr w:type="spellStart"/>
      <w:r w:rsidRPr="00D17066" w:rsidR="00D17066">
        <w:rPr>
          <w:rFonts w:ascii="Verdana" w:hAnsi="Verdana" w:eastAsia="Verdana" w:cs="Verdana"/>
          <w:color w:val="000000" w:themeColor="text1"/>
          <w:sz w:val="18"/>
          <w:szCs w:val="18"/>
        </w:rPr>
        <w:t>scale</w:t>
      </w:r>
      <w:proofErr w:type="spellEnd"/>
      <w:r w:rsidRPr="00D17066" w:rsidR="00D17066">
        <w:rPr>
          <w:rFonts w:ascii="Verdana" w:hAnsi="Verdana" w:eastAsia="Verdana" w:cs="Verdana"/>
          <w:color w:val="000000" w:themeColor="text1"/>
          <w:sz w:val="18"/>
          <w:szCs w:val="18"/>
        </w:rPr>
        <w:t>-ups. Zo organiseren ze jaarlijks</w:t>
      </w:r>
      <w:r w:rsidR="00D17066">
        <w:rPr>
          <w:rFonts w:ascii="Verdana" w:hAnsi="Verdana" w:eastAsia="Verdana" w:cs="Verdana"/>
          <w:color w:val="000000" w:themeColor="text1"/>
          <w:sz w:val="18"/>
          <w:szCs w:val="18"/>
        </w:rPr>
        <w:t xml:space="preserve"> </w:t>
      </w:r>
      <w:r w:rsidRPr="00E167F9">
        <w:rPr>
          <w:rFonts w:ascii="Verdana" w:hAnsi="Verdana" w:eastAsia="Verdana" w:cs="Verdana"/>
          <w:color w:val="000000" w:themeColor="text1"/>
          <w:sz w:val="18"/>
          <w:szCs w:val="18"/>
        </w:rPr>
        <w:t xml:space="preserve">speciale startupmissies naar strategische </w:t>
      </w:r>
      <w:proofErr w:type="spellStart"/>
      <w:r w:rsidRPr="00E167F9">
        <w:rPr>
          <w:rFonts w:ascii="Verdana" w:hAnsi="Verdana" w:eastAsia="Verdana" w:cs="Verdana"/>
          <w:color w:val="000000" w:themeColor="text1"/>
          <w:sz w:val="18"/>
          <w:szCs w:val="18"/>
        </w:rPr>
        <w:t>techbeurzen</w:t>
      </w:r>
      <w:proofErr w:type="spellEnd"/>
      <w:r w:rsidRPr="00E167F9">
        <w:rPr>
          <w:rFonts w:ascii="Verdana" w:hAnsi="Verdana" w:eastAsia="Verdana" w:cs="Verdana"/>
          <w:color w:val="000000" w:themeColor="text1"/>
          <w:sz w:val="18"/>
          <w:szCs w:val="18"/>
        </w:rPr>
        <w:t xml:space="preserve">, waaronder bijvoorbeeld CES Las Vegas en </w:t>
      </w:r>
      <w:proofErr w:type="spellStart"/>
      <w:r w:rsidRPr="00E167F9">
        <w:rPr>
          <w:rFonts w:ascii="Verdana" w:hAnsi="Verdana" w:eastAsia="Verdana" w:cs="Verdana"/>
          <w:color w:val="000000" w:themeColor="text1"/>
          <w:sz w:val="18"/>
          <w:szCs w:val="18"/>
        </w:rPr>
        <w:t>Slush</w:t>
      </w:r>
      <w:proofErr w:type="spellEnd"/>
      <w:r w:rsidRPr="00E167F9">
        <w:rPr>
          <w:rFonts w:ascii="Verdana" w:hAnsi="Verdana" w:eastAsia="Verdana" w:cs="Verdana"/>
          <w:color w:val="000000" w:themeColor="text1"/>
          <w:sz w:val="18"/>
          <w:szCs w:val="18"/>
        </w:rPr>
        <w:t xml:space="preserve"> Helsinki.</w:t>
      </w:r>
      <w:r w:rsidR="00311B90">
        <w:rPr>
          <w:rFonts w:ascii="Verdana" w:hAnsi="Verdana" w:eastAsia="Verdana" w:cs="Verdana"/>
          <w:color w:val="000000" w:themeColor="text1"/>
          <w:sz w:val="18"/>
          <w:szCs w:val="18"/>
        </w:rPr>
        <w:t xml:space="preserve"> Daarnaast blijven de Startup </w:t>
      </w:r>
      <w:proofErr w:type="spellStart"/>
      <w:r w:rsidR="00311B90">
        <w:rPr>
          <w:rFonts w:ascii="Verdana" w:hAnsi="Verdana" w:eastAsia="Verdana" w:cs="Verdana"/>
          <w:color w:val="000000" w:themeColor="text1"/>
          <w:sz w:val="18"/>
          <w:szCs w:val="18"/>
        </w:rPr>
        <w:t>Liason</w:t>
      </w:r>
      <w:proofErr w:type="spellEnd"/>
      <w:r w:rsidR="00311B90">
        <w:rPr>
          <w:rFonts w:ascii="Verdana" w:hAnsi="Verdana" w:eastAsia="Verdana" w:cs="Verdana"/>
          <w:color w:val="000000" w:themeColor="text1"/>
          <w:sz w:val="18"/>
          <w:szCs w:val="18"/>
        </w:rPr>
        <w:t xml:space="preserve"> </w:t>
      </w:r>
      <w:proofErr w:type="spellStart"/>
      <w:r w:rsidR="00311B90">
        <w:rPr>
          <w:rFonts w:ascii="Verdana" w:hAnsi="Verdana" w:eastAsia="Verdana" w:cs="Verdana"/>
          <w:color w:val="000000" w:themeColor="text1"/>
          <w:sz w:val="18"/>
          <w:szCs w:val="18"/>
        </w:rPr>
        <w:t>Officers</w:t>
      </w:r>
      <w:proofErr w:type="spellEnd"/>
      <w:r w:rsidR="00311B90">
        <w:rPr>
          <w:rFonts w:ascii="Verdana" w:hAnsi="Verdana" w:eastAsia="Verdana" w:cs="Verdana"/>
          <w:color w:val="000000" w:themeColor="text1"/>
          <w:sz w:val="18"/>
          <w:szCs w:val="18"/>
        </w:rPr>
        <w:t xml:space="preserve"> (</w:t>
      </w:r>
      <w:proofErr w:type="spellStart"/>
      <w:r w:rsidR="00311B90">
        <w:rPr>
          <w:rFonts w:ascii="Verdana" w:hAnsi="Verdana" w:eastAsia="Verdana" w:cs="Verdana"/>
          <w:color w:val="000000" w:themeColor="text1"/>
          <w:sz w:val="18"/>
          <w:szCs w:val="18"/>
        </w:rPr>
        <w:t>SLO’s</w:t>
      </w:r>
      <w:proofErr w:type="spellEnd"/>
      <w:r w:rsidR="00311B90">
        <w:rPr>
          <w:rFonts w:ascii="Verdana" w:hAnsi="Verdana" w:eastAsia="Verdana" w:cs="Verdana"/>
          <w:color w:val="000000" w:themeColor="text1"/>
          <w:sz w:val="18"/>
          <w:szCs w:val="18"/>
        </w:rPr>
        <w:t xml:space="preserve">) en Innovatieattachés </w:t>
      </w:r>
      <w:r w:rsidR="00D17066">
        <w:rPr>
          <w:rFonts w:ascii="Verdana" w:hAnsi="Verdana" w:eastAsia="Verdana" w:cs="Verdana"/>
          <w:color w:val="000000" w:themeColor="text1"/>
          <w:sz w:val="18"/>
          <w:szCs w:val="18"/>
        </w:rPr>
        <w:t xml:space="preserve">op de posten in het buitenland </w:t>
      </w:r>
      <w:r w:rsidR="00311B90">
        <w:rPr>
          <w:rFonts w:ascii="Verdana" w:hAnsi="Verdana" w:eastAsia="Verdana" w:cs="Verdana"/>
          <w:color w:val="000000" w:themeColor="text1"/>
          <w:sz w:val="18"/>
          <w:szCs w:val="18"/>
        </w:rPr>
        <w:t xml:space="preserve">startups en </w:t>
      </w:r>
      <w:proofErr w:type="spellStart"/>
      <w:r w:rsidR="00311B90">
        <w:rPr>
          <w:rFonts w:ascii="Verdana" w:hAnsi="Verdana" w:eastAsia="Verdana" w:cs="Verdana"/>
          <w:color w:val="000000" w:themeColor="text1"/>
          <w:sz w:val="18"/>
          <w:szCs w:val="18"/>
        </w:rPr>
        <w:t>scale</w:t>
      </w:r>
      <w:proofErr w:type="spellEnd"/>
      <w:r w:rsidR="00311B90">
        <w:rPr>
          <w:rFonts w:ascii="Verdana" w:hAnsi="Verdana" w:eastAsia="Verdana" w:cs="Verdana"/>
          <w:color w:val="000000" w:themeColor="text1"/>
          <w:sz w:val="18"/>
          <w:szCs w:val="18"/>
        </w:rPr>
        <w:t>-ups ondersteunen.</w:t>
      </w:r>
    </w:p>
    <w:p w:rsidRPr="00E167F9" w:rsidR="0093792F" w:rsidP="00DC58F6" w:rsidRDefault="0093792F" w14:paraId="65D6894A" w14:textId="77777777">
      <w:pPr>
        <w:pStyle w:val="Lijstalinea"/>
        <w:spacing w:after="0" w:line="240" w:lineRule="atLeast"/>
        <w:ind w:left="0"/>
        <w:rPr>
          <w:rFonts w:ascii="Verdana" w:hAnsi="Verdana" w:eastAsia="Verdana" w:cs="Verdana"/>
          <w:sz w:val="18"/>
          <w:szCs w:val="18"/>
        </w:rPr>
      </w:pPr>
    </w:p>
    <w:p w:rsidRPr="00E167F9" w:rsidR="0093792F" w:rsidP="00DC58F6" w:rsidRDefault="0093792F" w14:paraId="725DC6E1" w14:textId="77777777">
      <w:pPr>
        <w:pStyle w:val="Lijstalinea"/>
        <w:numPr>
          <w:ilvl w:val="0"/>
          <w:numId w:val="15"/>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Het </w:t>
      </w:r>
      <w:proofErr w:type="spellStart"/>
      <w:r w:rsidRPr="00E167F9">
        <w:rPr>
          <w:rFonts w:ascii="Verdana" w:hAnsi="Verdana" w:eastAsia="Verdana" w:cs="Verdana"/>
          <w:b/>
          <w:bCs/>
          <w:sz w:val="18"/>
          <w:szCs w:val="18"/>
        </w:rPr>
        <w:t>ScaleNL</w:t>
      </w:r>
      <w:proofErr w:type="spellEnd"/>
      <w:r w:rsidRPr="00E167F9">
        <w:rPr>
          <w:rFonts w:ascii="Verdana" w:hAnsi="Verdana" w:eastAsia="Verdana" w:cs="Verdana"/>
          <w:b/>
          <w:bCs/>
          <w:sz w:val="18"/>
          <w:szCs w:val="18"/>
        </w:rPr>
        <w:t>-acceleratorprogramma</w:t>
      </w:r>
      <w:r w:rsidRPr="00E167F9">
        <w:rPr>
          <w:rFonts w:ascii="Verdana" w:hAnsi="Verdana" w:eastAsia="Verdana" w:cs="Verdana"/>
          <w:sz w:val="18"/>
          <w:szCs w:val="18"/>
        </w:rPr>
        <w:t xml:space="preserve"> is per 1 januari 2025 verlengd tot en met 31 december 2027, zodat zes cohorten bedrijven intensieve begeleiding krijgen bij hun trans-Atlantische expansie. Dit programma, deels gefinancierd door mijn ministerie en deels door private partners, helpt startups specifiek bij expansie naar de Verenigde Staten. </w:t>
      </w:r>
    </w:p>
    <w:p w:rsidRPr="00E167F9" w:rsidR="0093792F" w:rsidP="00DC58F6" w:rsidRDefault="0093792F" w14:paraId="12A38E44" w14:textId="77777777">
      <w:pPr>
        <w:pStyle w:val="Lijstalinea"/>
        <w:numPr>
          <w:ilvl w:val="0"/>
          <w:numId w:val="15"/>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Het jaarlijkse </w:t>
      </w:r>
      <w:proofErr w:type="spellStart"/>
      <w:r w:rsidRPr="00E167F9">
        <w:rPr>
          <w:rFonts w:ascii="Verdana" w:hAnsi="Verdana" w:eastAsia="Verdana" w:cs="Verdana"/>
          <w:b/>
          <w:bCs/>
          <w:sz w:val="18"/>
          <w:szCs w:val="18"/>
        </w:rPr>
        <w:t>Hello</w:t>
      </w:r>
      <w:proofErr w:type="spellEnd"/>
      <w:r w:rsidRPr="00E167F9">
        <w:rPr>
          <w:rFonts w:ascii="Verdana" w:hAnsi="Verdana" w:eastAsia="Verdana" w:cs="Verdana"/>
          <w:b/>
          <w:bCs/>
          <w:sz w:val="18"/>
          <w:szCs w:val="18"/>
        </w:rPr>
        <w:t xml:space="preserve"> </w:t>
      </w:r>
      <w:proofErr w:type="spellStart"/>
      <w:r w:rsidRPr="00E167F9">
        <w:rPr>
          <w:rFonts w:ascii="Verdana" w:hAnsi="Verdana" w:eastAsia="Verdana" w:cs="Verdana"/>
          <w:b/>
          <w:bCs/>
          <w:sz w:val="18"/>
          <w:szCs w:val="18"/>
        </w:rPr>
        <w:t>Tomorrow</w:t>
      </w:r>
      <w:proofErr w:type="spellEnd"/>
      <w:r w:rsidRPr="00E167F9">
        <w:rPr>
          <w:rFonts w:ascii="Verdana" w:hAnsi="Verdana" w:eastAsia="Verdana" w:cs="Verdana"/>
          <w:b/>
          <w:bCs/>
          <w:sz w:val="18"/>
          <w:szCs w:val="18"/>
        </w:rPr>
        <w:t xml:space="preserve"> Global </w:t>
      </w:r>
      <w:proofErr w:type="spellStart"/>
      <w:r w:rsidRPr="00E167F9">
        <w:rPr>
          <w:rFonts w:ascii="Verdana" w:hAnsi="Verdana" w:eastAsia="Verdana" w:cs="Verdana"/>
          <w:b/>
          <w:bCs/>
          <w:sz w:val="18"/>
          <w:szCs w:val="18"/>
        </w:rPr>
        <w:t>Summit</w:t>
      </w:r>
      <w:proofErr w:type="spellEnd"/>
      <w:r w:rsidRPr="00E167F9">
        <w:rPr>
          <w:rFonts w:ascii="Verdana" w:hAnsi="Verdana" w:eastAsia="Verdana" w:cs="Verdana"/>
          <w:sz w:val="18"/>
          <w:szCs w:val="18"/>
        </w:rPr>
        <w:t xml:space="preserve"> – een toonaangevend event voor </w:t>
      </w:r>
      <w:proofErr w:type="spellStart"/>
      <w:r w:rsidRPr="00E167F9">
        <w:rPr>
          <w:rFonts w:ascii="Verdana" w:hAnsi="Verdana" w:eastAsia="Verdana" w:cs="Verdana"/>
          <w:sz w:val="18"/>
          <w:szCs w:val="18"/>
        </w:rPr>
        <w:t>deeptech</w:t>
      </w:r>
      <w:proofErr w:type="spellEnd"/>
      <w:r w:rsidRPr="00E167F9">
        <w:rPr>
          <w:rFonts w:ascii="Verdana" w:hAnsi="Verdana" w:eastAsia="Verdana" w:cs="Verdana"/>
          <w:sz w:val="18"/>
          <w:szCs w:val="18"/>
        </w:rPr>
        <w:t xml:space="preserve"> - zal per 2026 in Amsterdam worden gehost. Een privaat-publiek consortium onder leiding van ASML is erin geslaagd om de organisatie te overtuigen om dit evenement in Nederland te organiseren. Deze inspanning is ondersteund door </w:t>
      </w:r>
      <w:proofErr w:type="spellStart"/>
      <w:r w:rsidRPr="00E167F9">
        <w:rPr>
          <w:rFonts w:ascii="Verdana" w:hAnsi="Verdana" w:eastAsia="Verdana" w:cs="Verdana"/>
          <w:sz w:val="18"/>
          <w:szCs w:val="18"/>
        </w:rPr>
        <w:t>Invest</w:t>
      </w:r>
      <w:proofErr w:type="spellEnd"/>
      <w:r w:rsidRPr="00E167F9">
        <w:rPr>
          <w:rFonts w:ascii="Verdana" w:hAnsi="Verdana" w:eastAsia="Verdana" w:cs="Verdana"/>
          <w:sz w:val="18"/>
          <w:szCs w:val="18"/>
        </w:rPr>
        <w:t>-NL en mijn eigen ministerie.</w:t>
      </w:r>
    </w:p>
    <w:p w:rsidRPr="00E167F9" w:rsidR="0093792F" w:rsidP="00DC58F6" w:rsidRDefault="0093792F" w14:paraId="2795892B" w14:textId="77777777">
      <w:pPr>
        <w:pStyle w:val="Lijstalinea"/>
        <w:numPr>
          <w:ilvl w:val="0"/>
          <w:numId w:val="15"/>
        </w:numPr>
        <w:spacing w:after="0" w:line="240" w:lineRule="atLeast"/>
        <w:rPr>
          <w:rFonts w:ascii="Verdana" w:hAnsi="Verdana" w:eastAsia="Verdana" w:cs="Verdana"/>
          <w:sz w:val="18"/>
          <w:szCs w:val="18"/>
        </w:rPr>
      </w:pPr>
      <w:r w:rsidRPr="00E167F9">
        <w:rPr>
          <w:rFonts w:ascii="Verdana" w:hAnsi="Verdana" w:eastAsia="Verdana" w:cs="Verdana"/>
          <w:sz w:val="18"/>
          <w:szCs w:val="18"/>
        </w:rPr>
        <w:t xml:space="preserve">In mei jl. heeft de Europese Commissie haar eerste </w:t>
      </w:r>
      <w:r w:rsidRPr="00E167F9">
        <w:rPr>
          <w:rFonts w:ascii="Verdana" w:hAnsi="Verdana" w:eastAsia="Verdana" w:cs="Verdana"/>
          <w:b/>
          <w:bCs/>
          <w:sz w:val="18"/>
          <w:szCs w:val="18"/>
        </w:rPr>
        <w:t xml:space="preserve">EU Startup </w:t>
      </w:r>
      <w:proofErr w:type="spellStart"/>
      <w:r w:rsidRPr="00E167F9">
        <w:rPr>
          <w:rFonts w:ascii="Verdana" w:hAnsi="Verdana" w:eastAsia="Verdana" w:cs="Verdana"/>
          <w:b/>
          <w:bCs/>
          <w:sz w:val="18"/>
          <w:szCs w:val="18"/>
        </w:rPr>
        <w:t>and</w:t>
      </w:r>
      <w:proofErr w:type="spellEnd"/>
      <w:r w:rsidRPr="00E167F9">
        <w:rPr>
          <w:rFonts w:ascii="Verdana" w:hAnsi="Verdana" w:eastAsia="Verdana" w:cs="Verdana"/>
          <w:b/>
          <w:bCs/>
          <w:sz w:val="18"/>
          <w:szCs w:val="18"/>
        </w:rPr>
        <w:t xml:space="preserve"> </w:t>
      </w:r>
      <w:proofErr w:type="spellStart"/>
      <w:r w:rsidRPr="00E167F9">
        <w:rPr>
          <w:rFonts w:ascii="Verdana" w:hAnsi="Verdana" w:eastAsia="Verdana" w:cs="Verdana"/>
          <w:b/>
          <w:bCs/>
          <w:sz w:val="18"/>
          <w:szCs w:val="18"/>
        </w:rPr>
        <w:t>Scaleup</w:t>
      </w:r>
      <w:proofErr w:type="spellEnd"/>
      <w:r w:rsidRPr="00E167F9">
        <w:rPr>
          <w:rFonts w:ascii="Verdana" w:hAnsi="Verdana" w:eastAsia="Verdana" w:cs="Verdana"/>
          <w:b/>
          <w:bCs/>
          <w:sz w:val="18"/>
          <w:szCs w:val="18"/>
        </w:rPr>
        <w:t xml:space="preserve"> </w:t>
      </w:r>
      <w:proofErr w:type="spellStart"/>
      <w:r w:rsidRPr="00E167F9">
        <w:rPr>
          <w:rFonts w:ascii="Verdana" w:hAnsi="Verdana" w:eastAsia="Verdana" w:cs="Verdana"/>
          <w:b/>
          <w:bCs/>
          <w:sz w:val="18"/>
          <w:szCs w:val="18"/>
        </w:rPr>
        <w:t>Strategy</w:t>
      </w:r>
      <w:proofErr w:type="spellEnd"/>
      <w:r w:rsidRPr="00E167F9">
        <w:rPr>
          <w:rFonts w:ascii="Verdana" w:hAnsi="Verdana" w:eastAsia="Verdana" w:cs="Verdana"/>
          <w:sz w:val="18"/>
          <w:szCs w:val="18"/>
        </w:rPr>
        <w:t xml:space="preserve"> gepresenteerd. Het gaat om een verzameling van 26 acties ter bevordering van het startup en </w:t>
      </w:r>
      <w:proofErr w:type="spellStart"/>
      <w:r w:rsidRPr="00E167F9">
        <w:rPr>
          <w:rFonts w:ascii="Verdana" w:hAnsi="Verdana" w:eastAsia="Verdana" w:cs="Verdana"/>
          <w:sz w:val="18"/>
          <w:szCs w:val="18"/>
        </w:rPr>
        <w:t>scale</w:t>
      </w:r>
      <w:proofErr w:type="spellEnd"/>
      <w:r w:rsidRPr="00E167F9">
        <w:rPr>
          <w:rFonts w:ascii="Verdana" w:hAnsi="Verdana" w:eastAsia="Verdana" w:cs="Verdana"/>
          <w:sz w:val="18"/>
          <w:szCs w:val="18"/>
        </w:rPr>
        <w:t>-up ecosysteem in Europa. Uw kamer is in juli jl. hierover geïnformeerd, evenals over de positie van het kabinet, middels het BNC-fiche</w:t>
      </w:r>
      <w:r w:rsidRPr="00E167F9">
        <w:rPr>
          <w:rStyle w:val="Voetnootmarkering"/>
          <w:rFonts w:ascii="Verdana" w:hAnsi="Verdana" w:eastAsia="Verdana" w:cs="Verdana"/>
          <w:sz w:val="18"/>
          <w:szCs w:val="18"/>
        </w:rPr>
        <w:footnoteReference w:id="21"/>
      </w:r>
      <w:r w:rsidRPr="00E167F9">
        <w:rPr>
          <w:rFonts w:ascii="Verdana" w:hAnsi="Verdana" w:eastAsia="Verdana" w:cs="Verdana"/>
          <w:sz w:val="18"/>
          <w:szCs w:val="18"/>
        </w:rPr>
        <w:t xml:space="preserve">. De actiepunten worden momenteel uitgewerkt door de Europese Commissie en Nederland draagt in lijn met het nationale startup- en </w:t>
      </w:r>
      <w:proofErr w:type="spellStart"/>
      <w:r w:rsidRPr="00E167F9">
        <w:rPr>
          <w:rFonts w:ascii="Verdana" w:hAnsi="Verdana" w:eastAsia="Verdana" w:cs="Verdana"/>
          <w:sz w:val="18"/>
          <w:szCs w:val="18"/>
        </w:rPr>
        <w:t>scale-upbeleid</w:t>
      </w:r>
      <w:proofErr w:type="spellEnd"/>
      <w:r w:rsidRPr="00E167F9">
        <w:rPr>
          <w:rFonts w:ascii="Verdana" w:hAnsi="Verdana" w:eastAsia="Verdana" w:cs="Verdana"/>
          <w:sz w:val="18"/>
          <w:szCs w:val="18"/>
        </w:rPr>
        <w:t xml:space="preserve"> actief bij aan het uitwerken van de voorstellen. Uw Kamer zal te zijner tijd geïnformeerd worden over onze inzet ten aanzien van de verwachte concrete voorstellen. </w:t>
      </w:r>
    </w:p>
    <w:p w:rsidRPr="00E167F9" w:rsidR="0093792F" w:rsidP="00DC58F6" w:rsidRDefault="0093792F" w14:paraId="2EBBEE85" w14:textId="77777777">
      <w:pPr>
        <w:rPr>
          <w:rFonts w:eastAsia="Verdana" w:cs="Verdana"/>
          <w:b/>
          <w:bCs/>
          <w:szCs w:val="18"/>
        </w:rPr>
      </w:pPr>
      <w:r w:rsidRPr="00E167F9">
        <w:rPr>
          <w:rFonts w:eastAsia="Verdana" w:cs="Verdana"/>
          <w:b/>
          <w:bCs/>
          <w:szCs w:val="18"/>
        </w:rPr>
        <w:t>Vooruitblik</w:t>
      </w:r>
    </w:p>
    <w:p w:rsidR="004425CC" w:rsidP="00DC58F6" w:rsidRDefault="0093792F" w14:paraId="539B37BC" w14:textId="77777777">
      <w:pPr>
        <w:rPr>
          <w:rFonts w:eastAsia="Verdana" w:cs="Verdana"/>
          <w:szCs w:val="18"/>
        </w:rPr>
      </w:pPr>
      <w:r w:rsidRPr="00E167F9">
        <w:rPr>
          <w:rFonts w:eastAsia="Verdana" w:cs="Verdana"/>
          <w:szCs w:val="18"/>
        </w:rPr>
        <w:t xml:space="preserve">Het versterken van het ondernemingsklimaat voor </w:t>
      </w:r>
      <w:proofErr w:type="spellStart"/>
      <w:r w:rsidRPr="00E167F9">
        <w:rPr>
          <w:rFonts w:eastAsia="Verdana" w:cs="Verdana"/>
          <w:szCs w:val="18"/>
        </w:rPr>
        <w:t>techbedrijven</w:t>
      </w:r>
      <w:proofErr w:type="spellEnd"/>
      <w:r w:rsidRPr="00E167F9">
        <w:rPr>
          <w:rFonts w:eastAsia="Verdana" w:cs="Verdana"/>
          <w:szCs w:val="18"/>
        </w:rPr>
        <w:t xml:space="preserve"> is een prioriteit voor dit kabinet. Met de actieagenda voor startups en </w:t>
      </w:r>
      <w:proofErr w:type="spellStart"/>
      <w:r w:rsidRPr="00E167F9">
        <w:rPr>
          <w:rFonts w:eastAsia="Verdana" w:cs="Verdana"/>
          <w:szCs w:val="18"/>
        </w:rPr>
        <w:t>scale</w:t>
      </w:r>
      <w:proofErr w:type="spellEnd"/>
      <w:r w:rsidRPr="00E167F9">
        <w:rPr>
          <w:rFonts w:eastAsia="Verdana" w:cs="Verdana"/>
          <w:szCs w:val="18"/>
        </w:rPr>
        <w:t xml:space="preserve">-ups – met daarin onder andere de verlenging van </w:t>
      </w:r>
      <w:proofErr w:type="spellStart"/>
      <w:r w:rsidRPr="00E167F9">
        <w:rPr>
          <w:rFonts w:eastAsia="Verdana" w:cs="Verdana"/>
          <w:szCs w:val="18"/>
        </w:rPr>
        <w:t>Techleap</w:t>
      </w:r>
      <w:proofErr w:type="spellEnd"/>
      <w:r w:rsidRPr="00E167F9">
        <w:rPr>
          <w:rFonts w:eastAsia="Verdana" w:cs="Verdana"/>
          <w:szCs w:val="18"/>
        </w:rPr>
        <w:t xml:space="preserve"> en deelname aan ETCI 2</w:t>
      </w:r>
      <w:r>
        <w:rPr>
          <w:rFonts w:eastAsia="Verdana" w:cs="Verdana"/>
          <w:szCs w:val="18"/>
        </w:rPr>
        <w:t>.0</w:t>
      </w:r>
      <w:r w:rsidRPr="00E167F9">
        <w:rPr>
          <w:rFonts w:eastAsia="Verdana" w:cs="Verdana"/>
          <w:szCs w:val="18"/>
        </w:rPr>
        <w:t xml:space="preserve"> - zet het kabinet stappen naar een innovatiever en ondernemender Nederland. Binnenkort zal het kabinet u ook informeren over het nieuwe industriebeleid en de realisatie van de NTS.</w:t>
      </w:r>
    </w:p>
    <w:p w:rsidR="008D5A82" w:rsidP="00DC58F6" w:rsidRDefault="008D5A82" w14:paraId="04B6045D" w14:textId="77777777">
      <w:pPr>
        <w:rPr>
          <w:rFonts w:eastAsia="Verdana" w:cs="Verdana"/>
          <w:szCs w:val="18"/>
        </w:rPr>
      </w:pPr>
    </w:p>
    <w:p w:rsidR="008D5A82" w:rsidP="00DC58F6" w:rsidRDefault="008D5A82" w14:paraId="55D207D3" w14:textId="77777777">
      <w:pPr>
        <w:rPr>
          <w:rFonts w:eastAsia="Verdana" w:cs="Verdana"/>
          <w:szCs w:val="18"/>
        </w:rPr>
      </w:pPr>
    </w:p>
    <w:p w:rsidR="008D5A82" w:rsidP="00DC58F6" w:rsidRDefault="008D5A82" w14:paraId="758311A6" w14:textId="77777777">
      <w:pPr>
        <w:rPr>
          <w:rFonts w:eastAsia="Verdana" w:cs="Verdana"/>
          <w:szCs w:val="18"/>
        </w:rPr>
      </w:pPr>
    </w:p>
    <w:p w:rsidR="008D5A82" w:rsidP="00DC58F6" w:rsidRDefault="008D5A82" w14:paraId="40491201" w14:textId="77777777">
      <w:pPr>
        <w:rPr>
          <w:rFonts w:eastAsia="Verdana" w:cs="Verdana"/>
          <w:szCs w:val="18"/>
        </w:rPr>
      </w:pPr>
    </w:p>
    <w:p w:rsidR="008D5A82" w:rsidP="00DC58F6" w:rsidRDefault="008D5A82" w14:paraId="4E447E37" w14:textId="77777777">
      <w:pPr>
        <w:rPr>
          <w:rFonts w:eastAsia="Verdana" w:cs="Verdana"/>
          <w:szCs w:val="18"/>
        </w:rPr>
      </w:pPr>
      <w:r>
        <w:rPr>
          <w:rFonts w:eastAsia="Verdana" w:cs="Verdana"/>
          <w:szCs w:val="18"/>
        </w:rPr>
        <w:t>Vincent Karremans</w:t>
      </w:r>
    </w:p>
    <w:p w:rsidRPr="000A6DE5" w:rsidR="004425CC" w:rsidP="00DC58F6" w:rsidRDefault="008D5A82" w14:paraId="274B5D07" w14:textId="34AAD341">
      <w:pPr>
        <w:rPr>
          <w:rFonts w:eastAsia="Verdana" w:cs="Verdana"/>
          <w:szCs w:val="18"/>
        </w:rPr>
      </w:pPr>
      <w:r>
        <w:rPr>
          <w:rFonts w:eastAsia="Verdana" w:cs="Verdana"/>
          <w:szCs w:val="18"/>
        </w:rPr>
        <w:t>Minister van Economische Zaken</w:t>
      </w:r>
    </w:p>
    <w:sectPr w:rsidRPr="000A6DE5" w:rsidR="004425CC" w:rsidSect="0093792F">
      <w:headerReference w:type="default" r:id="rId8"/>
      <w:footerReference w:type="default" r:id="rId9"/>
      <w:headerReference w:type="first" r:id="rId10"/>
      <w:footerReference w:type="first" r:id="rId11"/>
      <w:pgSz w:w="11906" w:h="16838" w:code="9"/>
      <w:pgMar w:top="2398" w:right="2818" w:bottom="1077" w:left="1559" w:header="198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ADEF" w14:textId="77777777" w:rsidR="00DE45C7" w:rsidRDefault="00DE45C7">
      <w:r>
        <w:separator/>
      </w:r>
    </w:p>
    <w:p w14:paraId="3B51878F" w14:textId="77777777" w:rsidR="00DE45C7" w:rsidRDefault="00DE45C7"/>
  </w:endnote>
  <w:endnote w:type="continuationSeparator" w:id="0">
    <w:p w14:paraId="0B2CF1AB" w14:textId="77777777" w:rsidR="00DE45C7" w:rsidRDefault="00DE45C7">
      <w:r>
        <w:continuationSeparator/>
      </w:r>
    </w:p>
    <w:p w14:paraId="563FE877" w14:textId="77777777" w:rsidR="00DE45C7" w:rsidRDefault="00DE4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2CB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D3BE3" w14:paraId="43F1DA1E" w14:textId="77777777" w:rsidTr="00CA6A25">
      <w:trPr>
        <w:trHeight w:hRule="exact" w:val="240"/>
      </w:trPr>
      <w:tc>
        <w:tcPr>
          <w:tcW w:w="7601" w:type="dxa"/>
          <w:shd w:val="clear" w:color="auto" w:fill="auto"/>
        </w:tcPr>
        <w:p w14:paraId="7477732B" w14:textId="77777777" w:rsidR="00527BD4" w:rsidRDefault="00527BD4" w:rsidP="003F1F6B">
          <w:pPr>
            <w:pStyle w:val="Huisstijl-Rubricering"/>
          </w:pPr>
        </w:p>
      </w:tc>
      <w:tc>
        <w:tcPr>
          <w:tcW w:w="2156" w:type="dxa"/>
        </w:tcPr>
        <w:p w14:paraId="258A4124" w14:textId="19DF0619" w:rsidR="00527BD4" w:rsidRPr="00645414" w:rsidRDefault="00391F3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135DCC">
            <w:t>9</w:t>
          </w:r>
          <w:r w:rsidR="004425CC">
            <w:fldChar w:fldCharType="end"/>
          </w:r>
        </w:p>
      </w:tc>
    </w:tr>
  </w:tbl>
  <w:p w14:paraId="30499B2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D3BE3" w14:paraId="2CAE9C53" w14:textId="77777777" w:rsidTr="00CA6A25">
      <w:trPr>
        <w:trHeight w:hRule="exact" w:val="240"/>
      </w:trPr>
      <w:tc>
        <w:tcPr>
          <w:tcW w:w="7601" w:type="dxa"/>
          <w:shd w:val="clear" w:color="auto" w:fill="auto"/>
        </w:tcPr>
        <w:p w14:paraId="5736F60A" w14:textId="77777777" w:rsidR="00527BD4" w:rsidRDefault="00527BD4" w:rsidP="008C356D">
          <w:pPr>
            <w:pStyle w:val="Huisstijl-Rubricering"/>
          </w:pPr>
        </w:p>
      </w:tc>
      <w:tc>
        <w:tcPr>
          <w:tcW w:w="2170" w:type="dxa"/>
        </w:tcPr>
        <w:p w14:paraId="7289D49E" w14:textId="5C9328F6" w:rsidR="00527BD4" w:rsidRPr="00ED539E" w:rsidRDefault="00391F3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135DCC">
            <w:t>9</w:t>
          </w:r>
          <w:r w:rsidR="00643FAA">
            <w:fldChar w:fldCharType="end"/>
          </w:r>
        </w:p>
      </w:tc>
    </w:tr>
  </w:tbl>
  <w:p w14:paraId="41AFD76C" w14:textId="77777777" w:rsidR="00527BD4" w:rsidRPr="00BC3B53" w:rsidRDefault="00527BD4" w:rsidP="008C356D">
    <w:pPr>
      <w:pStyle w:val="Voettekst"/>
      <w:spacing w:line="240" w:lineRule="auto"/>
      <w:rPr>
        <w:sz w:val="2"/>
        <w:szCs w:val="2"/>
      </w:rPr>
    </w:pPr>
  </w:p>
  <w:p w14:paraId="11E817B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A70DC" w14:textId="77777777" w:rsidR="00DE45C7" w:rsidRDefault="00DE45C7">
      <w:r>
        <w:separator/>
      </w:r>
    </w:p>
    <w:p w14:paraId="640873D3" w14:textId="77777777" w:rsidR="00DE45C7" w:rsidRDefault="00DE45C7"/>
  </w:footnote>
  <w:footnote w:type="continuationSeparator" w:id="0">
    <w:p w14:paraId="28A37651" w14:textId="77777777" w:rsidR="00DE45C7" w:rsidRDefault="00DE45C7">
      <w:r>
        <w:continuationSeparator/>
      </w:r>
    </w:p>
    <w:p w14:paraId="21FED6B2" w14:textId="77777777" w:rsidR="00DE45C7" w:rsidRDefault="00DE45C7"/>
  </w:footnote>
  <w:footnote w:id="1">
    <w:p w14:paraId="5332F936" w14:textId="77777777" w:rsidR="006204D3" w:rsidRPr="006E38F3" w:rsidRDefault="006204D3" w:rsidP="006204D3">
      <w:pPr>
        <w:pStyle w:val="Voetnoottekst"/>
        <w:rPr>
          <w:lang w:val="en-US"/>
        </w:rPr>
      </w:pPr>
      <w:r>
        <w:rPr>
          <w:rStyle w:val="Voetnootmarkering"/>
        </w:rPr>
        <w:footnoteRef/>
      </w:r>
      <w:r w:rsidRPr="006E38F3">
        <w:rPr>
          <w:lang w:val="en-US"/>
        </w:rPr>
        <w:t xml:space="preserve"> Haltiwanger </w:t>
      </w:r>
      <w:proofErr w:type="spellStart"/>
      <w:r w:rsidRPr="006E38F3">
        <w:rPr>
          <w:lang w:val="en-US"/>
        </w:rPr>
        <w:t>e.a.</w:t>
      </w:r>
      <w:proofErr w:type="spellEnd"/>
      <w:r w:rsidRPr="006E38F3">
        <w:rPr>
          <w:lang w:val="en-US"/>
        </w:rPr>
        <w:t xml:space="preserve"> (2017) High-Growth Young Firms Contribution to Job, Output, and Productivity Growth</w:t>
      </w:r>
    </w:p>
  </w:footnote>
  <w:footnote w:id="2">
    <w:p w14:paraId="658F658E" w14:textId="77777777" w:rsidR="006204D3" w:rsidRPr="00A271F4" w:rsidRDefault="006204D3" w:rsidP="006204D3">
      <w:pPr>
        <w:pStyle w:val="Voetnoottekst"/>
        <w:rPr>
          <w:szCs w:val="13"/>
        </w:rPr>
      </w:pPr>
      <w:r>
        <w:rPr>
          <w:rStyle w:val="Voetnootmarkering"/>
        </w:rPr>
        <w:footnoteRef/>
      </w:r>
      <w:r>
        <w:t xml:space="preserve"> </w:t>
      </w:r>
      <w:r w:rsidRPr="006B2A91">
        <w:rPr>
          <w:szCs w:val="13"/>
        </w:rPr>
        <w:t>Kamerstuk 32637 - Nr. 706: Brief Ondernemingsklimaat w.o. nieuwe aanpak regeldruk voor ondernemers</w:t>
      </w:r>
    </w:p>
  </w:footnote>
  <w:footnote w:id="3">
    <w:p w14:paraId="432BA8B5" w14:textId="198C2F7C" w:rsidR="00941BA2" w:rsidRPr="006B2A91" w:rsidRDefault="00941BA2" w:rsidP="00941BA2">
      <w:pPr>
        <w:pStyle w:val="Voetnoottekst"/>
        <w:rPr>
          <w:rFonts w:cs="Arial"/>
          <w:szCs w:val="13"/>
        </w:rPr>
      </w:pPr>
      <w:r w:rsidRPr="006B2A91">
        <w:rPr>
          <w:rStyle w:val="Voetnootmarkering"/>
          <w:rFonts w:eastAsia="Verdana" w:cs="Verdana"/>
          <w:szCs w:val="13"/>
        </w:rPr>
        <w:footnoteRef/>
      </w:r>
      <w:r w:rsidRPr="006B2A91">
        <w:rPr>
          <w:rFonts w:eastAsia="Verdana" w:cs="Verdana"/>
          <w:szCs w:val="13"/>
        </w:rPr>
        <w:t xml:space="preserve"> TNO (2025): </w:t>
      </w:r>
      <w:hyperlink r:id="rId1">
        <w:r w:rsidRPr="006B2A91">
          <w:rPr>
            <w:rStyle w:val="Hyperlink"/>
            <w:rFonts w:cs="Arial"/>
            <w:szCs w:val="13"/>
          </w:rPr>
          <w:t>De Nederlandse R&amp;D kloof groeit</w:t>
        </w:r>
      </w:hyperlink>
      <w:r w:rsidRPr="006B2A91">
        <w:rPr>
          <w:rFonts w:eastAsia="Verdana" w:cs="Verdana"/>
          <w:szCs w:val="13"/>
        </w:rPr>
        <w:t>.</w:t>
      </w:r>
    </w:p>
  </w:footnote>
  <w:footnote w:id="4">
    <w:p w14:paraId="241FEEC9" w14:textId="60AB4DC5" w:rsidR="00941BA2" w:rsidRPr="0006033B" w:rsidRDefault="00941BA2" w:rsidP="00941BA2">
      <w:pPr>
        <w:pStyle w:val="Voetnoottekst"/>
        <w:rPr>
          <w:lang w:val="en-US"/>
        </w:rPr>
      </w:pPr>
      <w:r w:rsidRPr="006B2A91">
        <w:rPr>
          <w:rStyle w:val="Voetnootmarkering"/>
          <w:rFonts w:eastAsia="Verdana" w:cs="Verdana"/>
          <w:szCs w:val="13"/>
        </w:rPr>
        <w:footnoteRef/>
      </w:r>
      <w:r w:rsidRPr="00E9772B">
        <w:rPr>
          <w:rFonts w:eastAsia="Verdana" w:cs="Verdana"/>
          <w:szCs w:val="13"/>
          <w:lang w:val="en-US"/>
        </w:rPr>
        <w:t xml:space="preserve"> </w:t>
      </w:r>
      <w:r w:rsidR="00E9772B" w:rsidRPr="00E9772B">
        <w:rPr>
          <w:rFonts w:eastAsia="Verdana" w:cs="Verdana"/>
          <w:szCs w:val="13"/>
          <w:lang w:val="en-US"/>
        </w:rPr>
        <w:t>IMD Business School (2025):</w:t>
      </w:r>
      <w:r w:rsidR="00E9772B">
        <w:rPr>
          <w:rFonts w:eastAsia="Verdana" w:cs="Verdana"/>
          <w:szCs w:val="13"/>
          <w:lang w:val="en-US"/>
        </w:rPr>
        <w:t xml:space="preserve"> </w:t>
      </w:r>
      <w:r w:rsidR="00E9772B" w:rsidRPr="00E9772B">
        <w:rPr>
          <w:rFonts w:eastAsia="Verdana" w:cs="Verdana"/>
          <w:szCs w:val="13"/>
          <w:lang w:val="en-US"/>
        </w:rPr>
        <w:t>World Competitiveness Ranking 2025</w:t>
      </w:r>
    </w:p>
  </w:footnote>
  <w:footnote w:id="5">
    <w:p w14:paraId="20E0E174" w14:textId="77777777" w:rsidR="006204D3" w:rsidRPr="006B2A91" w:rsidRDefault="006204D3" w:rsidP="006204D3">
      <w:pPr>
        <w:pStyle w:val="Voetnoottekst"/>
        <w:rPr>
          <w:szCs w:val="13"/>
        </w:rPr>
      </w:pPr>
      <w:r w:rsidRPr="006B2A91">
        <w:rPr>
          <w:rStyle w:val="Voetnootmarkering"/>
          <w:rFonts w:eastAsia="Verdana" w:cs="Verdana"/>
          <w:szCs w:val="13"/>
        </w:rPr>
        <w:footnoteRef/>
      </w:r>
      <w:r w:rsidRPr="006B2A91">
        <w:rPr>
          <w:rFonts w:eastAsia="Verdana" w:cs="Verdana"/>
          <w:szCs w:val="13"/>
          <w:lang w:val="en-US"/>
        </w:rPr>
        <w:t xml:space="preserve"> Draghi (2024): The future of European competitiveness. </w:t>
      </w:r>
      <w:r w:rsidRPr="006B2A91">
        <w:rPr>
          <w:rFonts w:eastAsia="Verdana" w:cs="Verdana"/>
          <w:szCs w:val="13"/>
        </w:rPr>
        <w:t xml:space="preserve">Zie: </w:t>
      </w:r>
      <w:hyperlink r:id="rId2" w:history="1">
        <w:r w:rsidRPr="006B2A91">
          <w:rPr>
            <w:rStyle w:val="Hyperlink"/>
            <w:rFonts w:cs="Arial"/>
            <w:szCs w:val="13"/>
          </w:rPr>
          <w:t>https://commission.europa.eu/topics/eu-competitiveness/draghi-report_en</w:t>
        </w:r>
      </w:hyperlink>
      <w:r w:rsidRPr="006B2A91">
        <w:rPr>
          <w:rFonts w:eastAsia="Verdana" w:cs="Verdana"/>
          <w:szCs w:val="13"/>
        </w:rPr>
        <w:t xml:space="preserve">. </w:t>
      </w:r>
    </w:p>
  </w:footnote>
  <w:footnote w:id="6">
    <w:p w14:paraId="6E35EECA" w14:textId="77777777" w:rsidR="006204D3" w:rsidRPr="006B2A91" w:rsidRDefault="006204D3" w:rsidP="006204D3">
      <w:pPr>
        <w:pStyle w:val="Voetnoottekst"/>
        <w:rPr>
          <w:szCs w:val="13"/>
        </w:rPr>
      </w:pPr>
      <w:r w:rsidRPr="006B2A91">
        <w:rPr>
          <w:rStyle w:val="Voetnootmarkering"/>
          <w:szCs w:val="13"/>
        </w:rPr>
        <w:footnoteRef/>
      </w:r>
      <w:r w:rsidRPr="006B2A91">
        <w:rPr>
          <w:szCs w:val="13"/>
        </w:rPr>
        <w:t xml:space="preserve"> </w:t>
      </w:r>
      <w:r w:rsidRPr="006B2A91">
        <w:rPr>
          <w:rFonts w:eastAsia="Verdana" w:cs="Verdana"/>
          <w:szCs w:val="13"/>
        </w:rPr>
        <w:t xml:space="preserve">Kamerstuk 32637- Nr. 690: Het Nederlandse startup en </w:t>
      </w:r>
      <w:proofErr w:type="spellStart"/>
      <w:r w:rsidRPr="006B2A91">
        <w:rPr>
          <w:rFonts w:eastAsia="Verdana" w:cs="Verdana"/>
          <w:szCs w:val="13"/>
        </w:rPr>
        <w:t>scale</w:t>
      </w:r>
      <w:proofErr w:type="spellEnd"/>
      <w:r w:rsidRPr="006B2A91">
        <w:rPr>
          <w:rFonts w:eastAsia="Verdana" w:cs="Verdana"/>
          <w:szCs w:val="13"/>
        </w:rPr>
        <w:t>-up ecosysteem in internationaal perspectief</w:t>
      </w:r>
    </w:p>
  </w:footnote>
  <w:footnote w:id="7">
    <w:p w14:paraId="2616A3F2" w14:textId="77777777" w:rsidR="006204D3" w:rsidRPr="006F33BF" w:rsidRDefault="006204D3" w:rsidP="006204D3">
      <w:pPr>
        <w:pStyle w:val="Voetnoottekst"/>
        <w:rPr>
          <w:sz w:val="14"/>
          <w:szCs w:val="14"/>
        </w:rPr>
      </w:pPr>
      <w:r w:rsidRPr="006B2A91">
        <w:rPr>
          <w:rStyle w:val="Voetnootmarkering"/>
          <w:szCs w:val="13"/>
        </w:rPr>
        <w:footnoteRef/>
      </w:r>
      <w:r w:rsidRPr="006B2A91">
        <w:rPr>
          <w:szCs w:val="13"/>
        </w:rPr>
        <w:t xml:space="preserve"> </w:t>
      </w:r>
      <w:r w:rsidRPr="006B2A91">
        <w:rPr>
          <w:rFonts w:eastAsia="Verdana" w:cs="Verdana"/>
          <w:szCs w:val="13"/>
        </w:rPr>
        <w:t>Kamerstuk 33009 - Nr. 140: De Nationale Technologiestrategie</w:t>
      </w:r>
    </w:p>
  </w:footnote>
  <w:footnote w:id="8">
    <w:p w14:paraId="4D9C5401" w14:textId="77777777" w:rsidR="006204D3" w:rsidRPr="006B2A91" w:rsidRDefault="006204D3" w:rsidP="006204D3">
      <w:pPr>
        <w:pStyle w:val="Voetnoottekst"/>
        <w:rPr>
          <w:rFonts w:cs="Arial"/>
          <w:szCs w:val="13"/>
        </w:rPr>
      </w:pPr>
      <w:r w:rsidRPr="006B2A91">
        <w:rPr>
          <w:rStyle w:val="Voetnootmarkering"/>
          <w:rFonts w:eastAsia="Verdana" w:cs="Verdana"/>
          <w:szCs w:val="13"/>
        </w:rPr>
        <w:footnoteRef/>
      </w:r>
      <w:r w:rsidRPr="006B2A91">
        <w:rPr>
          <w:rFonts w:eastAsia="Verdana" w:cs="Verdana"/>
          <w:szCs w:val="13"/>
        </w:rPr>
        <w:t xml:space="preserve"> Kamerstuk 33009 - Nr. 165: Investeren in een weerbare en toekomstbestendige economie: het 3%-R&amp;D-actieplan</w:t>
      </w:r>
    </w:p>
  </w:footnote>
  <w:footnote w:id="9">
    <w:p w14:paraId="014F8315" w14:textId="77777777" w:rsidR="006204D3" w:rsidRPr="006B2A91" w:rsidRDefault="006204D3" w:rsidP="006204D3">
      <w:pPr>
        <w:pStyle w:val="Voetnoottekst"/>
        <w:rPr>
          <w:szCs w:val="13"/>
        </w:rPr>
      </w:pPr>
      <w:r w:rsidRPr="006B2A91">
        <w:rPr>
          <w:rStyle w:val="Voetnootmarkering"/>
          <w:szCs w:val="13"/>
        </w:rPr>
        <w:footnoteRef/>
      </w:r>
      <w:r w:rsidRPr="006B2A91">
        <w:rPr>
          <w:szCs w:val="13"/>
        </w:rPr>
        <w:t xml:space="preserve"> Kamerstuk 32637 - Nr. 706: Brief Ondernemingsklimaat w.o. nieuwe aanpak regeldruk voor ondernemers</w:t>
      </w:r>
    </w:p>
  </w:footnote>
  <w:footnote w:id="10">
    <w:p w14:paraId="0F32D078" w14:textId="36893630" w:rsidR="009C411D" w:rsidRDefault="009C411D">
      <w:pPr>
        <w:pStyle w:val="Voetnoottekst"/>
      </w:pPr>
      <w:r>
        <w:rPr>
          <w:rStyle w:val="Voetnootmarkering"/>
        </w:rPr>
        <w:footnoteRef/>
      </w:r>
      <w:r>
        <w:t xml:space="preserve"> </w:t>
      </w:r>
      <w:r w:rsidRPr="009C411D">
        <w:t>Motie Martens-America: vergaderjaar 2024–2025, 21501-30</w:t>
      </w:r>
      <w:r>
        <w:t xml:space="preserve"> Nr. </w:t>
      </w:r>
      <w:r w:rsidRPr="009C411D">
        <w:t>646</w:t>
      </w:r>
    </w:p>
  </w:footnote>
  <w:footnote w:id="11">
    <w:p w14:paraId="62647280" w14:textId="77777777" w:rsidR="006204D3" w:rsidRPr="006B2A91" w:rsidRDefault="006204D3" w:rsidP="006204D3">
      <w:pPr>
        <w:pStyle w:val="Voetnoottekst"/>
        <w:rPr>
          <w:szCs w:val="13"/>
        </w:rPr>
      </w:pPr>
      <w:r w:rsidRPr="006B2A91">
        <w:rPr>
          <w:rStyle w:val="Voetnootmarkering"/>
          <w:szCs w:val="13"/>
        </w:rPr>
        <w:footnoteRef/>
      </w:r>
      <w:r w:rsidRPr="006B2A91">
        <w:rPr>
          <w:szCs w:val="13"/>
        </w:rPr>
        <w:t xml:space="preserve"> Met deze kamerbrief voldoe ik aan de volgende moties en toezeggingen:</w:t>
      </w:r>
    </w:p>
    <w:p w14:paraId="42898958" w14:textId="77777777" w:rsidR="006204D3" w:rsidRPr="006B2A91" w:rsidRDefault="006204D3" w:rsidP="006204D3">
      <w:pPr>
        <w:pStyle w:val="Voetnoottekst"/>
        <w:numPr>
          <w:ilvl w:val="0"/>
          <w:numId w:val="21"/>
        </w:numPr>
        <w:spacing w:line="240" w:lineRule="auto"/>
        <w:rPr>
          <w:szCs w:val="13"/>
        </w:rPr>
      </w:pPr>
      <w:r w:rsidRPr="006B2A91">
        <w:rPr>
          <w:szCs w:val="13"/>
        </w:rPr>
        <w:t xml:space="preserve">De motie om met ambitieuze actieagenda voor startups en </w:t>
      </w:r>
      <w:proofErr w:type="spellStart"/>
      <w:r w:rsidRPr="006B2A91">
        <w:rPr>
          <w:szCs w:val="13"/>
        </w:rPr>
        <w:t>scale</w:t>
      </w:r>
      <w:proofErr w:type="spellEnd"/>
      <w:r w:rsidRPr="006B2A91">
        <w:rPr>
          <w:szCs w:val="13"/>
        </w:rPr>
        <w:t>-ups te komen, inclusief meetbare doelstellingen</w:t>
      </w:r>
    </w:p>
    <w:p w14:paraId="3166C90A" w14:textId="77777777" w:rsidR="006204D3" w:rsidRPr="006B2A91" w:rsidRDefault="006204D3" w:rsidP="006204D3">
      <w:pPr>
        <w:pStyle w:val="Voetnoottekst"/>
        <w:numPr>
          <w:ilvl w:val="0"/>
          <w:numId w:val="21"/>
        </w:numPr>
        <w:spacing w:line="240" w:lineRule="auto"/>
        <w:rPr>
          <w:szCs w:val="13"/>
        </w:rPr>
      </w:pPr>
      <w:r w:rsidRPr="006B2A91">
        <w:rPr>
          <w:szCs w:val="13"/>
        </w:rPr>
        <w:t xml:space="preserve">De toezeggingen om te communiceren over de doelen van </w:t>
      </w:r>
      <w:proofErr w:type="spellStart"/>
      <w:r w:rsidRPr="006B2A91">
        <w:rPr>
          <w:szCs w:val="13"/>
        </w:rPr>
        <w:t>Techleap</w:t>
      </w:r>
      <w:proofErr w:type="spellEnd"/>
      <w:r w:rsidRPr="006B2A91">
        <w:rPr>
          <w:szCs w:val="13"/>
        </w:rPr>
        <w:t xml:space="preserve"> andere spelers in het ecosysteem te betrekken, en de toezegging om te communiceren over de toekomst van </w:t>
      </w:r>
      <w:proofErr w:type="spellStart"/>
      <w:r w:rsidRPr="006B2A91">
        <w:rPr>
          <w:szCs w:val="13"/>
        </w:rPr>
        <w:t>Techleap</w:t>
      </w:r>
      <w:proofErr w:type="spellEnd"/>
      <w:r w:rsidRPr="006B2A91">
        <w:rPr>
          <w:szCs w:val="13"/>
        </w:rPr>
        <w:t xml:space="preserve"> na 2026</w:t>
      </w:r>
    </w:p>
    <w:p w14:paraId="4F3B56D4" w14:textId="77777777" w:rsidR="006204D3" w:rsidRPr="00B235E3" w:rsidRDefault="006204D3" w:rsidP="006204D3">
      <w:pPr>
        <w:pStyle w:val="Voetnoottekst"/>
        <w:numPr>
          <w:ilvl w:val="0"/>
          <w:numId w:val="21"/>
        </w:numPr>
        <w:spacing w:line="240" w:lineRule="auto"/>
        <w:rPr>
          <w:sz w:val="14"/>
          <w:szCs w:val="14"/>
        </w:rPr>
      </w:pPr>
      <w:r w:rsidRPr="006B2A91">
        <w:rPr>
          <w:szCs w:val="13"/>
        </w:rPr>
        <w:t xml:space="preserve">De toezegging om de manifesten van de </w:t>
      </w:r>
      <w:proofErr w:type="spellStart"/>
      <w:r w:rsidRPr="006B2A91">
        <w:rPr>
          <w:szCs w:val="13"/>
        </w:rPr>
        <w:t>tech-Champions</w:t>
      </w:r>
      <w:proofErr w:type="spellEnd"/>
      <w:r w:rsidRPr="006B2A91">
        <w:rPr>
          <w:szCs w:val="13"/>
        </w:rPr>
        <w:t xml:space="preserve"> en de </w:t>
      </w:r>
      <w:proofErr w:type="spellStart"/>
      <w:r w:rsidRPr="006B2A91">
        <w:rPr>
          <w:szCs w:val="13"/>
        </w:rPr>
        <w:t>tech</w:t>
      </w:r>
      <w:proofErr w:type="spellEnd"/>
      <w:r w:rsidRPr="006B2A91">
        <w:rPr>
          <w:szCs w:val="13"/>
        </w:rPr>
        <w:t>-tafel te appreciëren.</w:t>
      </w:r>
    </w:p>
  </w:footnote>
  <w:footnote w:id="12">
    <w:p w14:paraId="2AF49072" w14:textId="77777777" w:rsidR="0093792F" w:rsidRPr="006B2A91" w:rsidRDefault="0093792F" w:rsidP="0093792F">
      <w:pPr>
        <w:pStyle w:val="Voetnoottekst"/>
        <w:rPr>
          <w:rFonts w:ascii="Arial" w:hAnsi="Arial" w:cs="Arial"/>
          <w:szCs w:val="13"/>
        </w:rPr>
      </w:pPr>
      <w:r w:rsidRPr="006B2A91">
        <w:rPr>
          <w:rStyle w:val="Voetnootmarkering"/>
          <w:rFonts w:eastAsia="Verdana" w:cs="Verdana"/>
          <w:szCs w:val="13"/>
        </w:rPr>
        <w:footnoteRef/>
      </w:r>
      <w:r w:rsidRPr="006B2A91">
        <w:rPr>
          <w:rFonts w:eastAsia="Verdana" w:cs="Verdana"/>
          <w:szCs w:val="13"/>
        </w:rPr>
        <w:t xml:space="preserve"> Kamerstuk 32637- Nr. 690: Het Nederlandse startup en </w:t>
      </w:r>
      <w:proofErr w:type="spellStart"/>
      <w:r w:rsidRPr="006B2A91">
        <w:rPr>
          <w:rFonts w:eastAsia="Verdana" w:cs="Verdana"/>
          <w:szCs w:val="13"/>
        </w:rPr>
        <w:t>scale</w:t>
      </w:r>
      <w:proofErr w:type="spellEnd"/>
      <w:r w:rsidRPr="006B2A91">
        <w:rPr>
          <w:rFonts w:eastAsia="Verdana" w:cs="Verdana"/>
          <w:szCs w:val="13"/>
        </w:rPr>
        <w:t>-up ecosysteem in internationaal perspectief</w:t>
      </w:r>
    </w:p>
  </w:footnote>
  <w:footnote w:id="13">
    <w:p w14:paraId="03562BB3" w14:textId="77777777" w:rsidR="0093792F" w:rsidRPr="00B235E3" w:rsidRDefault="0093792F" w:rsidP="0093792F">
      <w:pPr>
        <w:pStyle w:val="Voetnoottekst"/>
        <w:rPr>
          <w:rFonts w:cs="Arial"/>
          <w:sz w:val="16"/>
          <w:szCs w:val="16"/>
        </w:rPr>
      </w:pPr>
      <w:r w:rsidRPr="006B2A91">
        <w:rPr>
          <w:rStyle w:val="Voetnootmarkering"/>
          <w:rFonts w:eastAsia="Verdana" w:cs="Verdana"/>
          <w:szCs w:val="13"/>
        </w:rPr>
        <w:footnoteRef/>
      </w:r>
      <w:r w:rsidRPr="006B2A91">
        <w:rPr>
          <w:rFonts w:eastAsia="Verdana" w:cs="Verdana"/>
          <w:szCs w:val="13"/>
        </w:rPr>
        <w:t xml:space="preserve"> Kamerstuk 32637- Nr. 567: Startups en </w:t>
      </w:r>
      <w:proofErr w:type="spellStart"/>
      <w:r w:rsidRPr="006B2A91">
        <w:rPr>
          <w:rFonts w:eastAsia="Verdana" w:cs="Verdana"/>
          <w:szCs w:val="13"/>
        </w:rPr>
        <w:t>scale</w:t>
      </w:r>
      <w:proofErr w:type="spellEnd"/>
      <w:r w:rsidRPr="006B2A91">
        <w:rPr>
          <w:rFonts w:eastAsia="Verdana" w:cs="Verdana"/>
          <w:szCs w:val="13"/>
        </w:rPr>
        <w:t>-ups als motor voor transities en groei</w:t>
      </w:r>
    </w:p>
  </w:footnote>
  <w:footnote w:id="14">
    <w:p w14:paraId="1BD7340B" w14:textId="77777777" w:rsidR="0093792F" w:rsidRPr="006B2A91" w:rsidRDefault="0093792F" w:rsidP="0093792F">
      <w:pPr>
        <w:pStyle w:val="Voetnoottekst"/>
        <w:rPr>
          <w:szCs w:val="13"/>
        </w:rPr>
      </w:pPr>
      <w:r w:rsidRPr="006B2A91">
        <w:rPr>
          <w:rStyle w:val="Voetnootmarkering"/>
          <w:szCs w:val="13"/>
        </w:rPr>
        <w:footnoteRef/>
      </w:r>
      <w:r w:rsidRPr="006B2A91">
        <w:rPr>
          <w:szCs w:val="13"/>
        </w:rPr>
        <w:t xml:space="preserve"> Kamerstuk 29544 - Nr. 1173: Het Actieplan Groene en Digitale Banen</w:t>
      </w:r>
    </w:p>
  </w:footnote>
  <w:footnote w:id="15">
    <w:p w14:paraId="29F43E73" w14:textId="77777777" w:rsidR="0093792F" w:rsidRPr="006B2A91" w:rsidRDefault="0093792F" w:rsidP="0093792F">
      <w:pPr>
        <w:pStyle w:val="Voetnoottekst"/>
        <w:rPr>
          <w:szCs w:val="13"/>
        </w:rPr>
      </w:pPr>
      <w:r w:rsidRPr="006B2A91">
        <w:rPr>
          <w:rStyle w:val="Voetnootmarkering"/>
          <w:szCs w:val="13"/>
        </w:rPr>
        <w:footnoteRef/>
      </w:r>
      <w:r w:rsidRPr="006B2A91">
        <w:rPr>
          <w:szCs w:val="13"/>
        </w:rPr>
        <w:t xml:space="preserve"> Kamerstuk 22112 - Nr. 4154: Fiche: Voorstel Verordening en Besluit Horizon Europa– het Europese kaderprogramma voor onderzoek en innovatie voor de periode 2028–2034 en Kamerstuk 22112 – </w:t>
      </w:r>
      <w:proofErr w:type="spellStart"/>
      <w:r w:rsidRPr="006B2A91">
        <w:rPr>
          <w:szCs w:val="13"/>
        </w:rPr>
        <w:t>Nr</w:t>
      </w:r>
      <w:proofErr w:type="spellEnd"/>
      <w:r w:rsidRPr="006B2A91">
        <w:rPr>
          <w:szCs w:val="13"/>
        </w:rPr>
        <w:t xml:space="preserve">: 4153 Fiche: [MFK] Europees </w:t>
      </w:r>
      <w:proofErr w:type="spellStart"/>
      <w:r w:rsidRPr="006B2A91">
        <w:rPr>
          <w:szCs w:val="13"/>
        </w:rPr>
        <w:t>Concurrentievermogenfonds</w:t>
      </w:r>
      <w:proofErr w:type="spellEnd"/>
    </w:p>
  </w:footnote>
  <w:footnote w:id="16">
    <w:p w14:paraId="6BD58674" w14:textId="77777777" w:rsidR="0093792F" w:rsidRPr="006B2A91" w:rsidRDefault="0093792F" w:rsidP="0093792F">
      <w:pPr>
        <w:pStyle w:val="Voetnoottekst"/>
        <w:rPr>
          <w:szCs w:val="13"/>
        </w:rPr>
      </w:pPr>
      <w:r w:rsidRPr="006B2A91">
        <w:rPr>
          <w:rStyle w:val="Voetnootmarkering"/>
          <w:szCs w:val="13"/>
        </w:rPr>
        <w:footnoteRef/>
      </w:r>
      <w:r w:rsidRPr="006B2A91">
        <w:rPr>
          <w:szCs w:val="13"/>
        </w:rPr>
        <w:t xml:space="preserve"> Motie Dassen/Martens-America: vergaderjaar 2024–2025, 21501-30, Nr. 642</w:t>
      </w:r>
    </w:p>
  </w:footnote>
  <w:footnote w:id="17">
    <w:p w14:paraId="79940999" w14:textId="77777777" w:rsidR="0093792F" w:rsidRPr="00063BCB" w:rsidRDefault="0093792F" w:rsidP="0093792F">
      <w:pPr>
        <w:pStyle w:val="Voetnoottekst"/>
        <w:rPr>
          <w:rFonts w:cs="Arial"/>
          <w:sz w:val="14"/>
          <w:szCs w:val="14"/>
        </w:rPr>
      </w:pPr>
      <w:r w:rsidRPr="006B2A91">
        <w:rPr>
          <w:rStyle w:val="Voetnootmarkering"/>
          <w:rFonts w:cs="Arial"/>
          <w:szCs w:val="13"/>
        </w:rPr>
        <w:footnoteRef/>
      </w:r>
      <w:r w:rsidRPr="006B2A91">
        <w:rPr>
          <w:rFonts w:eastAsia="Verdana" w:cs="Verdana"/>
          <w:szCs w:val="13"/>
        </w:rPr>
        <w:t xml:space="preserve"> Kamerstuk 33009 – Nr. 165: Investeren in een weerbare en toekomstbestendige economie: het 3%-R&amp;D-actieplan</w:t>
      </w:r>
    </w:p>
  </w:footnote>
  <w:footnote w:id="18">
    <w:p w14:paraId="3F411D5B" w14:textId="77777777" w:rsidR="0093792F" w:rsidRPr="006B2A91" w:rsidRDefault="0093792F" w:rsidP="0093792F">
      <w:pPr>
        <w:pStyle w:val="Voetnoottekst"/>
        <w:rPr>
          <w:szCs w:val="13"/>
        </w:rPr>
      </w:pPr>
      <w:r w:rsidRPr="006B2A91">
        <w:rPr>
          <w:rStyle w:val="Voetnootmarkering"/>
          <w:szCs w:val="13"/>
        </w:rPr>
        <w:footnoteRef/>
      </w:r>
      <w:r w:rsidRPr="006B2A91">
        <w:rPr>
          <w:szCs w:val="13"/>
        </w:rPr>
        <w:t xml:space="preserve"> Kamerstuk 33009 – Nr. 165: Investeren in een weerbare en toekomstbestendige economie: het 3%-R&amp;D-actieplan</w:t>
      </w:r>
    </w:p>
  </w:footnote>
  <w:footnote w:id="19">
    <w:p w14:paraId="400FFFC1" w14:textId="54FD894E" w:rsidR="0093792F" w:rsidRPr="006B2A91" w:rsidRDefault="0093792F" w:rsidP="0093792F">
      <w:pPr>
        <w:pStyle w:val="Voetnoottekst"/>
        <w:rPr>
          <w:szCs w:val="13"/>
        </w:rPr>
      </w:pPr>
      <w:r w:rsidRPr="006B2A91">
        <w:rPr>
          <w:rStyle w:val="Voetnootmarkering"/>
          <w:szCs w:val="13"/>
        </w:rPr>
        <w:footnoteRef/>
      </w:r>
      <w:r w:rsidRPr="006B2A91">
        <w:rPr>
          <w:szCs w:val="13"/>
        </w:rPr>
        <w:t xml:space="preserve"> De “</w:t>
      </w:r>
      <w:proofErr w:type="spellStart"/>
      <w:r w:rsidRPr="006B2A91">
        <w:rPr>
          <w:szCs w:val="13"/>
        </w:rPr>
        <w:t>Defense</w:t>
      </w:r>
      <w:proofErr w:type="spellEnd"/>
      <w:r w:rsidRPr="006B2A91">
        <w:rPr>
          <w:szCs w:val="13"/>
        </w:rPr>
        <w:t xml:space="preserve"> Advanced Research </w:t>
      </w:r>
      <w:proofErr w:type="spellStart"/>
      <w:r w:rsidRPr="006B2A91">
        <w:rPr>
          <w:szCs w:val="13"/>
        </w:rPr>
        <w:t>Projects</w:t>
      </w:r>
      <w:proofErr w:type="spellEnd"/>
      <w:r w:rsidRPr="006B2A91">
        <w:rPr>
          <w:szCs w:val="13"/>
        </w:rPr>
        <w:t xml:space="preserve"> Agency” of DARPA is een Amerikaanse agentschap voor disruptieve innovatie. Andere voorbeelden van dergelijke organisaties zijn ARIA in het </w:t>
      </w:r>
      <w:r w:rsidR="006B2A91">
        <w:rPr>
          <w:szCs w:val="13"/>
        </w:rPr>
        <w:t>VK</w:t>
      </w:r>
      <w:r w:rsidRPr="006B2A91">
        <w:rPr>
          <w:szCs w:val="13"/>
        </w:rPr>
        <w:t xml:space="preserve"> en SPRIND in Duitsland.</w:t>
      </w:r>
    </w:p>
  </w:footnote>
  <w:footnote w:id="20">
    <w:p w14:paraId="40D364D5" w14:textId="77777777" w:rsidR="0093792F" w:rsidRPr="00CC3451" w:rsidRDefault="0093792F" w:rsidP="0093792F">
      <w:pPr>
        <w:pStyle w:val="Voetnoottekst"/>
        <w:rPr>
          <w:sz w:val="14"/>
          <w:szCs w:val="14"/>
        </w:rPr>
      </w:pPr>
      <w:r w:rsidRPr="006B2A91">
        <w:rPr>
          <w:rStyle w:val="Voetnootmarkering"/>
          <w:szCs w:val="13"/>
        </w:rPr>
        <w:footnoteRef/>
      </w:r>
      <w:r w:rsidRPr="006B2A91">
        <w:rPr>
          <w:szCs w:val="13"/>
        </w:rPr>
        <w:t xml:space="preserve"> Kamerstuk 34682 – Nr. 229: Ruimtelijk Economische Visie</w:t>
      </w:r>
    </w:p>
  </w:footnote>
  <w:footnote w:id="21">
    <w:p w14:paraId="08D0116E" w14:textId="77777777" w:rsidR="0093792F" w:rsidRPr="006B2A91" w:rsidRDefault="0093792F" w:rsidP="0093792F">
      <w:pPr>
        <w:pStyle w:val="Voetnoottekst"/>
        <w:rPr>
          <w:szCs w:val="13"/>
        </w:rPr>
      </w:pPr>
      <w:r w:rsidRPr="006B2A91">
        <w:rPr>
          <w:rStyle w:val="Voetnootmarkering"/>
          <w:szCs w:val="13"/>
        </w:rPr>
        <w:footnoteRef/>
      </w:r>
      <w:r w:rsidRPr="006B2A91">
        <w:rPr>
          <w:szCs w:val="13"/>
        </w:rPr>
        <w:t xml:space="preserve"> Kamerstuk 22112 – Nr. 4099: BNC Fiche EU Startup </w:t>
      </w:r>
      <w:proofErr w:type="spellStart"/>
      <w:r w:rsidRPr="006B2A91">
        <w:rPr>
          <w:szCs w:val="13"/>
        </w:rPr>
        <w:t>and</w:t>
      </w:r>
      <w:proofErr w:type="spellEnd"/>
      <w:r w:rsidRPr="006B2A91">
        <w:rPr>
          <w:szCs w:val="13"/>
        </w:rPr>
        <w:t xml:space="preserve"> </w:t>
      </w:r>
      <w:proofErr w:type="spellStart"/>
      <w:r w:rsidRPr="006B2A91">
        <w:rPr>
          <w:szCs w:val="13"/>
        </w:rPr>
        <w:t>Scaleup</w:t>
      </w:r>
      <w:proofErr w:type="spellEnd"/>
      <w:r w:rsidRPr="006B2A91">
        <w:rPr>
          <w:szCs w:val="13"/>
        </w:rPr>
        <w:t xml:space="preserve"> </w:t>
      </w:r>
      <w:proofErr w:type="spellStart"/>
      <w:r w:rsidRPr="006B2A91">
        <w:rPr>
          <w:szCs w:val="13"/>
        </w:rPr>
        <w:t>Strategy</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D3BE3" w14:paraId="370E87FB" w14:textId="77777777" w:rsidTr="00A50CF6">
      <w:tc>
        <w:tcPr>
          <w:tcW w:w="2156" w:type="dxa"/>
          <w:shd w:val="clear" w:color="auto" w:fill="auto"/>
        </w:tcPr>
        <w:p w14:paraId="618499D6" w14:textId="77777777" w:rsidR="00527BD4" w:rsidRPr="005819CE" w:rsidRDefault="00391F3C" w:rsidP="00A50CF6">
          <w:pPr>
            <w:pStyle w:val="Huisstijl-Adres"/>
            <w:rPr>
              <w:b/>
            </w:rPr>
          </w:pPr>
          <w:r>
            <w:rPr>
              <w:b/>
            </w:rPr>
            <w:t>Directoraat-generaal Bedrijfsleven &amp; Innovatie</w:t>
          </w:r>
          <w:r w:rsidRPr="005819CE">
            <w:rPr>
              <w:b/>
            </w:rPr>
            <w:br/>
          </w:r>
          <w:r>
            <w:t>Directie Ondernemerschap</w:t>
          </w:r>
        </w:p>
      </w:tc>
    </w:tr>
    <w:tr w:rsidR="00ED3BE3" w14:paraId="26FA9389" w14:textId="77777777" w:rsidTr="00A50CF6">
      <w:trPr>
        <w:trHeight w:hRule="exact" w:val="200"/>
      </w:trPr>
      <w:tc>
        <w:tcPr>
          <w:tcW w:w="2156" w:type="dxa"/>
          <w:shd w:val="clear" w:color="auto" w:fill="auto"/>
        </w:tcPr>
        <w:p w14:paraId="4383810C" w14:textId="77777777" w:rsidR="00527BD4" w:rsidRPr="005819CE" w:rsidRDefault="00527BD4" w:rsidP="00A50CF6"/>
      </w:tc>
    </w:tr>
    <w:tr w:rsidR="00ED3BE3" w14:paraId="2596EFE0" w14:textId="77777777" w:rsidTr="00502512">
      <w:trPr>
        <w:trHeight w:hRule="exact" w:val="774"/>
      </w:trPr>
      <w:tc>
        <w:tcPr>
          <w:tcW w:w="2156" w:type="dxa"/>
          <w:shd w:val="clear" w:color="auto" w:fill="auto"/>
        </w:tcPr>
        <w:p w14:paraId="75FAB101" w14:textId="77777777" w:rsidR="00527BD4" w:rsidRDefault="00391F3C" w:rsidP="003A5290">
          <w:pPr>
            <w:pStyle w:val="Huisstijl-Kopje"/>
          </w:pPr>
          <w:r>
            <w:t>Ons kenmerk</w:t>
          </w:r>
        </w:p>
        <w:p w14:paraId="2D656315" w14:textId="47EC425E" w:rsidR="00527BD4" w:rsidRPr="005819CE" w:rsidRDefault="00391F3C" w:rsidP="004425CC">
          <w:pPr>
            <w:pStyle w:val="Huisstijl-Kopje"/>
          </w:pPr>
          <w:r>
            <w:rPr>
              <w:b w:val="0"/>
            </w:rPr>
            <w:t>DGBI-O</w:t>
          </w:r>
          <w:r w:rsidRPr="00502512">
            <w:rPr>
              <w:b w:val="0"/>
            </w:rPr>
            <w:t xml:space="preserve"> / </w:t>
          </w:r>
          <w:r>
            <w:rPr>
              <w:b w:val="0"/>
            </w:rPr>
            <w:t>101235568</w:t>
          </w:r>
        </w:p>
      </w:tc>
    </w:tr>
  </w:tbl>
  <w:p w14:paraId="2A7D36A6" w14:textId="77777777" w:rsidR="00527BD4" w:rsidRDefault="00527BD4" w:rsidP="008C356D">
    <w:pPr>
      <w:pStyle w:val="Koptekst"/>
      <w:rPr>
        <w:rFonts w:cs="Verdana-Bold"/>
        <w:b/>
        <w:bCs/>
        <w:smallCaps/>
        <w:szCs w:val="18"/>
      </w:rPr>
    </w:pPr>
  </w:p>
  <w:p w14:paraId="20A642B7" w14:textId="77777777" w:rsidR="00527BD4" w:rsidRDefault="00527BD4" w:rsidP="008C356D"/>
  <w:p w14:paraId="255A3A1A" w14:textId="77777777" w:rsidR="00527BD4" w:rsidRPr="00740712" w:rsidRDefault="00527BD4" w:rsidP="008C356D"/>
  <w:p w14:paraId="1173C633" w14:textId="77777777" w:rsidR="00527BD4" w:rsidRPr="00217880" w:rsidRDefault="00527BD4" w:rsidP="008C356D">
    <w:pPr>
      <w:spacing w:line="0" w:lineRule="atLeast"/>
      <w:rPr>
        <w:sz w:val="2"/>
        <w:szCs w:val="2"/>
      </w:rPr>
    </w:pPr>
  </w:p>
  <w:p w14:paraId="21874255" w14:textId="7F5F63B1" w:rsidR="00527BD4" w:rsidRDefault="0093792F" w:rsidP="0093792F">
    <w:pPr>
      <w:pStyle w:val="Koptekst"/>
      <w:tabs>
        <w:tab w:val="clear" w:pos="4536"/>
        <w:tab w:val="clear" w:pos="9072"/>
        <w:tab w:val="left" w:pos="4960"/>
      </w:tabs>
      <w:rPr>
        <w:rFonts w:cs="Verdana-Bold"/>
        <w:b/>
        <w:bCs/>
        <w:smallCaps/>
        <w:szCs w:val="18"/>
      </w:rPr>
    </w:pPr>
    <w:r>
      <w:rPr>
        <w:rFonts w:cs="Verdana-Bold"/>
        <w:b/>
        <w:bCs/>
        <w:smallCaps/>
        <w:szCs w:val="18"/>
      </w:rPr>
      <w:tab/>
    </w:r>
  </w:p>
  <w:p w14:paraId="5D088C5F" w14:textId="77777777" w:rsidR="00527BD4" w:rsidRDefault="00527BD4" w:rsidP="004F44C2"/>
  <w:p w14:paraId="2BFDFC05" w14:textId="77777777" w:rsidR="00527BD4" w:rsidRPr="00740712" w:rsidRDefault="00527BD4" w:rsidP="004F44C2"/>
  <w:p w14:paraId="49BA07A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3BE3" w14:paraId="4C456E7D" w14:textId="77777777" w:rsidTr="00751A6A">
      <w:trPr>
        <w:trHeight w:val="2636"/>
      </w:trPr>
      <w:tc>
        <w:tcPr>
          <w:tcW w:w="737" w:type="dxa"/>
          <w:shd w:val="clear" w:color="auto" w:fill="auto"/>
        </w:tcPr>
        <w:p w14:paraId="153F9A5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1035B3" w14:textId="77777777" w:rsidR="00527BD4" w:rsidRDefault="00391F3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B5E1685" wp14:editId="3392976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CE8DBCF" w14:textId="77777777" w:rsidR="007269E3" w:rsidRDefault="007269E3" w:rsidP="00651CEE">
          <w:pPr>
            <w:framePr w:w="6340" w:h="2750" w:hRule="exact" w:hSpace="180" w:wrap="around" w:vAnchor="page" w:hAnchor="text" w:x="3873" w:y="-140"/>
            <w:spacing w:line="240" w:lineRule="auto"/>
          </w:pPr>
        </w:p>
      </w:tc>
    </w:tr>
  </w:tbl>
  <w:p w14:paraId="1EAC8688" w14:textId="77777777" w:rsidR="00527BD4" w:rsidRDefault="00527BD4" w:rsidP="00D0609E">
    <w:pPr>
      <w:framePr w:w="6340" w:h="2750" w:hRule="exact" w:hSpace="180" w:wrap="around" w:vAnchor="page" w:hAnchor="text" w:x="3873" w:y="-140"/>
    </w:pPr>
  </w:p>
  <w:p w14:paraId="5BB1D01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D3BE3" w:rsidRPr="0006033B" w14:paraId="7701512D" w14:textId="77777777" w:rsidTr="00A50CF6">
      <w:tc>
        <w:tcPr>
          <w:tcW w:w="2160" w:type="dxa"/>
          <w:shd w:val="clear" w:color="auto" w:fill="auto"/>
        </w:tcPr>
        <w:p w14:paraId="4F881303" w14:textId="77777777" w:rsidR="00527BD4" w:rsidRPr="005819CE" w:rsidRDefault="00391F3C" w:rsidP="00A50CF6">
          <w:pPr>
            <w:pStyle w:val="Huisstijl-Adres"/>
            <w:rPr>
              <w:b/>
            </w:rPr>
          </w:pPr>
          <w:r>
            <w:rPr>
              <w:b/>
            </w:rPr>
            <w:t>Directoraat-generaal Bedrijfsleven &amp; Innovatie</w:t>
          </w:r>
          <w:r w:rsidRPr="005819CE">
            <w:rPr>
              <w:b/>
            </w:rPr>
            <w:br/>
          </w:r>
          <w:r>
            <w:t>Directie Ondernemerschap</w:t>
          </w:r>
        </w:p>
        <w:p w14:paraId="324E3714" w14:textId="77777777" w:rsidR="00527BD4" w:rsidRPr="00BE5ED9" w:rsidRDefault="00391F3C" w:rsidP="00A50CF6">
          <w:pPr>
            <w:pStyle w:val="Huisstijl-Adres"/>
          </w:pPr>
          <w:r>
            <w:rPr>
              <w:b/>
            </w:rPr>
            <w:t>Bezoekadres</w:t>
          </w:r>
          <w:r>
            <w:rPr>
              <w:b/>
            </w:rPr>
            <w:br/>
          </w:r>
          <w:r>
            <w:t>Bezuidenhoutseweg 73</w:t>
          </w:r>
          <w:r w:rsidRPr="005819CE">
            <w:br/>
          </w:r>
          <w:r>
            <w:t>2594 AC Den Haag</w:t>
          </w:r>
        </w:p>
        <w:p w14:paraId="7DA3BDB3" w14:textId="77777777" w:rsidR="00EF495B" w:rsidRDefault="00391F3C" w:rsidP="0098788A">
          <w:pPr>
            <w:pStyle w:val="Huisstijl-Adres"/>
          </w:pPr>
          <w:r>
            <w:rPr>
              <w:b/>
            </w:rPr>
            <w:t>Postadres</w:t>
          </w:r>
          <w:r>
            <w:rPr>
              <w:b/>
            </w:rPr>
            <w:br/>
          </w:r>
          <w:r>
            <w:t>Postbus 20401</w:t>
          </w:r>
          <w:r w:rsidRPr="005819CE">
            <w:br/>
            <w:t>2500 E</w:t>
          </w:r>
          <w:r>
            <w:t>K</w:t>
          </w:r>
          <w:r w:rsidRPr="005819CE">
            <w:t xml:space="preserve"> Den Haag</w:t>
          </w:r>
        </w:p>
        <w:p w14:paraId="0DB16827" w14:textId="77777777" w:rsidR="00EF495B" w:rsidRPr="005B3814" w:rsidRDefault="00391F3C" w:rsidP="0098788A">
          <w:pPr>
            <w:pStyle w:val="Huisstijl-Adres"/>
          </w:pPr>
          <w:r>
            <w:rPr>
              <w:b/>
            </w:rPr>
            <w:t>Overheidsidentificatienr</w:t>
          </w:r>
          <w:r>
            <w:rPr>
              <w:b/>
            </w:rPr>
            <w:br/>
          </w:r>
          <w:r w:rsidRPr="005B3814">
            <w:t>00000001003214369000</w:t>
          </w:r>
        </w:p>
        <w:p w14:paraId="66B6344D" w14:textId="1D869753" w:rsidR="00527BD4" w:rsidRPr="00DC58F6" w:rsidRDefault="00391F3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D3BE3" w:rsidRPr="0006033B" w14:paraId="346C3398" w14:textId="77777777" w:rsidTr="00A50CF6">
      <w:trPr>
        <w:trHeight w:hRule="exact" w:val="200"/>
      </w:trPr>
      <w:tc>
        <w:tcPr>
          <w:tcW w:w="2160" w:type="dxa"/>
          <w:shd w:val="clear" w:color="auto" w:fill="auto"/>
        </w:tcPr>
        <w:p w14:paraId="08941813" w14:textId="77777777" w:rsidR="00527BD4" w:rsidRPr="00DC58F6" w:rsidRDefault="00527BD4" w:rsidP="00A50CF6"/>
      </w:tc>
    </w:tr>
    <w:tr w:rsidR="00ED3BE3" w14:paraId="09FAD37B" w14:textId="77777777" w:rsidTr="00A50CF6">
      <w:tc>
        <w:tcPr>
          <w:tcW w:w="2160" w:type="dxa"/>
          <w:shd w:val="clear" w:color="auto" w:fill="auto"/>
        </w:tcPr>
        <w:p w14:paraId="36042BE1" w14:textId="77777777" w:rsidR="000C0163" w:rsidRPr="005819CE" w:rsidRDefault="00391F3C" w:rsidP="000C0163">
          <w:pPr>
            <w:pStyle w:val="Huisstijl-Kopje"/>
          </w:pPr>
          <w:r>
            <w:t>Ons kenmerk</w:t>
          </w:r>
          <w:r w:rsidRPr="005819CE">
            <w:t xml:space="preserve"> </w:t>
          </w:r>
        </w:p>
        <w:p w14:paraId="59143286" w14:textId="53F09851" w:rsidR="000C0163" w:rsidRPr="005819CE" w:rsidRDefault="00391F3C" w:rsidP="000C0163">
          <w:pPr>
            <w:pStyle w:val="Huisstijl-Gegeven"/>
          </w:pPr>
          <w:r>
            <w:t>DGBI-O</w:t>
          </w:r>
          <w:r w:rsidR="00926AE2">
            <w:t xml:space="preserve"> / </w:t>
          </w:r>
          <w:r>
            <w:t>101235568</w:t>
          </w:r>
        </w:p>
        <w:p w14:paraId="2941F3D7" w14:textId="77777777" w:rsidR="00527BD4" w:rsidRPr="005819CE" w:rsidRDefault="00391F3C" w:rsidP="00A50CF6">
          <w:pPr>
            <w:pStyle w:val="Huisstijl-Kopje"/>
          </w:pPr>
          <w:r>
            <w:t>Bijlage(n)</w:t>
          </w:r>
        </w:p>
        <w:p w14:paraId="60DA36A3" w14:textId="158716A5" w:rsidR="0093792F" w:rsidRDefault="0093792F" w:rsidP="0093792F">
          <w:pPr>
            <w:pStyle w:val="Huisstijl-Gegeven"/>
          </w:pPr>
          <w:r>
            <w:t>1. Appreciatie manifesten Tech Champions en Tech Tafel.</w:t>
          </w:r>
        </w:p>
        <w:p w14:paraId="623442FD" w14:textId="75795C05" w:rsidR="00527BD4" w:rsidRPr="005819CE" w:rsidRDefault="0093792F" w:rsidP="0006033B">
          <w:pPr>
            <w:pStyle w:val="Huisstijl-Gegeven"/>
          </w:pPr>
          <w:r>
            <w:t>2. Evaluatie ETCI</w:t>
          </w:r>
        </w:p>
      </w:tc>
    </w:tr>
  </w:tbl>
  <w:p w14:paraId="768FDAE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D3BE3" w14:paraId="0E03CB3B" w14:textId="77777777" w:rsidTr="007610AA">
      <w:trPr>
        <w:trHeight w:val="400"/>
      </w:trPr>
      <w:tc>
        <w:tcPr>
          <w:tcW w:w="7520" w:type="dxa"/>
          <w:gridSpan w:val="2"/>
          <w:shd w:val="clear" w:color="auto" w:fill="auto"/>
        </w:tcPr>
        <w:p w14:paraId="07CE3CEB" w14:textId="77777777" w:rsidR="00527BD4" w:rsidRPr="00BC3B53" w:rsidRDefault="00391F3C" w:rsidP="00A50CF6">
          <w:pPr>
            <w:pStyle w:val="Huisstijl-Retouradres"/>
          </w:pPr>
          <w:r>
            <w:t>&gt; Retouradres Postbus 20401 2500 EK Den Haag</w:t>
          </w:r>
        </w:p>
      </w:tc>
    </w:tr>
    <w:tr w:rsidR="00ED3BE3" w14:paraId="6874D483" w14:textId="77777777" w:rsidTr="007610AA">
      <w:tc>
        <w:tcPr>
          <w:tcW w:w="7520" w:type="dxa"/>
          <w:gridSpan w:val="2"/>
          <w:shd w:val="clear" w:color="auto" w:fill="auto"/>
        </w:tcPr>
        <w:p w14:paraId="42985154" w14:textId="77777777" w:rsidR="00527BD4" w:rsidRPr="00983E8F" w:rsidRDefault="00527BD4" w:rsidP="00A50CF6">
          <w:pPr>
            <w:pStyle w:val="Huisstijl-Rubricering"/>
          </w:pPr>
        </w:p>
      </w:tc>
    </w:tr>
    <w:tr w:rsidR="00ED3BE3" w14:paraId="13D2DF4B" w14:textId="77777777" w:rsidTr="007610AA">
      <w:trPr>
        <w:trHeight w:hRule="exact" w:val="2440"/>
      </w:trPr>
      <w:tc>
        <w:tcPr>
          <w:tcW w:w="7520" w:type="dxa"/>
          <w:gridSpan w:val="2"/>
          <w:shd w:val="clear" w:color="auto" w:fill="auto"/>
        </w:tcPr>
        <w:p w14:paraId="65098CFD" w14:textId="38287DD7" w:rsidR="00527BD4" w:rsidRDefault="00391F3C" w:rsidP="00A50CF6">
          <w:pPr>
            <w:pStyle w:val="Huisstijl-NAW"/>
          </w:pPr>
          <w:r>
            <w:t xml:space="preserve">De </w:t>
          </w:r>
          <w:r w:rsidR="00DC58F6">
            <w:t>V</w:t>
          </w:r>
          <w:r>
            <w:t xml:space="preserve">oorzitter van de Tweede Kamer </w:t>
          </w:r>
        </w:p>
        <w:p w14:paraId="3A72B93A" w14:textId="77777777" w:rsidR="00ED3BE3" w:rsidRDefault="00391F3C">
          <w:pPr>
            <w:pStyle w:val="Huisstijl-NAW"/>
          </w:pPr>
          <w:r>
            <w:t>der Staten-Generaal</w:t>
          </w:r>
        </w:p>
        <w:p w14:paraId="5E38AE73" w14:textId="77777777" w:rsidR="00ED3BE3" w:rsidRDefault="00391F3C">
          <w:pPr>
            <w:pStyle w:val="Huisstijl-NAW"/>
          </w:pPr>
          <w:r>
            <w:t>Prinses Irenestraat 6</w:t>
          </w:r>
        </w:p>
        <w:p w14:paraId="3F895D73" w14:textId="77777777" w:rsidR="00ED3BE3" w:rsidRDefault="00391F3C">
          <w:pPr>
            <w:pStyle w:val="Huisstijl-NAW"/>
          </w:pPr>
          <w:r>
            <w:t>2595 BD  DEN HAAG</w:t>
          </w:r>
        </w:p>
      </w:tc>
    </w:tr>
    <w:tr w:rsidR="00ED3BE3" w14:paraId="231BB5F2" w14:textId="77777777" w:rsidTr="007610AA">
      <w:trPr>
        <w:trHeight w:hRule="exact" w:val="400"/>
      </w:trPr>
      <w:tc>
        <w:tcPr>
          <w:tcW w:w="7520" w:type="dxa"/>
          <w:gridSpan w:val="2"/>
          <w:shd w:val="clear" w:color="auto" w:fill="auto"/>
        </w:tcPr>
        <w:p w14:paraId="1BCD03E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D3BE3" w14:paraId="0C0C6F71" w14:textId="77777777" w:rsidTr="007610AA">
      <w:trPr>
        <w:trHeight w:val="240"/>
      </w:trPr>
      <w:tc>
        <w:tcPr>
          <w:tcW w:w="900" w:type="dxa"/>
          <w:shd w:val="clear" w:color="auto" w:fill="auto"/>
        </w:tcPr>
        <w:p w14:paraId="791FD682" w14:textId="77777777" w:rsidR="00527BD4" w:rsidRPr="007709EF" w:rsidRDefault="00391F3C" w:rsidP="00A50CF6">
          <w:pPr>
            <w:rPr>
              <w:szCs w:val="18"/>
            </w:rPr>
          </w:pPr>
          <w:r>
            <w:rPr>
              <w:szCs w:val="18"/>
            </w:rPr>
            <w:t>Datum</w:t>
          </w:r>
        </w:p>
      </w:tc>
      <w:tc>
        <w:tcPr>
          <w:tcW w:w="6620" w:type="dxa"/>
          <w:shd w:val="clear" w:color="auto" w:fill="auto"/>
        </w:tcPr>
        <w:p w14:paraId="55753203" w14:textId="4102BF15" w:rsidR="00527BD4" w:rsidRPr="007709EF" w:rsidRDefault="00DC58F6" w:rsidP="00A50CF6">
          <w:r>
            <w:t>23 september 2025</w:t>
          </w:r>
        </w:p>
      </w:tc>
    </w:tr>
    <w:tr w:rsidR="00ED3BE3" w14:paraId="33B029F9" w14:textId="77777777" w:rsidTr="007610AA">
      <w:trPr>
        <w:trHeight w:val="240"/>
      </w:trPr>
      <w:tc>
        <w:tcPr>
          <w:tcW w:w="900" w:type="dxa"/>
          <w:shd w:val="clear" w:color="auto" w:fill="auto"/>
        </w:tcPr>
        <w:p w14:paraId="541BE711" w14:textId="77777777" w:rsidR="00527BD4" w:rsidRPr="007709EF" w:rsidRDefault="00391F3C" w:rsidP="00A50CF6">
          <w:pPr>
            <w:rPr>
              <w:szCs w:val="18"/>
            </w:rPr>
          </w:pPr>
          <w:r>
            <w:rPr>
              <w:szCs w:val="18"/>
            </w:rPr>
            <w:t>Betreft</w:t>
          </w:r>
        </w:p>
      </w:tc>
      <w:tc>
        <w:tcPr>
          <w:tcW w:w="6620" w:type="dxa"/>
          <w:shd w:val="clear" w:color="auto" w:fill="auto"/>
        </w:tcPr>
        <w:p w14:paraId="4D7C46AD" w14:textId="77777777" w:rsidR="00527BD4" w:rsidRPr="007709EF" w:rsidRDefault="00391F3C" w:rsidP="00A50CF6">
          <w:r>
            <w:t xml:space="preserve">Bouwen aan de </w:t>
          </w:r>
          <w:proofErr w:type="spellStart"/>
          <w:r>
            <w:t>tech</w:t>
          </w:r>
          <w:proofErr w:type="spellEnd"/>
          <w:r>
            <w:t xml:space="preserve"> kampioenen van morgen: actieagenda startup en </w:t>
          </w:r>
          <w:proofErr w:type="spellStart"/>
          <w:r>
            <w:t>scale-upbeleid</w:t>
          </w:r>
          <w:proofErr w:type="spellEnd"/>
        </w:p>
      </w:tc>
    </w:tr>
  </w:tbl>
  <w:p w14:paraId="084708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2AD7F6">
      <w:start w:val="1"/>
      <w:numFmt w:val="bullet"/>
      <w:pStyle w:val="Lijstopsomteken"/>
      <w:lvlText w:val="•"/>
      <w:lvlJc w:val="left"/>
      <w:pPr>
        <w:tabs>
          <w:tab w:val="num" w:pos="227"/>
        </w:tabs>
        <w:ind w:left="227" w:hanging="227"/>
      </w:pPr>
      <w:rPr>
        <w:rFonts w:ascii="Verdana" w:hAnsi="Verdana" w:hint="default"/>
        <w:sz w:val="18"/>
        <w:szCs w:val="18"/>
      </w:rPr>
    </w:lvl>
    <w:lvl w:ilvl="1" w:tplc="844006A6" w:tentative="1">
      <w:start w:val="1"/>
      <w:numFmt w:val="bullet"/>
      <w:lvlText w:val="o"/>
      <w:lvlJc w:val="left"/>
      <w:pPr>
        <w:tabs>
          <w:tab w:val="num" w:pos="1440"/>
        </w:tabs>
        <w:ind w:left="1440" w:hanging="360"/>
      </w:pPr>
      <w:rPr>
        <w:rFonts w:ascii="Courier New" w:hAnsi="Courier New" w:cs="Courier New" w:hint="default"/>
      </w:rPr>
    </w:lvl>
    <w:lvl w:ilvl="2" w:tplc="57A8529E" w:tentative="1">
      <w:start w:val="1"/>
      <w:numFmt w:val="bullet"/>
      <w:lvlText w:val=""/>
      <w:lvlJc w:val="left"/>
      <w:pPr>
        <w:tabs>
          <w:tab w:val="num" w:pos="2160"/>
        </w:tabs>
        <w:ind w:left="2160" w:hanging="360"/>
      </w:pPr>
      <w:rPr>
        <w:rFonts w:ascii="Wingdings" w:hAnsi="Wingdings" w:hint="default"/>
      </w:rPr>
    </w:lvl>
    <w:lvl w:ilvl="3" w:tplc="F90CDE3E" w:tentative="1">
      <w:start w:val="1"/>
      <w:numFmt w:val="bullet"/>
      <w:lvlText w:val=""/>
      <w:lvlJc w:val="left"/>
      <w:pPr>
        <w:tabs>
          <w:tab w:val="num" w:pos="2880"/>
        </w:tabs>
        <w:ind w:left="2880" w:hanging="360"/>
      </w:pPr>
      <w:rPr>
        <w:rFonts w:ascii="Symbol" w:hAnsi="Symbol" w:hint="default"/>
      </w:rPr>
    </w:lvl>
    <w:lvl w:ilvl="4" w:tplc="9404E6A6" w:tentative="1">
      <w:start w:val="1"/>
      <w:numFmt w:val="bullet"/>
      <w:lvlText w:val="o"/>
      <w:lvlJc w:val="left"/>
      <w:pPr>
        <w:tabs>
          <w:tab w:val="num" w:pos="3600"/>
        </w:tabs>
        <w:ind w:left="3600" w:hanging="360"/>
      </w:pPr>
      <w:rPr>
        <w:rFonts w:ascii="Courier New" w:hAnsi="Courier New" w:cs="Courier New" w:hint="default"/>
      </w:rPr>
    </w:lvl>
    <w:lvl w:ilvl="5" w:tplc="0C8C9366" w:tentative="1">
      <w:start w:val="1"/>
      <w:numFmt w:val="bullet"/>
      <w:lvlText w:val=""/>
      <w:lvlJc w:val="left"/>
      <w:pPr>
        <w:tabs>
          <w:tab w:val="num" w:pos="4320"/>
        </w:tabs>
        <w:ind w:left="4320" w:hanging="360"/>
      </w:pPr>
      <w:rPr>
        <w:rFonts w:ascii="Wingdings" w:hAnsi="Wingdings" w:hint="default"/>
      </w:rPr>
    </w:lvl>
    <w:lvl w:ilvl="6" w:tplc="38B4B096" w:tentative="1">
      <w:start w:val="1"/>
      <w:numFmt w:val="bullet"/>
      <w:lvlText w:val=""/>
      <w:lvlJc w:val="left"/>
      <w:pPr>
        <w:tabs>
          <w:tab w:val="num" w:pos="5040"/>
        </w:tabs>
        <w:ind w:left="5040" w:hanging="360"/>
      </w:pPr>
      <w:rPr>
        <w:rFonts w:ascii="Symbol" w:hAnsi="Symbol" w:hint="default"/>
      </w:rPr>
    </w:lvl>
    <w:lvl w:ilvl="7" w:tplc="0F987A54" w:tentative="1">
      <w:start w:val="1"/>
      <w:numFmt w:val="bullet"/>
      <w:lvlText w:val="o"/>
      <w:lvlJc w:val="left"/>
      <w:pPr>
        <w:tabs>
          <w:tab w:val="num" w:pos="5760"/>
        </w:tabs>
        <w:ind w:left="5760" w:hanging="360"/>
      </w:pPr>
      <w:rPr>
        <w:rFonts w:ascii="Courier New" w:hAnsi="Courier New" w:cs="Courier New" w:hint="default"/>
      </w:rPr>
    </w:lvl>
    <w:lvl w:ilvl="8" w:tplc="5D9EE1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721BE9"/>
    <w:multiLevelType w:val="hybridMultilevel"/>
    <w:tmpl w:val="41F82046"/>
    <w:lvl w:ilvl="0" w:tplc="98E4126A">
      <w:start w:val="1"/>
      <w:numFmt w:val="decimal"/>
      <w:lvlText w:val="%1."/>
      <w:lvlJc w:val="left"/>
      <w:pPr>
        <w:ind w:left="720" w:hanging="360"/>
      </w:pPr>
    </w:lvl>
    <w:lvl w:ilvl="1" w:tplc="BEE253B6">
      <w:start w:val="1"/>
      <w:numFmt w:val="lowerLetter"/>
      <w:lvlText w:val="%2."/>
      <w:lvlJc w:val="left"/>
      <w:pPr>
        <w:ind w:left="1440" w:hanging="360"/>
      </w:pPr>
    </w:lvl>
    <w:lvl w:ilvl="2" w:tplc="CEB80530">
      <w:start w:val="1"/>
      <w:numFmt w:val="lowerRoman"/>
      <w:lvlText w:val="%3."/>
      <w:lvlJc w:val="right"/>
      <w:pPr>
        <w:ind w:left="2160" w:hanging="180"/>
      </w:pPr>
    </w:lvl>
    <w:lvl w:ilvl="3" w:tplc="53147C36">
      <w:start w:val="1"/>
      <w:numFmt w:val="decimal"/>
      <w:lvlText w:val="%4."/>
      <w:lvlJc w:val="left"/>
      <w:pPr>
        <w:ind w:left="2880" w:hanging="360"/>
      </w:pPr>
    </w:lvl>
    <w:lvl w:ilvl="4" w:tplc="98440958">
      <w:start w:val="1"/>
      <w:numFmt w:val="lowerLetter"/>
      <w:lvlText w:val="%5."/>
      <w:lvlJc w:val="left"/>
      <w:pPr>
        <w:ind w:left="3600" w:hanging="360"/>
      </w:pPr>
    </w:lvl>
    <w:lvl w:ilvl="5" w:tplc="C9929AFE">
      <w:start w:val="1"/>
      <w:numFmt w:val="lowerRoman"/>
      <w:lvlText w:val="%6."/>
      <w:lvlJc w:val="right"/>
      <w:pPr>
        <w:ind w:left="4320" w:hanging="180"/>
      </w:pPr>
    </w:lvl>
    <w:lvl w:ilvl="6" w:tplc="6FE07AA0">
      <w:start w:val="1"/>
      <w:numFmt w:val="decimal"/>
      <w:lvlText w:val="%7."/>
      <w:lvlJc w:val="left"/>
      <w:pPr>
        <w:ind w:left="5040" w:hanging="360"/>
      </w:pPr>
    </w:lvl>
    <w:lvl w:ilvl="7" w:tplc="CD561696">
      <w:start w:val="1"/>
      <w:numFmt w:val="lowerLetter"/>
      <w:lvlText w:val="%8."/>
      <w:lvlJc w:val="left"/>
      <w:pPr>
        <w:ind w:left="5760" w:hanging="360"/>
      </w:pPr>
    </w:lvl>
    <w:lvl w:ilvl="8" w:tplc="E1EA49F8">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81AC91E">
      <w:start w:val="1"/>
      <w:numFmt w:val="bullet"/>
      <w:pStyle w:val="Lijstopsomteken2"/>
      <w:lvlText w:val="–"/>
      <w:lvlJc w:val="left"/>
      <w:pPr>
        <w:tabs>
          <w:tab w:val="num" w:pos="227"/>
        </w:tabs>
        <w:ind w:left="227" w:firstLine="0"/>
      </w:pPr>
      <w:rPr>
        <w:rFonts w:ascii="Verdana" w:hAnsi="Verdana" w:hint="default"/>
      </w:rPr>
    </w:lvl>
    <w:lvl w:ilvl="1" w:tplc="23583D02" w:tentative="1">
      <w:start w:val="1"/>
      <w:numFmt w:val="bullet"/>
      <w:lvlText w:val="o"/>
      <w:lvlJc w:val="left"/>
      <w:pPr>
        <w:tabs>
          <w:tab w:val="num" w:pos="1440"/>
        </w:tabs>
        <w:ind w:left="1440" w:hanging="360"/>
      </w:pPr>
      <w:rPr>
        <w:rFonts w:ascii="Courier New" w:hAnsi="Courier New" w:cs="Courier New" w:hint="default"/>
      </w:rPr>
    </w:lvl>
    <w:lvl w:ilvl="2" w:tplc="07C68DAE" w:tentative="1">
      <w:start w:val="1"/>
      <w:numFmt w:val="bullet"/>
      <w:lvlText w:val=""/>
      <w:lvlJc w:val="left"/>
      <w:pPr>
        <w:tabs>
          <w:tab w:val="num" w:pos="2160"/>
        </w:tabs>
        <w:ind w:left="2160" w:hanging="360"/>
      </w:pPr>
      <w:rPr>
        <w:rFonts w:ascii="Wingdings" w:hAnsi="Wingdings" w:hint="default"/>
      </w:rPr>
    </w:lvl>
    <w:lvl w:ilvl="3" w:tplc="D0224BFC" w:tentative="1">
      <w:start w:val="1"/>
      <w:numFmt w:val="bullet"/>
      <w:lvlText w:val=""/>
      <w:lvlJc w:val="left"/>
      <w:pPr>
        <w:tabs>
          <w:tab w:val="num" w:pos="2880"/>
        </w:tabs>
        <w:ind w:left="2880" w:hanging="360"/>
      </w:pPr>
      <w:rPr>
        <w:rFonts w:ascii="Symbol" w:hAnsi="Symbol" w:hint="default"/>
      </w:rPr>
    </w:lvl>
    <w:lvl w:ilvl="4" w:tplc="695209AA" w:tentative="1">
      <w:start w:val="1"/>
      <w:numFmt w:val="bullet"/>
      <w:lvlText w:val="o"/>
      <w:lvlJc w:val="left"/>
      <w:pPr>
        <w:tabs>
          <w:tab w:val="num" w:pos="3600"/>
        </w:tabs>
        <w:ind w:left="3600" w:hanging="360"/>
      </w:pPr>
      <w:rPr>
        <w:rFonts w:ascii="Courier New" w:hAnsi="Courier New" w:cs="Courier New" w:hint="default"/>
      </w:rPr>
    </w:lvl>
    <w:lvl w:ilvl="5" w:tplc="0994D1C4" w:tentative="1">
      <w:start w:val="1"/>
      <w:numFmt w:val="bullet"/>
      <w:lvlText w:val=""/>
      <w:lvlJc w:val="left"/>
      <w:pPr>
        <w:tabs>
          <w:tab w:val="num" w:pos="4320"/>
        </w:tabs>
        <w:ind w:left="4320" w:hanging="360"/>
      </w:pPr>
      <w:rPr>
        <w:rFonts w:ascii="Wingdings" w:hAnsi="Wingdings" w:hint="default"/>
      </w:rPr>
    </w:lvl>
    <w:lvl w:ilvl="6" w:tplc="CD5832A2" w:tentative="1">
      <w:start w:val="1"/>
      <w:numFmt w:val="bullet"/>
      <w:lvlText w:val=""/>
      <w:lvlJc w:val="left"/>
      <w:pPr>
        <w:tabs>
          <w:tab w:val="num" w:pos="5040"/>
        </w:tabs>
        <w:ind w:left="5040" w:hanging="360"/>
      </w:pPr>
      <w:rPr>
        <w:rFonts w:ascii="Symbol" w:hAnsi="Symbol" w:hint="default"/>
      </w:rPr>
    </w:lvl>
    <w:lvl w:ilvl="7" w:tplc="EDC2C352" w:tentative="1">
      <w:start w:val="1"/>
      <w:numFmt w:val="bullet"/>
      <w:lvlText w:val="o"/>
      <w:lvlJc w:val="left"/>
      <w:pPr>
        <w:tabs>
          <w:tab w:val="num" w:pos="5760"/>
        </w:tabs>
        <w:ind w:left="5760" w:hanging="360"/>
      </w:pPr>
      <w:rPr>
        <w:rFonts w:ascii="Courier New" w:hAnsi="Courier New" w:cs="Courier New" w:hint="default"/>
      </w:rPr>
    </w:lvl>
    <w:lvl w:ilvl="8" w:tplc="979849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578F2F"/>
    <w:multiLevelType w:val="hybridMultilevel"/>
    <w:tmpl w:val="D46CC9BC"/>
    <w:lvl w:ilvl="0" w:tplc="B4547992">
      <w:start w:val="1"/>
      <w:numFmt w:val="bullet"/>
      <w:lvlText w:val=""/>
      <w:lvlJc w:val="left"/>
      <w:pPr>
        <w:ind w:left="720" w:hanging="360"/>
      </w:pPr>
      <w:rPr>
        <w:rFonts w:ascii="Symbol" w:hAnsi="Symbol" w:hint="default"/>
      </w:rPr>
    </w:lvl>
    <w:lvl w:ilvl="1" w:tplc="7362EBB0">
      <w:start w:val="1"/>
      <w:numFmt w:val="bullet"/>
      <w:lvlText w:val="o"/>
      <w:lvlJc w:val="left"/>
      <w:pPr>
        <w:ind w:left="1440" w:hanging="360"/>
      </w:pPr>
      <w:rPr>
        <w:rFonts w:ascii="Courier New" w:hAnsi="Courier New" w:hint="default"/>
      </w:rPr>
    </w:lvl>
    <w:lvl w:ilvl="2" w:tplc="4EA0E5FC">
      <w:start w:val="1"/>
      <w:numFmt w:val="bullet"/>
      <w:lvlText w:val=""/>
      <w:lvlJc w:val="left"/>
      <w:pPr>
        <w:ind w:left="2160" w:hanging="360"/>
      </w:pPr>
      <w:rPr>
        <w:rFonts w:ascii="Wingdings" w:hAnsi="Wingdings" w:hint="default"/>
      </w:rPr>
    </w:lvl>
    <w:lvl w:ilvl="3" w:tplc="884A137A">
      <w:start w:val="1"/>
      <w:numFmt w:val="bullet"/>
      <w:lvlText w:val=""/>
      <w:lvlJc w:val="left"/>
      <w:pPr>
        <w:ind w:left="2880" w:hanging="360"/>
      </w:pPr>
      <w:rPr>
        <w:rFonts w:ascii="Symbol" w:hAnsi="Symbol" w:hint="default"/>
      </w:rPr>
    </w:lvl>
    <w:lvl w:ilvl="4" w:tplc="92180E1A">
      <w:start w:val="1"/>
      <w:numFmt w:val="bullet"/>
      <w:lvlText w:val="o"/>
      <w:lvlJc w:val="left"/>
      <w:pPr>
        <w:ind w:left="3600" w:hanging="360"/>
      </w:pPr>
      <w:rPr>
        <w:rFonts w:ascii="Courier New" w:hAnsi="Courier New" w:hint="default"/>
      </w:rPr>
    </w:lvl>
    <w:lvl w:ilvl="5" w:tplc="6EC4C0D2">
      <w:start w:val="1"/>
      <w:numFmt w:val="bullet"/>
      <w:lvlText w:val=""/>
      <w:lvlJc w:val="left"/>
      <w:pPr>
        <w:ind w:left="4320" w:hanging="360"/>
      </w:pPr>
      <w:rPr>
        <w:rFonts w:ascii="Wingdings" w:hAnsi="Wingdings" w:hint="default"/>
      </w:rPr>
    </w:lvl>
    <w:lvl w:ilvl="6" w:tplc="B240EBD4">
      <w:start w:val="1"/>
      <w:numFmt w:val="bullet"/>
      <w:lvlText w:val=""/>
      <w:lvlJc w:val="left"/>
      <w:pPr>
        <w:ind w:left="5040" w:hanging="360"/>
      </w:pPr>
      <w:rPr>
        <w:rFonts w:ascii="Symbol" w:hAnsi="Symbol" w:hint="default"/>
      </w:rPr>
    </w:lvl>
    <w:lvl w:ilvl="7" w:tplc="B0368F2E">
      <w:start w:val="1"/>
      <w:numFmt w:val="bullet"/>
      <w:lvlText w:val="o"/>
      <w:lvlJc w:val="left"/>
      <w:pPr>
        <w:ind w:left="5760" w:hanging="360"/>
      </w:pPr>
      <w:rPr>
        <w:rFonts w:ascii="Courier New" w:hAnsi="Courier New" w:hint="default"/>
      </w:rPr>
    </w:lvl>
    <w:lvl w:ilvl="8" w:tplc="68DE71A6">
      <w:start w:val="1"/>
      <w:numFmt w:val="bullet"/>
      <w:lvlText w:val=""/>
      <w:lvlJc w:val="left"/>
      <w:pPr>
        <w:ind w:left="6480" w:hanging="360"/>
      </w:pPr>
      <w:rPr>
        <w:rFonts w:ascii="Wingdings" w:hAnsi="Wingdings" w:hint="default"/>
      </w:rPr>
    </w:lvl>
  </w:abstractNum>
  <w:abstractNum w:abstractNumId="15" w15:restartNumberingAfterBreak="0">
    <w:nsid w:val="29834363"/>
    <w:multiLevelType w:val="hybridMultilevel"/>
    <w:tmpl w:val="30DA89AA"/>
    <w:lvl w:ilvl="0" w:tplc="BEE29C38">
      <w:start w:val="1"/>
      <w:numFmt w:val="bullet"/>
      <w:lvlText w:val=""/>
      <w:lvlJc w:val="left"/>
      <w:pPr>
        <w:ind w:left="720" w:hanging="360"/>
      </w:pPr>
      <w:rPr>
        <w:rFonts w:ascii="Symbol" w:hAnsi="Symbol" w:hint="default"/>
      </w:rPr>
    </w:lvl>
    <w:lvl w:ilvl="1" w:tplc="B044D106">
      <w:start w:val="1"/>
      <w:numFmt w:val="bullet"/>
      <w:lvlText w:val="o"/>
      <w:lvlJc w:val="left"/>
      <w:pPr>
        <w:ind w:left="1440" w:hanging="360"/>
      </w:pPr>
      <w:rPr>
        <w:rFonts w:ascii="Courier New" w:hAnsi="Courier New" w:hint="default"/>
      </w:rPr>
    </w:lvl>
    <w:lvl w:ilvl="2" w:tplc="900EFDF2">
      <w:start w:val="1"/>
      <w:numFmt w:val="bullet"/>
      <w:lvlText w:val=""/>
      <w:lvlJc w:val="left"/>
      <w:pPr>
        <w:ind w:left="2160" w:hanging="360"/>
      </w:pPr>
      <w:rPr>
        <w:rFonts w:ascii="Wingdings" w:hAnsi="Wingdings" w:hint="default"/>
      </w:rPr>
    </w:lvl>
    <w:lvl w:ilvl="3" w:tplc="DCAE8DD2">
      <w:start w:val="1"/>
      <w:numFmt w:val="bullet"/>
      <w:lvlText w:val=""/>
      <w:lvlJc w:val="left"/>
      <w:pPr>
        <w:ind w:left="2880" w:hanging="360"/>
      </w:pPr>
      <w:rPr>
        <w:rFonts w:ascii="Symbol" w:hAnsi="Symbol" w:hint="default"/>
      </w:rPr>
    </w:lvl>
    <w:lvl w:ilvl="4" w:tplc="1CDCAF20">
      <w:start w:val="1"/>
      <w:numFmt w:val="bullet"/>
      <w:lvlText w:val="o"/>
      <w:lvlJc w:val="left"/>
      <w:pPr>
        <w:ind w:left="3600" w:hanging="360"/>
      </w:pPr>
      <w:rPr>
        <w:rFonts w:ascii="Courier New" w:hAnsi="Courier New" w:hint="default"/>
      </w:rPr>
    </w:lvl>
    <w:lvl w:ilvl="5" w:tplc="E0664078">
      <w:start w:val="1"/>
      <w:numFmt w:val="bullet"/>
      <w:lvlText w:val=""/>
      <w:lvlJc w:val="left"/>
      <w:pPr>
        <w:ind w:left="4320" w:hanging="360"/>
      </w:pPr>
      <w:rPr>
        <w:rFonts w:ascii="Wingdings" w:hAnsi="Wingdings" w:hint="default"/>
      </w:rPr>
    </w:lvl>
    <w:lvl w:ilvl="6" w:tplc="CC74FD00">
      <w:start w:val="1"/>
      <w:numFmt w:val="bullet"/>
      <w:lvlText w:val=""/>
      <w:lvlJc w:val="left"/>
      <w:pPr>
        <w:ind w:left="5040" w:hanging="360"/>
      </w:pPr>
      <w:rPr>
        <w:rFonts w:ascii="Symbol" w:hAnsi="Symbol" w:hint="default"/>
      </w:rPr>
    </w:lvl>
    <w:lvl w:ilvl="7" w:tplc="98F68900">
      <w:start w:val="1"/>
      <w:numFmt w:val="bullet"/>
      <w:lvlText w:val="o"/>
      <w:lvlJc w:val="left"/>
      <w:pPr>
        <w:ind w:left="5760" w:hanging="360"/>
      </w:pPr>
      <w:rPr>
        <w:rFonts w:ascii="Courier New" w:hAnsi="Courier New" w:hint="default"/>
      </w:rPr>
    </w:lvl>
    <w:lvl w:ilvl="8" w:tplc="66CE6FB8">
      <w:start w:val="1"/>
      <w:numFmt w:val="bullet"/>
      <w:lvlText w:val=""/>
      <w:lvlJc w:val="left"/>
      <w:pPr>
        <w:ind w:left="6480" w:hanging="360"/>
      </w:pPr>
      <w:rPr>
        <w:rFonts w:ascii="Wingdings" w:hAnsi="Wingdings" w:hint="default"/>
      </w:rPr>
    </w:lvl>
  </w:abstractNum>
  <w:abstractNum w:abstractNumId="16" w15:restartNumberingAfterBreak="0">
    <w:nsid w:val="3E1B4B6B"/>
    <w:multiLevelType w:val="hybridMultilevel"/>
    <w:tmpl w:val="C0A628EA"/>
    <w:lvl w:ilvl="0" w:tplc="1826DC5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F21466"/>
    <w:multiLevelType w:val="hybridMultilevel"/>
    <w:tmpl w:val="2F5C26C2"/>
    <w:lvl w:ilvl="0" w:tplc="1FC4ED10">
      <w:start w:val="6"/>
      <w:numFmt w:val="decimal"/>
      <w:lvlText w:val="%1."/>
      <w:lvlJc w:val="left"/>
      <w:pPr>
        <w:ind w:left="720" w:hanging="360"/>
      </w:pPr>
      <w:rPr>
        <w:rFonts w:hint="default"/>
        <w:b/>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B4B98C"/>
    <w:multiLevelType w:val="hybridMultilevel"/>
    <w:tmpl w:val="4F4A42C0"/>
    <w:lvl w:ilvl="0" w:tplc="33A6DFE4">
      <w:start w:val="1"/>
      <w:numFmt w:val="bullet"/>
      <w:lvlText w:val=""/>
      <w:lvlJc w:val="left"/>
      <w:pPr>
        <w:ind w:left="720" w:hanging="360"/>
      </w:pPr>
      <w:rPr>
        <w:rFonts w:ascii="Symbol" w:hAnsi="Symbol" w:hint="default"/>
      </w:rPr>
    </w:lvl>
    <w:lvl w:ilvl="1" w:tplc="B9CA0D68">
      <w:start w:val="1"/>
      <w:numFmt w:val="bullet"/>
      <w:lvlText w:val="o"/>
      <w:lvlJc w:val="left"/>
      <w:pPr>
        <w:ind w:left="1440" w:hanging="360"/>
      </w:pPr>
      <w:rPr>
        <w:rFonts w:ascii="Courier New" w:hAnsi="Courier New" w:hint="default"/>
      </w:rPr>
    </w:lvl>
    <w:lvl w:ilvl="2" w:tplc="94EA45B6">
      <w:start w:val="1"/>
      <w:numFmt w:val="bullet"/>
      <w:lvlText w:val=""/>
      <w:lvlJc w:val="left"/>
      <w:pPr>
        <w:ind w:left="2160" w:hanging="360"/>
      </w:pPr>
      <w:rPr>
        <w:rFonts w:ascii="Wingdings" w:hAnsi="Wingdings" w:hint="default"/>
      </w:rPr>
    </w:lvl>
    <w:lvl w:ilvl="3" w:tplc="C12AEB54">
      <w:start w:val="1"/>
      <w:numFmt w:val="bullet"/>
      <w:lvlText w:val=""/>
      <w:lvlJc w:val="left"/>
      <w:pPr>
        <w:ind w:left="2880" w:hanging="360"/>
      </w:pPr>
      <w:rPr>
        <w:rFonts w:ascii="Symbol" w:hAnsi="Symbol" w:hint="default"/>
      </w:rPr>
    </w:lvl>
    <w:lvl w:ilvl="4" w:tplc="A76442E4">
      <w:start w:val="1"/>
      <w:numFmt w:val="bullet"/>
      <w:lvlText w:val="o"/>
      <w:lvlJc w:val="left"/>
      <w:pPr>
        <w:ind w:left="3600" w:hanging="360"/>
      </w:pPr>
      <w:rPr>
        <w:rFonts w:ascii="Courier New" w:hAnsi="Courier New" w:hint="default"/>
      </w:rPr>
    </w:lvl>
    <w:lvl w:ilvl="5" w:tplc="A894AE36">
      <w:start w:val="1"/>
      <w:numFmt w:val="bullet"/>
      <w:lvlText w:val=""/>
      <w:lvlJc w:val="left"/>
      <w:pPr>
        <w:ind w:left="4320" w:hanging="360"/>
      </w:pPr>
      <w:rPr>
        <w:rFonts w:ascii="Wingdings" w:hAnsi="Wingdings" w:hint="default"/>
      </w:rPr>
    </w:lvl>
    <w:lvl w:ilvl="6" w:tplc="FCC46D10">
      <w:start w:val="1"/>
      <w:numFmt w:val="bullet"/>
      <w:lvlText w:val=""/>
      <w:lvlJc w:val="left"/>
      <w:pPr>
        <w:ind w:left="5040" w:hanging="360"/>
      </w:pPr>
      <w:rPr>
        <w:rFonts w:ascii="Symbol" w:hAnsi="Symbol" w:hint="default"/>
      </w:rPr>
    </w:lvl>
    <w:lvl w:ilvl="7" w:tplc="91E6D128">
      <w:start w:val="1"/>
      <w:numFmt w:val="bullet"/>
      <w:lvlText w:val="o"/>
      <w:lvlJc w:val="left"/>
      <w:pPr>
        <w:ind w:left="5760" w:hanging="360"/>
      </w:pPr>
      <w:rPr>
        <w:rFonts w:ascii="Courier New" w:hAnsi="Courier New" w:hint="default"/>
      </w:rPr>
    </w:lvl>
    <w:lvl w:ilvl="8" w:tplc="A0461FA2">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71E19A"/>
    <w:multiLevelType w:val="hybridMultilevel"/>
    <w:tmpl w:val="6584E256"/>
    <w:lvl w:ilvl="0" w:tplc="A6164AB6">
      <w:start w:val="1"/>
      <w:numFmt w:val="bullet"/>
      <w:lvlText w:val=""/>
      <w:lvlJc w:val="left"/>
      <w:pPr>
        <w:ind w:left="720" w:hanging="360"/>
      </w:pPr>
      <w:rPr>
        <w:rFonts w:ascii="Symbol" w:hAnsi="Symbol" w:hint="default"/>
      </w:rPr>
    </w:lvl>
    <w:lvl w:ilvl="1" w:tplc="9A94B668">
      <w:start w:val="1"/>
      <w:numFmt w:val="bullet"/>
      <w:lvlText w:val="o"/>
      <w:lvlJc w:val="left"/>
      <w:pPr>
        <w:ind w:left="1440" w:hanging="360"/>
      </w:pPr>
      <w:rPr>
        <w:rFonts w:ascii="Courier New" w:hAnsi="Courier New" w:hint="default"/>
      </w:rPr>
    </w:lvl>
    <w:lvl w:ilvl="2" w:tplc="5EF8DAF2">
      <w:start w:val="1"/>
      <w:numFmt w:val="bullet"/>
      <w:lvlText w:val=""/>
      <w:lvlJc w:val="left"/>
      <w:pPr>
        <w:ind w:left="2160" w:hanging="360"/>
      </w:pPr>
      <w:rPr>
        <w:rFonts w:ascii="Wingdings" w:hAnsi="Wingdings" w:hint="default"/>
      </w:rPr>
    </w:lvl>
    <w:lvl w:ilvl="3" w:tplc="FF98F76C">
      <w:start w:val="1"/>
      <w:numFmt w:val="bullet"/>
      <w:lvlText w:val=""/>
      <w:lvlJc w:val="left"/>
      <w:pPr>
        <w:ind w:left="2880" w:hanging="360"/>
      </w:pPr>
      <w:rPr>
        <w:rFonts w:ascii="Symbol" w:hAnsi="Symbol" w:hint="default"/>
      </w:rPr>
    </w:lvl>
    <w:lvl w:ilvl="4" w:tplc="99A0261C">
      <w:start w:val="1"/>
      <w:numFmt w:val="bullet"/>
      <w:lvlText w:val="o"/>
      <w:lvlJc w:val="left"/>
      <w:pPr>
        <w:ind w:left="3600" w:hanging="360"/>
      </w:pPr>
      <w:rPr>
        <w:rFonts w:ascii="Courier New" w:hAnsi="Courier New" w:hint="default"/>
      </w:rPr>
    </w:lvl>
    <w:lvl w:ilvl="5" w:tplc="519E7178">
      <w:start w:val="1"/>
      <w:numFmt w:val="bullet"/>
      <w:lvlText w:val=""/>
      <w:lvlJc w:val="left"/>
      <w:pPr>
        <w:ind w:left="4320" w:hanging="360"/>
      </w:pPr>
      <w:rPr>
        <w:rFonts w:ascii="Wingdings" w:hAnsi="Wingdings" w:hint="default"/>
      </w:rPr>
    </w:lvl>
    <w:lvl w:ilvl="6" w:tplc="8C5E94D2">
      <w:start w:val="1"/>
      <w:numFmt w:val="bullet"/>
      <w:lvlText w:val=""/>
      <w:lvlJc w:val="left"/>
      <w:pPr>
        <w:ind w:left="5040" w:hanging="360"/>
      </w:pPr>
      <w:rPr>
        <w:rFonts w:ascii="Symbol" w:hAnsi="Symbol" w:hint="default"/>
      </w:rPr>
    </w:lvl>
    <w:lvl w:ilvl="7" w:tplc="CE728BC4">
      <w:start w:val="1"/>
      <w:numFmt w:val="bullet"/>
      <w:lvlText w:val="o"/>
      <w:lvlJc w:val="left"/>
      <w:pPr>
        <w:ind w:left="5760" w:hanging="360"/>
      </w:pPr>
      <w:rPr>
        <w:rFonts w:ascii="Courier New" w:hAnsi="Courier New" w:hint="default"/>
      </w:rPr>
    </w:lvl>
    <w:lvl w:ilvl="8" w:tplc="83249874">
      <w:start w:val="1"/>
      <w:numFmt w:val="bullet"/>
      <w:lvlText w:val=""/>
      <w:lvlJc w:val="left"/>
      <w:pPr>
        <w:ind w:left="6480" w:hanging="360"/>
      </w:pPr>
      <w:rPr>
        <w:rFonts w:ascii="Wingdings" w:hAnsi="Wingdings" w:hint="default"/>
      </w:rPr>
    </w:lvl>
  </w:abstractNum>
  <w:abstractNum w:abstractNumId="21" w15:restartNumberingAfterBreak="0">
    <w:nsid w:val="7F79072D"/>
    <w:multiLevelType w:val="hybridMultilevel"/>
    <w:tmpl w:val="967A372E"/>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21256233">
    <w:abstractNumId w:val="10"/>
  </w:num>
  <w:num w:numId="2" w16cid:durableId="1020204141">
    <w:abstractNumId w:val="7"/>
  </w:num>
  <w:num w:numId="3" w16cid:durableId="635917999">
    <w:abstractNumId w:val="6"/>
  </w:num>
  <w:num w:numId="4" w16cid:durableId="832379934">
    <w:abstractNumId w:val="5"/>
  </w:num>
  <w:num w:numId="5" w16cid:durableId="552080162">
    <w:abstractNumId w:val="4"/>
  </w:num>
  <w:num w:numId="6" w16cid:durableId="1677153371">
    <w:abstractNumId w:val="8"/>
  </w:num>
  <w:num w:numId="7" w16cid:durableId="1520121292">
    <w:abstractNumId w:val="3"/>
  </w:num>
  <w:num w:numId="8" w16cid:durableId="1272083883">
    <w:abstractNumId w:val="2"/>
  </w:num>
  <w:num w:numId="9" w16cid:durableId="1541629783">
    <w:abstractNumId w:val="1"/>
  </w:num>
  <w:num w:numId="10" w16cid:durableId="1767269994">
    <w:abstractNumId w:val="0"/>
  </w:num>
  <w:num w:numId="11" w16cid:durableId="1785343426">
    <w:abstractNumId w:val="9"/>
  </w:num>
  <w:num w:numId="12" w16cid:durableId="619578959">
    <w:abstractNumId w:val="12"/>
  </w:num>
  <w:num w:numId="13" w16cid:durableId="601572945">
    <w:abstractNumId w:val="19"/>
  </w:num>
  <w:num w:numId="14" w16cid:durableId="1214461759">
    <w:abstractNumId w:val="13"/>
  </w:num>
  <w:num w:numId="15" w16cid:durableId="1205025543">
    <w:abstractNumId w:val="15"/>
  </w:num>
  <w:num w:numId="16" w16cid:durableId="571041506">
    <w:abstractNumId w:val="20"/>
  </w:num>
  <w:num w:numId="17" w16cid:durableId="1362127500">
    <w:abstractNumId w:val="18"/>
  </w:num>
  <w:num w:numId="18" w16cid:durableId="753353404">
    <w:abstractNumId w:val="14"/>
  </w:num>
  <w:num w:numId="19" w16cid:durableId="1663191912">
    <w:abstractNumId w:val="11"/>
  </w:num>
  <w:num w:numId="20" w16cid:durableId="13502826">
    <w:abstractNumId w:val="21"/>
  </w:num>
  <w:num w:numId="21" w16cid:durableId="1709527562">
    <w:abstractNumId w:val="16"/>
  </w:num>
  <w:num w:numId="22" w16cid:durableId="4961624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D02"/>
    <w:rsid w:val="000049FB"/>
    <w:rsid w:val="00013862"/>
    <w:rsid w:val="00013F6D"/>
    <w:rsid w:val="00016012"/>
    <w:rsid w:val="00020189"/>
    <w:rsid w:val="00020EE4"/>
    <w:rsid w:val="000234A4"/>
    <w:rsid w:val="00023E9A"/>
    <w:rsid w:val="00033CDD"/>
    <w:rsid w:val="00034A84"/>
    <w:rsid w:val="00035E67"/>
    <w:rsid w:val="000366F3"/>
    <w:rsid w:val="0006024D"/>
    <w:rsid w:val="0006033B"/>
    <w:rsid w:val="00071F28"/>
    <w:rsid w:val="00074079"/>
    <w:rsid w:val="00082D93"/>
    <w:rsid w:val="00085CEF"/>
    <w:rsid w:val="00092799"/>
    <w:rsid w:val="00092C5F"/>
    <w:rsid w:val="00096680"/>
    <w:rsid w:val="000A0F36"/>
    <w:rsid w:val="000A174A"/>
    <w:rsid w:val="000A3E0A"/>
    <w:rsid w:val="000A56B6"/>
    <w:rsid w:val="000A5B84"/>
    <w:rsid w:val="000A65AC"/>
    <w:rsid w:val="000A6DE5"/>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5DCC"/>
    <w:rsid w:val="0014497C"/>
    <w:rsid w:val="0014786A"/>
    <w:rsid w:val="001516A4"/>
    <w:rsid w:val="00151E5F"/>
    <w:rsid w:val="00153E28"/>
    <w:rsid w:val="001569AB"/>
    <w:rsid w:val="00164128"/>
    <w:rsid w:val="00164D63"/>
    <w:rsid w:val="0016725C"/>
    <w:rsid w:val="001726F3"/>
    <w:rsid w:val="00173076"/>
    <w:rsid w:val="00173C51"/>
    <w:rsid w:val="00174CC2"/>
    <w:rsid w:val="00176CC6"/>
    <w:rsid w:val="00181BE4"/>
    <w:rsid w:val="00185576"/>
    <w:rsid w:val="00185951"/>
    <w:rsid w:val="00196B8B"/>
    <w:rsid w:val="001A2BEA"/>
    <w:rsid w:val="001A6D93"/>
    <w:rsid w:val="001B48DA"/>
    <w:rsid w:val="001C071E"/>
    <w:rsid w:val="001C32EC"/>
    <w:rsid w:val="001C38BD"/>
    <w:rsid w:val="001C4D5A"/>
    <w:rsid w:val="001C7B34"/>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430AF"/>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3EC5"/>
    <w:rsid w:val="002F5147"/>
    <w:rsid w:val="002F7ABD"/>
    <w:rsid w:val="00311B90"/>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1F3C"/>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431A3"/>
    <w:rsid w:val="0045023C"/>
    <w:rsid w:val="00451A5B"/>
    <w:rsid w:val="00452BCD"/>
    <w:rsid w:val="00452CEA"/>
    <w:rsid w:val="00465B52"/>
    <w:rsid w:val="0046708E"/>
    <w:rsid w:val="00472183"/>
    <w:rsid w:val="00472A65"/>
    <w:rsid w:val="00474463"/>
    <w:rsid w:val="00474B75"/>
    <w:rsid w:val="00483F0B"/>
    <w:rsid w:val="00496319"/>
    <w:rsid w:val="00497279"/>
    <w:rsid w:val="004A163B"/>
    <w:rsid w:val="004A670A"/>
    <w:rsid w:val="004B4127"/>
    <w:rsid w:val="004B5465"/>
    <w:rsid w:val="004B70F0"/>
    <w:rsid w:val="004C21A8"/>
    <w:rsid w:val="004D505E"/>
    <w:rsid w:val="004D72CA"/>
    <w:rsid w:val="004E2242"/>
    <w:rsid w:val="004F42FF"/>
    <w:rsid w:val="004F44C2"/>
    <w:rsid w:val="004F72A4"/>
    <w:rsid w:val="0050007B"/>
    <w:rsid w:val="00502512"/>
    <w:rsid w:val="00503FD2"/>
    <w:rsid w:val="00505262"/>
    <w:rsid w:val="00516022"/>
    <w:rsid w:val="00521CEE"/>
    <w:rsid w:val="00527BD4"/>
    <w:rsid w:val="00537095"/>
    <w:rsid w:val="005403C8"/>
    <w:rsid w:val="005429DC"/>
    <w:rsid w:val="005565F9"/>
    <w:rsid w:val="00573041"/>
    <w:rsid w:val="00575B80"/>
    <w:rsid w:val="0057620F"/>
    <w:rsid w:val="005819CE"/>
    <w:rsid w:val="0058298D"/>
    <w:rsid w:val="00582DB0"/>
    <w:rsid w:val="0058426E"/>
    <w:rsid w:val="00584669"/>
    <w:rsid w:val="00584C1A"/>
    <w:rsid w:val="00593C2B"/>
    <w:rsid w:val="00595231"/>
    <w:rsid w:val="00596166"/>
    <w:rsid w:val="00597F64"/>
    <w:rsid w:val="005A207F"/>
    <w:rsid w:val="005A2F35"/>
    <w:rsid w:val="005B3814"/>
    <w:rsid w:val="005B463E"/>
    <w:rsid w:val="005C34E1"/>
    <w:rsid w:val="005C3FE0"/>
    <w:rsid w:val="005C740C"/>
    <w:rsid w:val="005D625B"/>
    <w:rsid w:val="005F432F"/>
    <w:rsid w:val="005F62D3"/>
    <w:rsid w:val="005F6D11"/>
    <w:rsid w:val="00600CF0"/>
    <w:rsid w:val="006048F4"/>
    <w:rsid w:val="0060660A"/>
    <w:rsid w:val="00613B1D"/>
    <w:rsid w:val="00617A44"/>
    <w:rsid w:val="006202B6"/>
    <w:rsid w:val="006204D3"/>
    <w:rsid w:val="00625CD0"/>
    <w:rsid w:val="0062627D"/>
    <w:rsid w:val="00627432"/>
    <w:rsid w:val="00643FAA"/>
    <w:rsid w:val="006448E4"/>
    <w:rsid w:val="00645414"/>
    <w:rsid w:val="00651CEE"/>
    <w:rsid w:val="00653606"/>
    <w:rsid w:val="00654EAC"/>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2A91"/>
    <w:rsid w:val="006B4CA7"/>
    <w:rsid w:val="006B5907"/>
    <w:rsid w:val="006B775E"/>
    <w:rsid w:val="006B7BC7"/>
    <w:rsid w:val="006C2535"/>
    <w:rsid w:val="006C441E"/>
    <w:rsid w:val="006C4B90"/>
    <w:rsid w:val="006D1016"/>
    <w:rsid w:val="006D17F2"/>
    <w:rsid w:val="006E3546"/>
    <w:rsid w:val="006E38F3"/>
    <w:rsid w:val="006E3FA9"/>
    <w:rsid w:val="006E53DA"/>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2E8C"/>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47FEB"/>
    <w:rsid w:val="008517C6"/>
    <w:rsid w:val="008547BA"/>
    <w:rsid w:val="008547E6"/>
    <w:rsid w:val="008553C7"/>
    <w:rsid w:val="00857FEB"/>
    <w:rsid w:val="008601AF"/>
    <w:rsid w:val="008636C3"/>
    <w:rsid w:val="00872271"/>
    <w:rsid w:val="00883137"/>
    <w:rsid w:val="00894A3B"/>
    <w:rsid w:val="008A1F0C"/>
    <w:rsid w:val="008A1F5D"/>
    <w:rsid w:val="008A28F5"/>
    <w:rsid w:val="008B1198"/>
    <w:rsid w:val="008B3471"/>
    <w:rsid w:val="008B3929"/>
    <w:rsid w:val="008B4125"/>
    <w:rsid w:val="008B4CB3"/>
    <w:rsid w:val="008B567B"/>
    <w:rsid w:val="008B7B24"/>
    <w:rsid w:val="008C356D"/>
    <w:rsid w:val="008D43B5"/>
    <w:rsid w:val="008D5A82"/>
    <w:rsid w:val="008E0B3F"/>
    <w:rsid w:val="008E49AD"/>
    <w:rsid w:val="008E698E"/>
    <w:rsid w:val="008F111D"/>
    <w:rsid w:val="008F2584"/>
    <w:rsid w:val="008F3246"/>
    <w:rsid w:val="008F3C1B"/>
    <w:rsid w:val="008F508C"/>
    <w:rsid w:val="00901BE9"/>
    <w:rsid w:val="0090271B"/>
    <w:rsid w:val="00903797"/>
    <w:rsid w:val="00906C2E"/>
    <w:rsid w:val="00910642"/>
    <w:rsid w:val="00910DDF"/>
    <w:rsid w:val="009121DA"/>
    <w:rsid w:val="00922290"/>
    <w:rsid w:val="00926AE2"/>
    <w:rsid w:val="00930B13"/>
    <w:rsid w:val="009311C8"/>
    <w:rsid w:val="00933376"/>
    <w:rsid w:val="00933A2F"/>
    <w:rsid w:val="0093792F"/>
    <w:rsid w:val="00941BA2"/>
    <w:rsid w:val="00943A0A"/>
    <w:rsid w:val="0097115A"/>
    <w:rsid w:val="009716D8"/>
    <w:rsid w:val="009718F9"/>
    <w:rsid w:val="00971F42"/>
    <w:rsid w:val="00972FB9"/>
    <w:rsid w:val="00975112"/>
    <w:rsid w:val="00981768"/>
    <w:rsid w:val="00983E8F"/>
    <w:rsid w:val="0098788A"/>
    <w:rsid w:val="00994FDA"/>
    <w:rsid w:val="009A31BF"/>
    <w:rsid w:val="009A3B71"/>
    <w:rsid w:val="009A61BC"/>
    <w:rsid w:val="009A6DE8"/>
    <w:rsid w:val="009B0138"/>
    <w:rsid w:val="009B0FE9"/>
    <w:rsid w:val="009B173A"/>
    <w:rsid w:val="009C3F20"/>
    <w:rsid w:val="009C411D"/>
    <w:rsid w:val="009C569D"/>
    <w:rsid w:val="009C7CA1"/>
    <w:rsid w:val="009D043D"/>
    <w:rsid w:val="009E3C59"/>
    <w:rsid w:val="009F3259"/>
    <w:rsid w:val="00A014FD"/>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6AF7"/>
    <w:rsid w:val="00A77F6F"/>
    <w:rsid w:val="00A831FD"/>
    <w:rsid w:val="00A83352"/>
    <w:rsid w:val="00A850A2"/>
    <w:rsid w:val="00A91FA3"/>
    <w:rsid w:val="00A927D3"/>
    <w:rsid w:val="00AA7FC9"/>
    <w:rsid w:val="00AB237D"/>
    <w:rsid w:val="00AB5933"/>
    <w:rsid w:val="00AE013D"/>
    <w:rsid w:val="00AE11B7"/>
    <w:rsid w:val="00AE7F68"/>
    <w:rsid w:val="00AF2321"/>
    <w:rsid w:val="00AF27B6"/>
    <w:rsid w:val="00AF2FA8"/>
    <w:rsid w:val="00AF52F6"/>
    <w:rsid w:val="00AF52FD"/>
    <w:rsid w:val="00AF54A8"/>
    <w:rsid w:val="00AF7237"/>
    <w:rsid w:val="00AF779F"/>
    <w:rsid w:val="00B0043A"/>
    <w:rsid w:val="00B00D75"/>
    <w:rsid w:val="00B070CB"/>
    <w:rsid w:val="00B12456"/>
    <w:rsid w:val="00B145F0"/>
    <w:rsid w:val="00B259C8"/>
    <w:rsid w:val="00B26CCF"/>
    <w:rsid w:val="00B30FC2"/>
    <w:rsid w:val="00B331A2"/>
    <w:rsid w:val="00B425F0"/>
    <w:rsid w:val="00B42DFA"/>
    <w:rsid w:val="00B531DD"/>
    <w:rsid w:val="00B53D67"/>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BF77CC"/>
    <w:rsid w:val="00C045FD"/>
    <w:rsid w:val="00C15A91"/>
    <w:rsid w:val="00C17DCD"/>
    <w:rsid w:val="00C206F1"/>
    <w:rsid w:val="00C217E1"/>
    <w:rsid w:val="00C219B1"/>
    <w:rsid w:val="00C238F5"/>
    <w:rsid w:val="00C4015B"/>
    <w:rsid w:val="00C40C60"/>
    <w:rsid w:val="00C43FE6"/>
    <w:rsid w:val="00C5258E"/>
    <w:rsid w:val="00C530C9"/>
    <w:rsid w:val="00C619A7"/>
    <w:rsid w:val="00C73D5F"/>
    <w:rsid w:val="00C773A1"/>
    <w:rsid w:val="00C82AFE"/>
    <w:rsid w:val="00C83DBC"/>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066"/>
    <w:rsid w:val="00D17516"/>
    <w:rsid w:val="00D17942"/>
    <w:rsid w:val="00D21E4B"/>
    <w:rsid w:val="00D22441"/>
    <w:rsid w:val="00D23522"/>
    <w:rsid w:val="00D264D6"/>
    <w:rsid w:val="00D33BF0"/>
    <w:rsid w:val="00D33DE0"/>
    <w:rsid w:val="00D36447"/>
    <w:rsid w:val="00D417D1"/>
    <w:rsid w:val="00D516BE"/>
    <w:rsid w:val="00D5358F"/>
    <w:rsid w:val="00D5423B"/>
    <w:rsid w:val="00D54E6A"/>
    <w:rsid w:val="00D54F4E"/>
    <w:rsid w:val="00D56E01"/>
    <w:rsid w:val="00D57A56"/>
    <w:rsid w:val="00D604B3"/>
    <w:rsid w:val="00D60BA4"/>
    <w:rsid w:val="00D62419"/>
    <w:rsid w:val="00D77870"/>
    <w:rsid w:val="00D80977"/>
    <w:rsid w:val="00D80CCE"/>
    <w:rsid w:val="00D8625C"/>
    <w:rsid w:val="00D86EEA"/>
    <w:rsid w:val="00D87D03"/>
    <w:rsid w:val="00D9360B"/>
    <w:rsid w:val="00D95C88"/>
    <w:rsid w:val="00D97B2E"/>
    <w:rsid w:val="00DA241E"/>
    <w:rsid w:val="00DB36FE"/>
    <w:rsid w:val="00DB533A"/>
    <w:rsid w:val="00DB60AE"/>
    <w:rsid w:val="00DB6307"/>
    <w:rsid w:val="00DC58F6"/>
    <w:rsid w:val="00DC65D8"/>
    <w:rsid w:val="00DD1DCD"/>
    <w:rsid w:val="00DD338F"/>
    <w:rsid w:val="00DD66F2"/>
    <w:rsid w:val="00DE3FE0"/>
    <w:rsid w:val="00DE45C7"/>
    <w:rsid w:val="00DE578A"/>
    <w:rsid w:val="00DF2583"/>
    <w:rsid w:val="00DF54D9"/>
    <w:rsid w:val="00DF7283"/>
    <w:rsid w:val="00E01A59"/>
    <w:rsid w:val="00E050CC"/>
    <w:rsid w:val="00E10DC6"/>
    <w:rsid w:val="00E11F8E"/>
    <w:rsid w:val="00E15881"/>
    <w:rsid w:val="00E16A8F"/>
    <w:rsid w:val="00E21DE3"/>
    <w:rsid w:val="00E273C5"/>
    <w:rsid w:val="00E307D1"/>
    <w:rsid w:val="00E3731D"/>
    <w:rsid w:val="00E51469"/>
    <w:rsid w:val="00E634E3"/>
    <w:rsid w:val="00E717C4"/>
    <w:rsid w:val="00E76766"/>
    <w:rsid w:val="00E77E18"/>
    <w:rsid w:val="00E77F89"/>
    <w:rsid w:val="00E80330"/>
    <w:rsid w:val="00E806C5"/>
    <w:rsid w:val="00E80E71"/>
    <w:rsid w:val="00E850D3"/>
    <w:rsid w:val="00E853D6"/>
    <w:rsid w:val="00E876B9"/>
    <w:rsid w:val="00E9772B"/>
    <w:rsid w:val="00EC0DFF"/>
    <w:rsid w:val="00EC237D"/>
    <w:rsid w:val="00EC2918"/>
    <w:rsid w:val="00EC4D0E"/>
    <w:rsid w:val="00EC4E2B"/>
    <w:rsid w:val="00ED072A"/>
    <w:rsid w:val="00ED3BE3"/>
    <w:rsid w:val="00ED539E"/>
    <w:rsid w:val="00EE4A1F"/>
    <w:rsid w:val="00EE4C2D"/>
    <w:rsid w:val="00EE5B82"/>
    <w:rsid w:val="00EF1B5A"/>
    <w:rsid w:val="00EF24FB"/>
    <w:rsid w:val="00EF2CCA"/>
    <w:rsid w:val="00EF495B"/>
    <w:rsid w:val="00EF60DC"/>
    <w:rsid w:val="00F00F54"/>
    <w:rsid w:val="00F03963"/>
    <w:rsid w:val="00F06D43"/>
    <w:rsid w:val="00F10392"/>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3151"/>
    <w:rsid w:val="00F66F13"/>
    <w:rsid w:val="00F74073"/>
    <w:rsid w:val="00F75603"/>
    <w:rsid w:val="00F845B4"/>
    <w:rsid w:val="00F8713B"/>
    <w:rsid w:val="00F93F9E"/>
    <w:rsid w:val="00F971DA"/>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3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3792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93792F"/>
    <w:rPr>
      <w:vertAlign w:val="superscript"/>
    </w:rPr>
  </w:style>
  <w:style w:type="character" w:styleId="Verwijzingopmerking">
    <w:name w:val="annotation reference"/>
    <w:basedOn w:val="Standaardalinea-lettertype"/>
    <w:semiHidden/>
    <w:unhideWhenUsed/>
    <w:rsid w:val="00E9772B"/>
    <w:rPr>
      <w:sz w:val="16"/>
      <w:szCs w:val="16"/>
    </w:rPr>
  </w:style>
  <w:style w:type="paragraph" w:styleId="Tekstopmerking">
    <w:name w:val="annotation text"/>
    <w:basedOn w:val="Standaard"/>
    <w:link w:val="TekstopmerkingChar"/>
    <w:unhideWhenUsed/>
    <w:rsid w:val="00E9772B"/>
    <w:pPr>
      <w:spacing w:line="240" w:lineRule="auto"/>
    </w:pPr>
    <w:rPr>
      <w:sz w:val="20"/>
      <w:szCs w:val="20"/>
    </w:rPr>
  </w:style>
  <w:style w:type="character" w:customStyle="1" w:styleId="TekstopmerkingChar">
    <w:name w:val="Tekst opmerking Char"/>
    <w:basedOn w:val="Standaardalinea-lettertype"/>
    <w:link w:val="Tekstopmerking"/>
    <w:rsid w:val="00E9772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9772B"/>
    <w:rPr>
      <w:b/>
      <w:bCs/>
    </w:rPr>
  </w:style>
  <w:style w:type="character" w:customStyle="1" w:styleId="OnderwerpvanopmerkingChar">
    <w:name w:val="Onderwerp van opmerking Char"/>
    <w:basedOn w:val="TekstopmerkingChar"/>
    <w:link w:val="Onderwerpvanopmerking"/>
    <w:semiHidden/>
    <w:rsid w:val="00E9772B"/>
    <w:rPr>
      <w:rFonts w:ascii="Verdana" w:hAnsi="Verdana"/>
      <w:b/>
      <w:bCs/>
      <w:lang w:val="nl-NL" w:eastAsia="nl-NL"/>
    </w:rPr>
  </w:style>
  <w:style w:type="paragraph" w:styleId="Revisie">
    <w:name w:val="Revision"/>
    <w:hidden/>
    <w:uiPriority w:val="99"/>
    <w:semiHidden/>
    <w:rsid w:val="0006033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38571">
      <w:bodyDiv w:val="1"/>
      <w:marLeft w:val="0"/>
      <w:marRight w:val="0"/>
      <w:marTop w:val="0"/>
      <w:marBottom w:val="0"/>
      <w:divBdr>
        <w:top w:val="none" w:sz="0" w:space="0" w:color="auto"/>
        <w:left w:val="none" w:sz="0" w:space="0" w:color="auto"/>
        <w:bottom w:val="none" w:sz="0" w:space="0" w:color="auto"/>
        <w:right w:val="none" w:sz="0" w:space="0" w:color="auto"/>
      </w:divBdr>
    </w:div>
    <w:div w:id="940449531">
      <w:bodyDiv w:val="1"/>
      <w:marLeft w:val="0"/>
      <w:marRight w:val="0"/>
      <w:marTop w:val="0"/>
      <w:marBottom w:val="0"/>
      <w:divBdr>
        <w:top w:val="none" w:sz="0" w:space="0" w:color="auto"/>
        <w:left w:val="none" w:sz="0" w:space="0" w:color="auto"/>
        <w:bottom w:val="none" w:sz="0" w:space="0" w:color="auto"/>
        <w:right w:val="none" w:sz="0" w:space="0" w:color="auto"/>
      </w:divBdr>
    </w:div>
    <w:div w:id="1228764205">
      <w:bodyDiv w:val="1"/>
      <w:marLeft w:val="0"/>
      <w:marRight w:val="0"/>
      <w:marTop w:val="0"/>
      <w:marBottom w:val="0"/>
      <w:divBdr>
        <w:top w:val="none" w:sz="0" w:space="0" w:color="auto"/>
        <w:left w:val="none" w:sz="0" w:space="0" w:color="auto"/>
        <w:bottom w:val="none" w:sz="0" w:space="0" w:color="auto"/>
        <w:right w:val="none" w:sz="0" w:space="0" w:color="auto"/>
      </w:divBdr>
    </w:div>
    <w:div w:id="20980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open.overheid.nl/documenten/035eeaf3-45b5-4d6c-956b-a2440c082762/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3404</ap:Words>
  <ap:Characters>18724</ap:Characters>
  <ap:DocSecurity>0</ap:DocSecurity>
  <ap:Lines>156</ap:Lines>
  <ap:Paragraphs>44</ap:Paragraphs>
  <ap:ScaleCrop>false</ap:ScaleCrop>
  <ap:LinksUpToDate>false</ap:LinksUpToDate>
  <ap:CharactersWithSpaces>22084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2025-09-23T12:30:00.0000000Z</dcterms:created>
  <dcterms:modified xsi:type="dcterms:W3CDTF">2025-09-23T12:30:00.0000000Z</dcterms:modified>
  <dc:description>------------------------</dc:description>
  <dc:subject/>
  <keywords/>
  <version/>
  <category/>
</coreProperties>
</file>