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C2689" w14:paraId="381703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E5F0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473D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C2689" w14:paraId="1F2B57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FC67EA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C2689" w14:paraId="7B89C7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B7356F" w14:textId="77777777"/>
        </w:tc>
      </w:tr>
      <w:tr w:rsidR="00997775" w:rsidTr="009C2689" w14:paraId="6BED29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B77415" w14:textId="77777777"/>
        </w:tc>
      </w:tr>
      <w:tr w:rsidR="00997775" w:rsidTr="009C2689" w14:paraId="14C047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7F97B" w14:textId="77777777"/>
        </w:tc>
        <w:tc>
          <w:tcPr>
            <w:tcW w:w="7654" w:type="dxa"/>
            <w:gridSpan w:val="2"/>
          </w:tcPr>
          <w:p w:rsidR="00997775" w:rsidRDefault="00997775" w14:paraId="23DA9CDB" w14:textId="77777777"/>
        </w:tc>
      </w:tr>
      <w:tr w:rsidR="009C2689" w:rsidTr="009C2689" w14:paraId="21FB2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2689" w:rsidP="009C2689" w:rsidRDefault="009C2689" w14:paraId="2F8CF0C2" w14:textId="772D5113">
            <w:pPr>
              <w:rPr>
                <w:b/>
              </w:rPr>
            </w:pPr>
            <w:r>
              <w:rPr>
                <w:b/>
              </w:rPr>
              <w:t>23 235</w:t>
            </w:r>
          </w:p>
        </w:tc>
        <w:tc>
          <w:tcPr>
            <w:tcW w:w="7654" w:type="dxa"/>
            <w:gridSpan w:val="2"/>
          </w:tcPr>
          <w:p w:rsidR="009C2689" w:rsidP="009C2689" w:rsidRDefault="009C2689" w14:paraId="4CFD06D0" w14:textId="3CC6F575">
            <w:pPr>
              <w:rPr>
                <w:b/>
              </w:rPr>
            </w:pPr>
            <w:r w:rsidRPr="00500A2D">
              <w:rPr>
                <w:b/>
                <w:bCs/>
                <w:szCs w:val="24"/>
              </w:rPr>
              <w:t>Thuiszorg en wijkverpleging</w:t>
            </w:r>
          </w:p>
        </w:tc>
      </w:tr>
      <w:tr w:rsidR="009C2689" w:rsidTr="009C2689" w14:paraId="2DAB90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2689" w:rsidP="009C2689" w:rsidRDefault="009C2689" w14:paraId="3AF5DEDA" w14:textId="77777777"/>
        </w:tc>
        <w:tc>
          <w:tcPr>
            <w:tcW w:w="7654" w:type="dxa"/>
            <w:gridSpan w:val="2"/>
          </w:tcPr>
          <w:p w:rsidR="009C2689" w:rsidP="009C2689" w:rsidRDefault="009C2689" w14:paraId="057326FE" w14:textId="77777777"/>
        </w:tc>
      </w:tr>
      <w:tr w:rsidR="009C2689" w:rsidTr="009C2689" w14:paraId="415DA2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2689" w:rsidP="009C2689" w:rsidRDefault="009C2689" w14:paraId="29E3A5D9" w14:textId="77777777"/>
        </w:tc>
        <w:tc>
          <w:tcPr>
            <w:tcW w:w="7654" w:type="dxa"/>
            <w:gridSpan w:val="2"/>
          </w:tcPr>
          <w:p w:rsidR="009C2689" w:rsidP="009C2689" w:rsidRDefault="009C2689" w14:paraId="1D5E2FD4" w14:textId="77777777"/>
        </w:tc>
      </w:tr>
      <w:tr w:rsidR="009C2689" w:rsidTr="009C2689" w14:paraId="76DC0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2689" w:rsidP="009C2689" w:rsidRDefault="009C2689" w14:paraId="40214B64" w14:textId="2E71981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1154B">
              <w:rPr>
                <w:b/>
              </w:rPr>
              <w:t>255</w:t>
            </w:r>
          </w:p>
        </w:tc>
        <w:tc>
          <w:tcPr>
            <w:tcW w:w="7654" w:type="dxa"/>
            <w:gridSpan w:val="2"/>
          </w:tcPr>
          <w:p w:rsidR="009C2689" w:rsidP="009C2689" w:rsidRDefault="009C2689" w14:paraId="585603C8" w14:textId="74F52E7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1154B">
              <w:rPr>
                <w:b/>
              </w:rPr>
              <w:t>HET LID RICHARDSON</w:t>
            </w:r>
          </w:p>
        </w:tc>
      </w:tr>
      <w:tr w:rsidR="009C2689" w:rsidTr="009C2689" w14:paraId="223F9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2689" w:rsidP="009C2689" w:rsidRDefault="009C2689" w14:paraId="7150F400" w14:textId="77777777"/>
        </w:tc>
        <w:tc>
          <w:tcPr>
            <w:tcW w:w="7654" w:type="dxa"/>
            <w:gridSpan w:val="2"/>
          </w:tcPr>
          <w:p w:rsidR="009C2689" w:rsidP="009C2689" w:rsidRDefault="009C2689" w14:paraId="49AD8E79" w14:textId="2AD227B1">
            <w:r>
              <w:t>Voorgesteld 23 september 2025</w:t>
            </w:r>
          </w:p>
        </w:tc>
      </w:tr>
      <w:tr w:rsidR="009C2689" w:rsidTr="009C2689" w14:paraId="25C0A0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2689" w:rsidP="009C2689" w:rsidRDefault="009C2689" w14:paraId="7C6FC947" w14:textId="77777777"/>
        </w:tc>
        <w:tc>
          <w:tcPr>
            <w:tcW w:w="7654" w:type="dxa"/>
            <w:gridSpan w:val="2"/>
          </w:tcPr>
          <w:p w:rsidR="009C2689" w:rsidP="009C2689" w:rsidRDefault="009C2689" w14:paraId="67899FB4" w14:textId="77777777"/>
        </w:tc>
      </w:tr>
      <w:tr w:rsidR="009C2689" w:rsidTr="009C2689" w14:paraId="5F79DE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2689" w:rsidP="009C2689" w:rsidRDefault="009C2689" w14:paraId="69D71584" w14:textId="77777777"/>
        </w:tc>
        <w:tc>
          <w:tcPr>
            <w:tcW w:w="7654" w:type="dxa"/>
            <w:gridSpan w:val="2"/>
          </w:tcPr>
          <w:p w:rsidR="009C2689" w:rsidP="009C2689" w:rsidRDefault="009C2689" w14:paraId="7B615153" w14:textId="2CD3B3A0">
            <w:r>
              <w:t>De Kamer,</w:t>
            </w:r>
          </w:p>
        </w:tc>
      </w:tr>
      <w:tr w:rsidR="009C2689" w:rsidTr="009C2689" w14:paraId="495EB9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2689" w:rsidP="009C2689" w:rsidRDefault="009C2689" w14:paraId="61531C0C" w14:textId="77777777"/>
        </w:tc>
        <w:tc>
          <w:tcPr>
            <w:tcW w:w="7654" w:type="dxa"/>
            <w:gridSpan w:val="2"/>
          </w:tcPr>
          <w:p w:rsidR="009C2689" w:rsidP="009C2689" w:rsidRDefault="009C2689" w14:paraId="4C67E8E7" w14:textId="77777777"/>
        </w:tc>
      </w:tr>
      <w:tr w:rsidR="009C2689" w:rsidTr="009C2689" w14:paraId="46E858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2689" w:rsidP="009C2689" w:rsidRDefault="009C2689" w14:paraId="51EC92C9" w14:textId="77777777"/>
        </w:tc>
        <w:tc>
          <w:tcPr>
            <w:tcW w:w="7654" w:type="dxa"/>
            <w:gridSpan w:val="2"/>
          </w:tcPr>
          <w:p w:rsidR="009C2689" w:rsidP="009C2689" w:rsidRDefault="009C2689" w14:paraId="7BC81C08" w14:textId="7820B476">
            <w:r>
              <w:t>gehoord de beraadslaging,</w:t>
            </w:r>
          </w:p>
        </w:tc>
      </w:tr>
      <w:tr w:rsidR="00997775" w:rsidTr="009C2689" w14:paraId="20ECA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8A3305" w14:textId="77777777"/>
        </w:tc>
        <w:tc>
          <w:tcPr>
            <w:tcW w:w="7654" w:type="dxa"/>
            <w:gridSpan w:val="2"/>
          </w:tcPr>
          <w:p w:rsidR="00997775" w:rsidRDefault="00997775" w14:paraId="02D42DC6" w14:textId="77777777"/>
        </w:tc>
      </w:tr>
      <w:tr w:rsidR="00997775" w:rsidTr="009C2689" w14:paraId="7D0C41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F89BA6" w14:textId="77777777"/>
        </w:tc>
        <w:tc>
          <w:tcPr>
            <w:tcW w:w="7654" w:type="dxa"/>
            <w:gridSpan w:val="2"/>
          </w:tcPr>
          <w:p w:rsidR="0031154B" w:rsidP="0031154B" w:rsidRDefault="0031154B" w14:paraId="19B18797" w14:textId="77777777">
            <w:r>
              <w:t>constaterende dat zorgverzekeraars bij niet-gecontracteerde zorg niet kunnen sturen op gedeclareerde uren zorg, waardoor niet-gecontracteerde aanbieders van wijkverpleging gemiddeld 60% meer ontvangen per cliënt dan gecontracteerde aanbieders;</w:t>
            </w:r>
          </w:p>
          <w:p w:rsidR="0031154B" w:rsidP="0031154B" w:rsidRDefault="0031154B" w14:paraId="083958D3" w14:textId="77777777"/>
          <w:p w:rsidR="0031154B" w:rsidP="0031154B" w:rsidRDefault="0031154B" w14:paraId="4AAB7A4E" w14:textId="77777777">
            <w:r>
              <w:t>overwegende dat niet-gecontracteerde zorg zorgkosten opdrijft en zorgfraude in de hand werkt vanwege niet geleverde zorg;</w:t>
            </w:r>
          </w:p>
          <w:p w:rsidR="0031154B" w:rsidP="0031154B" w:rsidRDefault="0031154B" w14:paraId="7F503CEF" w14:textId="77777777"/>
          <w:p w:rsidR="0031154B" w:rsidP="0031154B" w:rsidRDefault="0031154B" w14:paraId="2F7FE2FF" w14:textId="77777777">
            <w:r>
              <w:t>verzoekt de regering om niet-gecontracteerde zorg zo snel mogelijk af te bouwen, zodat de zorgkosten betaalbaar blijven en zorgfraude bestreden kan worden,</w:t>
            </w:r>
          </w:p>
          <w:p w:rsidR="0031154B" w:rsidP="0031154B" w:rsidRDefault="0031154B" w14:paraId="32F811D3" w14:textId="77777777"/>
          <w:p w:rsidR="0031154B" w:rsidP="0031154B" w:rsidRDefault="0031154B" w14:paraId="58341040" w14:textId="77777777">
            <w:r>
              <w:t>en gaat over tot de orde van de dag.</w:t>
            </w:r>
          </w:p>
          <w:p w:rsidR="0031154B" w:rsidP="0031154B" w:rsidRDefault="0031154B" w14:paraId="689B3049" w14:textId="77777777"/>
          <w:p w:rsidR="00997775" w:rsidP="0031154B" w:rsidRDefault="0031154B" w14:paraId="2978095F" w14:textId="12936994">
            <w:proofErr w:type="spellStart"/>
            <w:r>
              <w:t>Richardson</w:t>
            </w:r>
            <w:proofErr w:type="spellEnd"/>
          </w:p>
        </w:tc>
      </w:tr>
    </w:tbl>
    <w:p w:rsidR="00997775" w:rsidRDefault="00997775" w14:paraId="5A42499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36E2A" w14:textId="77777777" w:rsidR="009C2689" w:rsidRDefault="009C2689">
      <w:pPr>
        <w:spacing w:line="20" w:lineRule="exact"/>
      </w:pPr>
    </w:p>
  </w:endnote>
  <w:endnote w:type="continuationSeparator" w:id="0">
    <w:p w14:paraId="14659EED" w14:textId="77777777" w:rsidR="009C2689" w:rsidRDefault="009C26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8ACA3A" w14:textId="77777777" w:rsidR="009C2689" w:rsidRDefault="009C26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2F04" w14:textId="77777777" w:rsidR="009C2689" w:rsidRDefault="009C26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713D52" w14:textId="77777777" w:rsidR="009C2689" w:rsidRDefault="009C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89"/>
    <w:rsid w:val="00133FCE"/>
    <w:rsid w:val="001E482C"/>
    <w:rsid w:val="001E4877"/>
    <w:rsid w:val="0021105A"/>
    <w:rsid w:val="00280D6A"/>
    <w:rsid w:val="002B78E9"/>
    <w:rsid w:val="002C5406"/>
    <w:rsid w:val="0031154B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C2689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E32DC"/>
  <w15:docId w15:val="{2A415FC3-EBB2-48EA-B75B-28B1518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2025-09-24T11:07:00.0000000Z</dcterms:created>
  <dcterms:modified xsi:type="dcterms:W3CDTF">2025-09-24T11:39:00.0000000Z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