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D99" w:rsidP="00F02D99" w:rsidRDefault="00F02D99" w14:paraId="0BD7B8D0" w14:textId="77777777">
      <w:pPr>
        <w:pStyle w:val="Voettekst"/>
        <w:spacing w:before="240"/>
        <w:rPr>
          <w:rFonts w:cs="Utopia"/>
          <w:color w:val="000000"/>
        </w:rPr>
      </w:pPr>
      <w:r>
        <w:rPr>
          <w:rFonts w:cs="Utopia"/>
          <w:color w:val="000000"/>
        </w:rPr>
        <w:t>AH 127</w:t>
      </w:r>
    </w:p>
    <w:p w:rsidR="00F02D99" w:rsidP="00F02D99" w:rsidRDefault="00F02D99" w14:paraId="21E55D27" w14:textId="77777777">
      <w:pPr>
        <w:pStyle w:val="Voettekst"/>
        <w:spacing w:before="240"/>
        <w:rPr>
          <w:rFonts w:cs="Utopia"/>
          <w:color w:val="000000"/>
        </w:rPr>
      </w:pPr>
      <w:r>
        <w:rPr>
          <w:rFonts w:cs="Utopia"/>
          <w:color w:val="000000"/>
        </w:rPr>
        <w:t>2025Z15912</w:t>
      </w:r>
    </w:p>
    <w:p w:rsidR="00F02D99" w:rsidP="00F02D99" w:rsidRDefault="00F02D99" w14:paraId="0A7C0A80" w14:textId="1D57D6C3">
      <w:pPr>
        <w:pStyle w:val="Voettekst"/>
        <w:spacing w:before="240"/>
        <w:rPr>
          <w:rFonts w:cs="Utopia"/>
          <w:color w:val="000000"/>
        </w:rPr>
      </w:pPr>
      <w:r w:rsidRPr="00F02D99">
        <w:rPr>
          <w:rFonts w:cs="Utopia"/>
          <w:color w:val="000000"/>
          <w:sz w:val="24"/>
          <w:szCs w:val="24"/>
        </w:rPr>
        <w:t>Mededeling van minister Van</w:t>
      </w:r>
      <w:r>
        <w:rPr>
          <w:rFonts w:cs="Utopia"/>
          <w:color w:val="000000"/>
          <w:sz w:val="24"/>
          <w:szCs w:val="24"/>
        </w:rPr>
        <w:t xml:space="preserve"> Oosten</w:t>
      </w:r>
      <w:r w:rsidRPr="00F02D99">
        <w:rPr>
          <w:rFonts w:cs="Utopia"/>
          <w:color w:val="000000"/>
          <w:sz w:val="24"/>
          <w:szCs w:val="24"/>
        </w:rPr>
        <w:t xml:space="preserve"> (Justitie en Veiligheid) (ontvangen</w:t>
      </w:r>
      <w:r>
        <w:rPr>
          <w:rFonts w:cs="Utopia"/>
          <w:color w:val="000000"/>
          <w:sz w:val="24"/>
          <w:szCs w:val="24"/>
        </w:rPr>
        <w:t xml:space="preserve"> 24 september 2025)</w:t>
      </w:r>
    </w:p>
    <w:p w:rsidRPr="00251844" w:rsidR="00F02D99" w:rsidP="00F02D99" w:rsidRDefault="00F02D99" w14:paraId="6C970DFD" w14:textId="77336A25">
      <w:pPr>
        <w:pStyle w:val="Voettekst"/>
        <w:spacing w:before="240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9D7BFB">
        <w:rPr>
          <w:rFonts w:cs="Utopia"/>
          <w:color w:val="000000"/>
        </w:rPr>
        <w:t>Sneller (D66)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9D7BFB">
        <w:rPr>
          <w:rFonts w:cs="Utopia"/>
          <w:color w:val="000000"/>
        </w:rPr>
        <w:t>de gevolgen van de storing bij het Openbaar Ministerie voor de aanvraag van een Verklaring Omtrent Gedrag (VOG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3 september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F02D99" w:rsidP="00F02D99" w:rsidRDefault="00F02D99" w14:paraId="7A00A4C2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F02D99" w:rsidP="00F02D99" w:rsidRDefault="00F02D99" w14:paraId="05BD9E71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F02D99" w:rsidP="00F02D99" w:rsidRDefault="00F02D99" w14:paraId="5674012F" w14:textId="77777777">
      <w:pPr>
        <w:pStyle w:val="broodtekst"/>
      </w:pPr>
    </w:p>
    <w:p w:rsidRPr="00251844" w:rsidR="00F02D99" w:rsidP="00F02D99" w:rsidRDefault="00F02D99" w14:paraId="3B5E4164" w14:textId="77777777">
      <w:pPr>
        <w:pStyle w:val="broodtekst"/>
      </w:pPr>
    </w:p>
    <w:sectPr w:rsidRPr="00251844" w:rsidR="00F02D99" w:rsidSect="00F02D9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AEF70" w14:textId="77777777" w:rsidR="00F02D99" w:rsidRDefault="00F02D99" w:rsidP="00F02D99">
      <w:pPr>
        <w:spacing w:after="0" w:line="240" w:lineRule="auto"/>
      </w:pPr>
      <w:r>
        <w:separator/>
      </w:r>
    </w:p>
  </w:endnote>
  <w:endnote w:type="continuationSeparator" w:id="0">
    <w:p w14:paraId="2E7E1462" w14:textId="77777777" w:rsidR="00F02D99" w:rsidRDefault="00F02D99" w:rsidP="00F02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F8279" w14:textId="77777777" w:rsidR="00F02D99" w:rsidRPr="00F02D99" w:rsidRDefault="00F02D99" w:rsidP="00F02D9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7ED52" w14:textId="77777777" w:rsidR="00F02D99" w:rsidRPr="00F02D99" w:rsidRDefault="00F02D99" w:rsidP="00F02D9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530B" w14:textId="77777777" w:rsidR="00F02D99" w:rsidRPr="00F02D99" w:rsidRDefault="00F02D99" w:rsidP="00F02D9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DD41A" w14:textId="77777777" w:rsidR="00F02D99" w:rsidRDefault="00F02D99" w:rsidP="00F02D99">
      <w:pPr>
        <w:spacing w:after="0" w:line="240" w:lineRule="auto"/>
      </w:pPr>
      <w:r>
        <w:separator/>
      </w:r>
    </w:p>
  </w:footnote>
  <w:footnote w:type="continuationSeparator" w:id="0">
    <w:p w14:paraId="2611C38E" w14:textId="77777777" w:rsidR="00F02D99" w:rsidRDefault="00F02D99" w:rsidP="00F02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4529D" w14:textId="77777777" w:rsidR="00F02D99" w:rsidRPr="00F02D99" w:rsidRDefault="00F02D99" w:rsidP="00F02D9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C1F5" w14:textId="77777777" w:rsidR="00F02D99" w:rsidRPr="00F02D99" w:rsidRDefault="00F02D99" w:rsidP="00F02D9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FB34" w14:textId="77777777" w:rsidR="00F02D99" w:rsidRPr="00F02D99" w:rsidRDefault="00F02D99" w:rsidP="00F02D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D99"/>
    <w:rsid w:val="001D19C1"/>
    <w:rsid w:val="005D113D"/>
    <w:rsid w:val="00F0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A000"/>
  <w15:chartTrackingRefBased/>
  <w15:docId w15:val="{F60412EE-25D3-4BCE-A1A2-6A1966B0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0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0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02D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0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02D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0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0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0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0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02D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02D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02D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02D9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02D9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02D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02D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02D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02D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0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0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0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0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0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02D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02D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02D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02D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02D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02D99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F02D9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F02D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02D99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F02D99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F02D99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F02D99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F02D99"/>
  </w:style>
  <w:style w:type="paragraph" w:customStyle="1" w:styleId="in-table">
    <w:name w:val="in-table"/>
    <w:basedOn w:val="broodtekst"/>
    <w:rsid w:val="00F02D99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F02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02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94</ap:Words>
  <ap:Characters>523</ap:Characters>
  <ap:DocSecurity>0</ap:DocSecurity>
  <ap:Lines>4</ap:Lines>
  <ap:Paragraphs>1</ap:Paragraphs>
  <ap:ScaleCrop>false</ap:ScaleCrop>
  <ap:LinksUpToDate>false</ap:LinksUpToDate>
  <ap:CharactersWithSpaces>616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2025-09-24T13:03:00.0000000Z</dcterms:created>
  <dcterms:modified xsi:type="dcterms:W3CDTF">2025-09-24T13:04:00.0000000Z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