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B1534" w14:paraId="63936E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A023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D77AF7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B1534" w14:paraId="2F50D3F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08D14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B1534" w14:paraId="0E370D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DFFE99" w14:textId="77777777"/>
        </w:tc>
      </w:tr>
      <w:tr w:rsidR="00997775" w:rsidTr="006B1534" w14:paraId="4777B7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1ED900" w14:textId="77777777"/>
        </w:tc>
      </w:tr>
      <w:tr w:rsidR="00997775" w:rsidTr="006B1534" w14:paraId="7A6286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D71021" w14:textId="77777777"/>
        </w:tc>
        <w:tc>
          <w:tcPr>
            <w:tcW w:w="7654" w:type="dxa"/>
            <w:gridSpan w:val="2"/>
          </w:tcPr>
          <w:p w:rsidR="00997775" w:rsidRDefault="00997775" w14:paraId="13929B75" w14:textId="77777777"/>
        </w:tc>
      </w:tr>
      <w:tr w:rsidR="006B1534" w:rsidTr="006B1534" w14:paraId="3B139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534" w:rsidP="006B1534" w:rsidRDefault="006B1534" w14:paraId="30C858E0" w14:textId="36921E58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6B1534" w:rsidP="006B1534" w:rsidRDefault="006B1534" w14:paraId="110655BB" w14:textId="6BD989BD">
            <w:pPr>
              <w:rPr>
                <w:b/>
              </w:rPr>
            </w:pPr>
            <w:r w:rsidRPr="00DF6534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6B1534" w:rsidTr="006B1534" w14:paraId="19BF01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534" w:rsidP="006B1534" w:rsidRDefault="006B1534" w14:paraId="7A9E99BC" w14:textId="77777777"/>
        </w:tc>
        <w:tc>
          <w:tcPr>
            <w:tcW w:w="7654" w:type="dxa"/>
            <w:gridSpan w:val="2"/>
          </w:tcPr>
          <w:p w:rsidR="006B1534" w:rsidP="006B1534" w:rsidRDefault="006B1534" w14:paraId="317CBF2D" w14:textId="77777777"/>
        </w:tc>
      </w:tr>
      <w:tr w:rsidR="006B1534" w:rsidTr="006B1534" w14:paraId="5B8EB3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534" w:rsidP="006B1534" w:rsidRDefault="006B1534" w14:paraId="4F9D27C3" w14:textId="77777777"/>
        </w:tc>
        <w:tc>
          <w:tcPr>
            <w:tcW w:w="7654" w:type="dxa"/>
            <w:gridSpan w:val="2"/>
          </w:tcPr>
          <w:p w:rsidR="006B1534" w:rsidP="006B1534" w:rsidRDefault="006B1534" w14:paraId="5B0B4CD0" w14:textId="77777777"/>
        </w:tc>
      </w:tr>
      <w:tr w:rsidR="006B1534" w:rsidTr="006B1534" w14:paraId="11FC9C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534" w:rsidP="006B1534" w:rsidRDefault="006B1534" w14:paraId="0C92FE69" w14:textId="3E7B7CF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89</w:t>
            </w:r>
          </w:p>
        </w:tc>
        <w:tc>
          <w:tcPr>
            <w:tcW w:w="7654" w:type="dxa"/>
            <w:gridSpan w:val="2"/>
          </w:tcPr>
          <w:p w:rsidR="006B1534" w:rsidP="006B1534" w:rsidRDefault="006B1534" w14:paraId="7E36A8F4" w14:textId="0EB056C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BAUDET</w:t>
            </w:r>
          </w:p>
        </w:tc>
      </w:tr>
      <w:tr w:rsidR="006B1534" w:rsidTr="006B1534" w14:paraId="2789C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534" w:rsidP="006B1534" w:rsidRDefault="006B1534" w14:paraId="2304A245" w14:textId="77777777"/>
        </w:tc>
        <w:tc>
          <w:tcPr>
            <w:tcW w:w="7654" w:type="dxa"/>
            <w:gridSpan w:val="2"/>
          </w:tcPr>
          <w:p w:rsidR="006B1534" w:rsidP="006B1534" w:rsidRDefault="006B1534" w14:paraId="03D1ED50" w14:textId="0C202D0E">
            <w:r>
              <w:t>Voorgesteld 24 september 2025</w:t>
            </w:r>
          </w:p>
        </w:tc>
      </w:tr>
      <w:tr w:rsidR="006B1534" w:rsidTr="006B1534" w14:paraId="18063F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534" w:rsidP="006B1534" w:rsidRDefault="006B1534" w14:paraId="6C3F0237" w14:textId="77777777"/>
        </w:tc>
        <w:tc>
          <w:tcPr>
            <w:tcW w:w="7654" w:type="dxa"/>
            <w:gridSpan w:val="2"/>
          </w:tcPr>
          <w:p w:rsidR="006B1534" w:rsidP="006B1534" w:rsidRDefault="006B1534" w14:paraId="4844F20A" w14:textId="77777777"/>
        </w:tc>
      </w:tr>
      <w:tr w:rsidR="006B1534" w:rsidTr="006B1534" w14:paraId="49A52A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534" w:rsidP="006B1534" w:rsidRDefault="006B1534" w14:paraId="42BC119D" w14:textId="77777777"/>
        </w:tc>
        <w:tc>
          <w:tcPr>
            <w:tcW w:w="7654" w:type="dxa"/>
            <w:gridSpan w:val="2"/>
          </w:tcPr>
          <w:p w:rsidR="006B1534" w:rsidP="006B1534" w:rsidRDefault="006B1534" w14:paraId="43FC85C8" w14:textId="7AAB9DF7">
            <w:r>
              <w:t>De Kamer,</w:t>
            </w:r>
          </w:p>
        </w:tc>
      </w:tr>
      <w:tr w:rsidR="006B1534" w:rsidTr="006B1534" w14:paraId="1EBE6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534" w:rsidP="006B1534" w:rsidRDefault="006B1534" w14:paraId="6049A58E" w14:textId="77777777"/>
        </w:tc>
        <w:tc>
          <w:tcPr>
            <w:tcW w:w="7654" w:type="dxa"/>
            <w:gridSpan w:val="2"/>
          </w:tcPr>
          <w:p w:rsidR="006B1534" w:rsidP="006B1534" w:rsidRDefault="006B1534" w14:paraId="04612B15" w14:textId="77777777"/>
        </w:tc>
      </w:tr>
      <w:tr w:rsidR="006B1534" w:rsidTr="006B1534" w14:paraId="02D2FD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B1534" w:rsidP="006B1534" w:rsidRDefault="006B1534" w14:paraId="0977937D" w14:textId="77777777"/>
        </w:tc>
        <w:tc>
          <w:tcPr>
            <w:tcW w:w="7654" w:type="dxa"/>
            <w:gridSpan w:val="2"/>
          </w:tcPr>
          <w:p w:rsidR="006B1534" w:rsidP="006B1534" w:rsidRDefault="006B1534" w14:paraId="4B61D270" w14:textId="0E3E8C8B">
            <w:r>
              <w:t>gehoord de beraadslaging,</w:t>
            </w:r>
          </w:p>
        </w:tc>
      </w:tr>
      <w:tr w:rsidR="00997775" w:rsidTr="006B1534" w14:paraId="4D3BA6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440C22" w14:textId="77777777"/>
        </w:tc>
        <w:tc>
          <w:tcPr>
            <w:tcW w:w="7654" w:type="dxa"/>
            <w:gridSpan w:val="2"/>
          </w:tcPr>
          <w:p w:rsidR="00997775" w:rsidRDefault="00997775" w14:paraId="149257B6" w14:textId="77777777"/>
        </w:tc>
      </w:tr>
      <w:tr w:rsidR="00997775" w:rsidTr="006B1534" w14:paraId="01773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60FEA2" w14:textId="77777777"/>
        </w:tc>
        <w:tc>
          <w:tcPr>
            <w:tcW w:w="7654" w:type="dxa"/>
            <w:gridSpan w:val="2"/>
          </w:tcPr>
          <w:p w:rsidR="006B1534" w:rsidP="006B1534" w:rsidRDefault="006B1534" w14:paraId="5503C20B" w14:textId="77777777">
            <w:r>
              <w:t xml:space="preserve">verzoekt de regering om naast onze nationale goudvoorraad ook te starten met de aanleg van een strategische </w:t>
            </w:r>
            <w:proofErr w:type="spellStart"/>
            <w:r>
              <w:t>bitcoinreserve</w:t>
            </w:r>
            <w:proofErr w:type="spellEnd"/>
            <w:r>
              <w:t>,</w:t>
            </w:r>
          </w:p>
          <w:p w:rsidR="006B1534" w:rsidP="006B1534" w:rsidRDefault="006B1534" w14:paraId="480A136D" w14:textId="77777777"/>
          <w:p w:rsidR="006B1534" w:rsidP="006B1534" w:rsidRDefault="006B1534" w14:paraId="0C380334" w14:textId="77777777">
            <w:r>
              <w:t>en gaat over tot de orde van de dag.</w:t>
            </w:r>
          </w:p>
          <w:p w:rsidR="006B1534" w:rsidP="006B1534" w:rsidRDefault="006B1534" w14:paraId="78482558" w14:textId="77777777"/>
          <w:p w:rsidR="00997775" w:rsidP="006B1534" w:rsidRDefault="006B1534" w14:paraId="18153AA3" w14:textId="52440FDA">
            <w:proofErr w:type="spellStart"/>
            <w:r>
              <w:t>Baudet</w:t>
            </w:r>
            <w:proofErr w:type="spellEnd"/>
          </w:p>
        </w:tc>
      </w:tr>
    </w:tbl>
    <w:p w:rsidR="00997775" w:rsidRDefault="00997775" w14:paraId="54C6A3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01F7" w14:textId="77777777" w:rsidR="006B1534" w:rsidRDefault="006B1534">
      <w:pPr>
        <w:spacing w:line="20" w:lineRule="exact"/>
      </w:pPr>
    </w:p>
  </w:endnote>
  <w:endnote w:type="continuationSeparator" w:id="0">
    <w:p w14:paraId="1A13ABD4" w14:textId="77777777" w:rsidR="006B1534" w:rsidRDefault="006B15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2F354D" w14:textId="77777777" w:rsidR="006B1534" w:rsidRDefault="006B15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FBAB2" w14:textId="77777777" w:rsidR="006B1534" w:rsidRDefault="006B15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BACE0F" w14:textId="77777777" w:rsidR="006B1534" w:rsidRDefault="006B1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34"/>
    <w:rsid w:val="00133FCE"/>
    <w:rsid w:val="001E482C"/>
    <w:rsid w:val="001E4877"/>
    <w:rsid w:val="001E72DB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6B1534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432D0"/>
  <w15:docId w15:val="{7C49C319-4C6C-4C42-85F4-AC638BB2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2025-09-25T08:07:00.0000000Z</dcterms:created>
  <dcterms:modified xsi:type="dcterms:W3CDTF">2025-09-25T08:45:00.0000000Z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