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2025Z17853</w:t>
        <w:br/>
      </w:r>
      <w:proofErr w:type="spellEnd"/>
    </w:p>
    <w:p>
      <w:pPr>
        <w:pStyle w:val="Normal"/>
        <w:rPr>
          <w:b w:val="1"/>
          <w:bCs w:val="1"/>
        </w:rPr>
      </w:pPr>
      <w:r w:rsidR="250AE766">
        <w:rPr>
          <w:b w:val="0"/>
          <w:bCs w:val="0"/>
        </w:rPr>
        <w:t>(ingezonden 25 september 2025)</w:t>
        <w:br/>
      </w:r>
    </w:p>
    <w:p>
      <w:r>
        <w:t xml:space="preserve">Vragen van het lid Peter de Groot (VVD) aan de minister van Volkshuisvesting en Ruimtelijke Ordening over het bericht 'RvS keihard over schrappen voorrang statushouders: strijdig met de Grondwet' </w:t>
      </w:r>
      <w:r>
        <w:br/>
      </w:r>
    </w:p>
    <w:p>
      <w:pPr>
        <w:pStyle w:val="ListParagraph"/>
        <w:numPr>
          <w:ilvl w:val="0"/>
          <w:numId w:val="100487490"/>
        </w:numPr>
        <w:ind w:left="360"/>
      </w:pPr>
      <w:r>
        <w:t xml:space="preserve">Bent u bekend met het bericht 'RvS keihard over schrappen voorrang statushouders: strijdig met de Grondwet'? 1)</w:t>
      </w:r>
      <w:r>
        <w:br/>
      </w:r>
    </w:p>
    <w:p>
      <w:pPr>
        <w:pStyle w:val="ListParagraph"/>
        <w:numPr>
          <w:ilvl w:val="0"/>
          <w:numId w:val="100487490"/>
        </w:numPr>
        <w:ind w:left="360"/>
      </w:pPr>
      <w:r>
        <w:t xml:space="preserve">Hoe garandeert u dat deze oplossingen daadwerkelijk vóór de ingangsdatum van de wet resultaat opleveren? Is hiervoor extra inspanning van het kabinet nodig? Zo ja, om welke inspanningen gaat het dan?</w:t>
      </w:r>
      <w:r>
        <w:br/>
      </w:r>
    </w:p>
    <w:p>
      <w:pPr>
        <w:pStyle w:val="ListParagraph"/>
        <w:numPr>
          <w:ilvl w:val="0"/>
          <w:numId w:val="100487490"/>
        </w:numPr>
        <w:ind w:left="360"/>
      </w:pPr>
      <w:r>
        <w:t xml:space="preserve">Kunt u exact aangeven welke oplossingen u voor ogen heeft om te voorkomen dat statushouders langer in opvanglocaties moeten blijven als hun voorrang bij sociale huurwoningen verdwijnt?</w:t>
      </w:r>
      <w:r>
        <w:br/>
      </w:r>
    </w:p>
    <w:p>
      <w:pPr>
        <w:pStyle w:val="ListParagraph"/>
        <w:numPr>
          <w:ilvl w:val="0"/>
          <w:numId w:val="100487490"/>
        </w:numPr>
        <w:ind w:left="360"/>
      </w:pPr>
      <w:r>
        <w:t xml:space="preserve">Op welke manier gaat u bijhouden of de extra maatregelen – zoals bijvoorbeeld flexwoningen, doorstroomlocaties of versnelling van nieuwbouw – ook echt leiden tot voldoende huisvesting voor statushouders?</w:t>
      </w:r>
      <w:r>
        <w:br/>
      </w:r>
    </w:p>
    <w:p>
      <w:pPr>
        <w:pStyle w:val="ListParagraph"/>
        <w:numPr>
          <w:ilvl w:val="0"/>
          <w:numId w:val="100487490"/>
        </w:numPr>
        <w:ind w:left="360"/>
      </w:pPr>
      <w:r>
        <w:t xml:space="preserve">Hoeveel specifieke doorstroomlocaties voor statushouders zijn er tot dusver gerealiseerd? Wat is de totale capaciteit van al deze gerealiseerde doorstroomlocaties?</w:t>
      </w:r>
      <w:r>
        <w:br/>
      </w:r>
    </w:p>
    <w:p>
      <w:pPr>
        <w:pStyle w:val="ListParagraph"/>
        <w:numPr>
          <w:ilvl w:val="0"/>
          <w:numId w:val="100487490"/>
        </w:numPr>
        <w:ind w:left="360"/>
      </w:pPr>
      <w:r>
        <w:t xml:space="preserve">Kunt u uiteenzetten hoeveel tijdelijke woningen voor statushouders er zijn gerealiseerd, uitgesplitst naar dit jaar, volgend jaar en wat er de komende jaren in de pijpleiding zit?</w:t>
      </w:r>
      <w:r>
        <w:br/>
      </w:r>
    </w:p>
    <w:p>
      <w:pPr>
        <w:pStyle w:val="ListParagraph"/>
        <w:numPr>
          <w:ilvl w:val="0"/>
          <w:numId w:val="100487490"/>
        </w:numPr>
        <w:ind w:left="360"/>
      </w:pPr>
      <w:r>
        <w:t xml:space="preserve">Kunt u reflecteren op het feit dat er veel tijdelijke woningen op dit moment in de opslag staan en wachten totdat ze ergens in het land geplaatst kunnen worden?</w:t>
      </w:r>
      <w:r>
        <w:br/>
      </w:r>
    </w:p>
    <w:p>
      <w:pPr>
        <w:pStyle w:val="ListParagraph"/>
        <w:numPr>
          <w:ilvl w:val="0"/>
          <w:numId w:val="100487490"/>
        </w:numPr>
        <w:ind w:left="360"/>
      </w:pPr>
      <w:r>
        <w:t xml:space="preserve">Wat gaat u de komende tijd doen om te zorgen dat de tijdelijke woningen geplaatst kunnen gaan worden? Welke mogelijkheden heeft u daarvoor?</w:t>
      </w:r>
      <w:r>
        <w:br/>
      </w:r>
    </w:p>
    <w:p>
      <w:pPr>
        <w:pStyle w:val="ListParagraph"/>
        <w:numPr>
          <w:ilvl w:val="0"/>
          <w:numId w:val="100487490"/>
        </w:numPr>
        <w:ind w:left="360"/>
      </w:pPr>
      <w:r>
        <w:t xml:space="preserve">Bent u bekend met het concept MerWijde in Arnhem van corporaties Vivare en Volkshuisvesting Arnhem, waarbij er 147 tijdelijke huizen worden gebouwd die speciaal bedoeld zijn voor spoedzoekers en statushouders, ook als integratielocaties? Bent u bereid om te kijken of er op korte termijn vergelijkbare projecten op andere locaties in het land kunnen worden gerealiseerd? Waarom wel, waarom niet?</w:t>
      </w:r>
      <w:r>
        <w:br/>
      </w:r>
    </w:p>
    <w:p>
      <w:pPr>
        <w:pStyle w:val="ListParagraph"/>
        <w:numPr>
          <w:ilvl w:val="0"/>
          <w:numId w:val="100487490"/>
        </w:numPr>
        <w:ind w:left="360"/>
      </w:pPr>
      <w:r>
        <w:t xml:space="preserve">Hoe verloopt op dit moment de samenwerking met gemeenten voor het realiseren van tijdelijke woningbouwlocaties en het realiseren van tijdelijke huisvesting? Kunt u hierop reflecteren?</w:t>
      </w:r>
      <w:r>
        <w:br/>
      </w:r>
    </w:p>
    <w:p>
      <w:pPr>
        <w:pStyle w:val="ListParagraph"/>
        <w:numPr>
          <w:ilvl w:val="0"/>
          <w:numId w:val="100487490"/>
        </w:numPr>
        <w:ind w:left="360"/>
      </w:pPr>
      <w:r>
        <w:t xml:space="preserve">Kunt u deze vragen één voor één beantwoorden?</w:t>
      </w:r>
      <w:r>
        <w:br/>
      </w:r>
    </w:p>
    <w:p>
      <w:r>
        <w:t xml:space="preserve"> </w:t>
      </w:r>
      <w:r>
        <w:br/>
      </w:r>
    </w:p>
    <w:p>
      <w:r>
        <w:t xml:space="preserve">1) Telegraaf van 22 september 2025; https://www.telegraaf.nl/politiek/rvs-keihard-over-schrappen-voorrang-statushouders-strijdig-met-de-grondwet/92034734.html</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Welzijn (Nieuw Sociaal Contract), ingezonden 24 september 2025 (vraagnummer 2025Z17691).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460">
    <w:abstractNumId w:val="100487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