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7D8" w:rsidP="00A267D8" w:rsidRDefault="00A267D8" w14:paraId="76A1B427" w14:textId="6E209CEB">
      <w:pPr>
        <w:pStyle w:val="standaard-tekst"/>
      </w:pPr>
      <w:r>
        <w:t>AH 149</w:t>
      </w:r>
    </w:p>
    <w:p w:rsidR="00A267D8" w:rsidP="00A267D8" w:rsidRDefault="00A267D8" w14:paraId="0F9D9280" w14:textId="02F45962">
      <w:pPr>
        <w:pStyle w:val="standaard-tekst"/>
      </w:pPr>
      <w:r>
        <w:t>2025Z17311</w:t>
      </w:r>
    </w:p>
    <w:p w:rsidR="00A267D8" w:rsidP="00A267D8" w:rsidRDefault="00A267D8" w14:paraId="20F94353" w14:textId="77777777">
      <w:pPr>
        <w:pStyle w:val="standaard-tekst"/>
      </w:pPr>
    </w:p>
    <w:p w:rsidRPr="00A267D8" w:rsidR="00A267D8" w:rsidP="00A267D8" w:rsidRDefault="00A267D8" w14:paraId="188AE2CC" w14:textId="3C575D53">
      <w:pPr>
        <w:rPr>
          <w:rFonts w:ascii="Times New Roman" w:hAnsi="Times New Roman"/>
          <w:sz w:val="24"/>
          <w:szCs w:val="24"/>
        </w:rPr>
      </w:pPr>
      <w:r w:rsidRPr="009B5FE1">
        <w:rPr>
          <w:sz w:val="24"/>
          <w:szCs w:val="24"/>
        </w:rPr>
        <w:t>Antwoord van minister Bruins (Onderwijs, Cultuur en Wetenschap)</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29 september 2025)</w:t>
      </w:r>
    </w:p>
    <w:p w:rsidR="00A267D8" w:rsidP="00A267D8" w:rsidRDefault="00A267D8" w14:paraId="34892631" w14:textId="77777777">
      <w:pPr>
        <w:pStyle w:val="standaard-tekst"/>
        <w:rPr>
          <w:b/>
          <w:bCs/>
        </w:rPr>
      </w:pPr>
      <w:r w:rsidRPr="007F1AFD">
        <w:rPr>
          <w:b/>
          <w:bCs/>
        </w:rPr>
        <w:t>Vraag 1</w:t>
      </w:r>
    </w:p>
    <w:p w:rsidRPr="00B87372" w:rsidR="00A267D8" w:rsidP="00A267D8" w:rsidRDefault="00A267D8" w14:paraId="0C8B008B" w14:textId="77777777">
      <w:pPr>
        <w:pStyle w:val="standaard-tekst"/>
        <w:rPr>
          <w:b/>
          <w:bCs/>
        </w:rPr>
      </w:pPr>
      <w:r w:rsidRPr="00B87372">
        <w:t>Klopt het dat dit kabinet ervoor heeft gekozen om ruim € 170 miljoen per jaar te bezuinigen op de OCW-begroting via de rijksbrede halvering van de prijsbijstelling?</w:t>
      </w:r>
    </w:p>
    <w:p w:rsidR="00A267D8" w:rsidP="00A267D8" w:rsidRDefault="00A267D8" w14:paraId="4BA086B3" w14:textId="77777777">
      <w:pPr>
        <w:pStyle w:val="standaard-tekst"/>
        <w:rPr>
          <w:b/>
          <w:bCs/>
        </w:rPr>
      </w:pPr>
    </w:p>
    <w:p w:rsidR="00A267D8" w:rsidP="00A267D8" w:rsidRDefault="00A267D8" w14:paraId="685C4F53" w14:textId="77777777">
      <w:pPr>
        <w:pStyle w:val="standaard-tekst"/>
        <w:rPr>
          <w:b/>
          <w:bCs/>
        </w:rPr>
      </w:pPr>
      <w:r w:rsidRPr="007F1AFD">
        <w:rPr>
          <w:b/>
          <w:bCs/>
        </w:rPr>
        <w:t>Antwoord op vraag 1</w:t>
      </w:r>
    </w:p>
    <w:p w:rsidR="00A267D8" w:rsidP="00A267D8" w:rsidRDefault="00A267D8" w14:paraId="385C1C3D" w14:textId="77777777">
      <w:pPr>
        <w:pStyle w:val="standaard-tekst"/>
      </w:pPr>
      <w:r w:rsidRPr="00F91AF9">
        <w:t xml:space="preserve">Bij de Voorjaarsnota 2025 heeft het kabinet besloten om van de prijsbijstelling tranche 2025 50% niet uit te keren om rĳksbrede problematiek te dekken. Het beschikbare budget voor prijsbijstelling op de OCW-begroting </w:t>
      </w:r>
      <w:r>
        <w:t>uit deze tranche is</w:t>
      </w:r>
      <w:r w:rsidRPr="00F91AF9">
        <w:t xml:space="preserve"> daardoor geen € 343,2 miljoen maar € 171,6 miljoen structureel.</w:t>
      </w:r>
    </w:p>
    <w:p w:rsidR="00A267D8" w:rsidP="00A267D8" w:rsidRDefault="00A267D8" w14:paraId="40B41804" w14:textId="77777777">
      <w:pPr>
        <w:pStyle w:val="standaard-tekst"/>
        <w:rPr>
          <w:b/>
          <w:bCs/>
        </w:rPr>
      </w:pPr>
    </w:p>
    <w:p w:rsidR="00A267D8" w:rsidP="00A267D8" w:rsidRDefault="00A267D8" w14:paraId="580A32B5" w14:textId="77777777">
      <w:pPr>
        <w:pStyle w:val="standaard-tekst"/>
        <w:rPr>
          <w:b/>
          <w:bCs/>
        </w:rPr>
      </w:pPr>
      <w:r w:rsidRPr="007F1AFD">
        <w:rPr>
          <w:b/>
          <w:bCs/>
        </w:rPr>
        <w:t>Vraag 2</w:t>
      </w:r>
    </w:p>
    <w:p w:rsidRPr="00B87372" w:rsidR="00A267D8" w:rsidP="00A267D8" w:rsidRDefault="00A267D8" w14:paraId="1A48411E" w14:textId="77777777">
      <w:pPr>
        <w:pStyle w:val="standaard-tekst"/>
      </w:pPr>
      <w:r w:rsidRPr="00B87372">
        <w:t>Klopt het dat deze bezuiniging een aantal maanden geleden wel stond opgenomen in de bezuinigingstabel van uw voorganger?</w:t>
      </w:r>
      <w:r>
        <w:rPr>
          <w:rStyle w:val="Voetnootmarkering"/>
        </w:rPr>
        <w:footnoteReference w:id="1"/>
      </w:r>
    </w:p>
    <w:p w:rsidR="00A267D8" w:rsidP="00A267D8" w:rsidRDefault="00A267D8" w14:paraId="60F6DCEF" w14:textId="77777777">
      <w:pPr>
        <w:pStyle w:val="standaard-tekst"/>
        <w:rPr>
          <w:b/>
          <w:bCs/>
        </w:rPr>
      </w:pPr>
    </w:p>
    <w:p w:rsidR="00A267D8" w:rsidP="00A267D8" w:rsidRDefault="00A267D8" w14:paraId="7986B023" w14:textId="77777777">
      <w:pPr>
        <w:pStyle w:val="standaard-tekst"/>
        <w:rPr>
          <w:b/>
          <w:bCs/>
        </w:rPr>
      </w:pPr>
      <w:r>
        <w:rPr>
          <w:b/>
          <w:bCs/>
        </w:rPr>
        <w:t>Antwoord op vraag 2</w:t>
      </w:r>
    </w:p>
    <w:p w:rsidR="00A267D8" w:rsidP="00A267D8" w:rsidRDefault="00A267D8" w14:paraId="3F201D76" w14:textId="77777777">
      <w:pPr>
        <w:pStyle w:val="standaard-tekst"/>
      </w:pPr>
      <w:r w:rsidRPr="00F91AF9">
        <w:t xml:space="preserve">Bij de antwoorden op de feitelijke vragen over de </w:t>
      </w:r>
      <w:r>
        <w:t>e</w:t>
      </w:r>
      <w:r w:rsidRPr="00F91AF9">
        <w:t xml:space="preserve">erste suppletoire begroting van OCW is de rijksbrede halvering van de prijsbijstelling tranche 2025 inderdaad opgenomen in de bezuinigingstabel. Er waren meerdere vragen gesteld over de rijksbrede halvering van de prijsbijstelling en de impact ervan op OCW. Om de Kamer een zo volledig mogelijk beeld te geven is er toen </w:t>
      </w:r>
      <w:r>
        <w:t xml:space="preserve">voor </w:t>
      </w:r>
      <w:r w:rsidRPr="00F91AF9">
        <w:t>gekozen om de rijksbrede halvering van de prijsbijstelling op te nemen in het overzicht.</w:t>
      </w:r>
    </w:p>
    <w:p w:rsidR="00A267D8" w:rsidP="00A267D8" w:rsidRDefault="00A267D8" w14:paraId="4E16FD53" w14:textId="77777777">
      <w:pPr>
        <w:pStyle w:val="standaard-tekst"/>
        <w:rPr>
          <w:b/>
          <w:bCs/>
        </w:rPr>
      </w:pPr>
    </w:p>
    <w:p w:rsidR="00A267D8" w:rsidP="00A267D8" w:rsidRDefault="00A267D8" w14:paraId="6301419A" w14:textId="77777777">
      <w:pPr>
        <w:pStyle w:val="standaard-tekst"/>
        <w:rPr>
          <w:b/>
          <w:bCs/>
        </w:rPr>
      </w:pPr>
      <w:r>
        <w:rPr>
          <w:b/>
          <w:bCs/>
        </w:rPr>
        <w:t>Vraag 3</w:t>
      </w:r>
    </w:p>
    <w:p w:rsidR="00A267D8" w:rsidP="00A267D8" w:rsidRDefault="00A267D8" w14:paraId="423E92BA" w14:textId="77777777">
      <w:pPr>
        <w:pStyle w:val="standaard-tekst"/>
      </w:pPr>
      <w:r>
        <w:t>Waarom heeft u ervoor gekozen om deze bezuiniging weg te laten in de</w:t>
      </w:r>
    </w:p>
    <w:p w:rsidR="00A267D8" w:rsidP="00A267D8" w:rsidRDefault="00A267D8" w14:paraId="758FC4FB" w14:textId="77777777">
      <w:pPr>
        <w:pStyle w:val="standaard-tekst"/>
      </w:pPr>
      <w:r>
        <w:t>nieuwe bezuinigingstabel bij de OCW-begroting 2026, waarin staat dat de</w:t>
      </w:r>
    </w:p>
    <w:p w:rsidRPr="00204BCD" w:rsidR="00A267D8" w:rsidP="00A267D8" w:rsidRDefault="00A267D8" w14:paraId="2784C21A" w14:textId="77777777">
      <w:pPr>
        <w:pStyle w:val="standaard-tekst"/>
      </w:pPr>
      <w:r>
        <w:t>totale onderwijsbezuinigingen € 1,37 miljard per jaar bedragen?</w:t>
      </w:r>
      <w:r>
        <w:rPr>
          <w:rStyle w:val="Voetnootmarkering"/>
        </w:rPr>
        <w:footnoteReference w:id="2"/>
      </w:r>
    </w:p>
    <w:p w:rsidR="00A267D8" w:rsidP="00A267D8" w:rsidRDefault="00A267D8" w14:paraId="2B172F18" w14:textId="77777777">
      <w:pPr>
        <w:pStyle w:val="standaard-tekst"/>
        <w:rPr>
          <w:b/>
          <w:bCs/>
        </w:rPr>
      </w:pPr>
    </w:p>
    <w:p w:rsidR="00A267D8" w:rsidP="00A267D8" w:rsidRDefault="00A267D8" w14:paraId="337688C8" w14:textId="77777777">
      <w:pPr>
        <w:pStyle w:val="standaard-tekst"/>
        <w:rPr>
          <w:b/>
          <w:bCs/>
        </w:rPr>
      </w:pPr>
      <w:r>
        <w:rPr>
          <w:b/>
          <w:bCs/>
        </w:rPr>
        <w:t>Antwoord op vraag 3</w:t>
      </w:r>
    </w:p>
    <w:p w:rsidRPr="00C005F0" w:rsidR="00A267D8" w:rsidP="00A267D8" w:rsidRDefault="00A267D8" w14:paraId="656A2B0F" w14:textId="77777777">
      <w:pPr>
        <w:pStyle w:val="standaard-tekst"/>
      </w:pPr>
      <w:r w:rsidRPr="00F91AF9">
        <w:t xml:space="preserve">De overzichtstabel 4 (extensiveringen) in de OCW-begroting 2026 heeft een ander karakter dan de tabel bij de antwoorden op de feitelijke vragen over de </w:t>
      </w:r>
      <w:r>
        <w:t>e</w:t>
      </w:r>
      <w:r w:rsidRPr="00F91AF9">
        <w:t xml:space="preserve">erste suppletoire begroting. In de overzichtstabel in de begroting is het uitgangspunt dat alleen extensiveringen </w:t>
      </w:r>
      <w:r>
        <w:t xml:space="preserve">ten gunste van het generale beeld </w:t>
      </w:r>
      <w:r w:rsidRPr="00F91AF9">
        <w:t xml:space="preserve">op de OCW-begroting worden opgenomen. </w:t>
      </w:r>
      <w:r>
        <w:t xml:space="preserve">Vanaf het begin dat deze overzichtstabel onderdeel is van de OCW-begroting wordt dit uitgangspunt al gehanteerd. </w:t>
      </w:r>
      <w:r w:rsidRPr="00F91AF9">
        <w:t xml:space="preserve">Het gaat dan om budget dat onderdeel was van de OCW-begroting en vervolgens is afgeboekt van de OCW-begroting. Voor de gehalveerde reeks van de prijsbijstelling geldt dat </w:t>
      </w:r>
      <w:r>
        <w:t>deze</w:t>
      </w:r>
      <w:r w:rsidRPr="00F91AF9">
        <w:t xml:space="preserve"> nooit onderdeel is geweest van de OCW-begroting. </w:t>
      </w:r>
      <w:r>
        <w:t>De helft van de prijsbijstelling is overgeheveld van Financiën naar de OCW-begroting</w:t>
      </w:r>
      <w:r w:rsidRPr="00F91AF9">
        <w:t xml:space="preserve">. </w:t>
      </w:r>
      <w:r>
        <w:rPr>
          <w:b/>
          <w:bCs/>
        </w:rPr>
        <w:br w:type="page"/>
      </w:r>
    </w:p>
    <w:p w:rsidR="00A267D8" w:rsidP="00A267D8" w:rsidRDefault="00A267D8" w14:paraId="3502C673" w14:textId="77777777">
      <w:pPr>
        <w:pStyle w:val="standaard-tekst"/>
        <w:rPr>
          <w:b/>
          <w:bCs/>
        </w:rPr>
      </w:pPr>
      <w:r>
        <w:rPr>
          <w:b/>
          <w:bCs/>
        </w:rPr>
        <w:lastRenderedPageBreak/>
        <w:t>Vraag 4</w:t>
      </w:r>
    </w:p>
    <w:p w:rsidRPr="00370D13" w:rsidR="00A267D8" w:rsidP="00A267D8" w:rsidRDefault="00A267D8" w14:paraId="4684081D" w14:textId="77777777">
      <w:pPr>
        <w:pStyle w:val="standaard-tekst"/>
      </w:pPr>
      <w:r w:rsidRPr="00370D13">
        <w:t>Betekent dit dat deze bezuiniging van tafel is of dat u de Kamer niet volledig heeft geïnformeerd over alle onderwijsbezuinigingen van het kabinet-Schoof?</w:t>
      </w:r>
    </w:p>
    <w:p w:rsidR="00A267D8" w:rsidP="00A267D8" w:rsidRDefault="00A267D8" w14:paraId="52380E4F" w14:textId="77777777">
      <w:pPr>
        <w:pStyle w:val="standaard-tekst"/>
        <w:rPr>
          <w:b/>
          <w:bCs/>
        </w:rPr>
      </w:pPr>
    </w:p>
    <w:p w:rsidR="00A267D8" w:rsidP="00A267D8" w:rsidRDefault="00A267D8" w14:paraId="4B89DB5E" w14:textId="77777777">
      <w:pPr>
        <w:pStyle w:val="standaard-tekst"/>
        <w:rPr>
          <w:b/>
          <w:bCs/>
        </w:rPr>
      </w:pPr>
      <w:r>
        <w:rPr>
          <w:b/>
          <w:bCs/>
        </w:rPr>
        <w:t>Antwoord op vraag 4</w:t>
      </w:r>
    </w:p>
    <w:p w:rsidR="00A267D8" w:rsidP="00A267D8" w:rsidRDefault="00A267D8" w14:paraId="02B189DB" w14:textId="77777777">
      <w:pPr>
        <w:pStyle w:val="standaard-tekst"/>
      </w:pPr>
      <w:r w:rsidRPr="00F91AF9">
        <w:t>De rijksbrede halvering van de prijsbijstelling tranche 2025 is niet van tafel.</w:t>
      </w:r>
      <w:r>
        <w:t xml:space="preserve"> Bij de toelichting van de belangrijkste budgettaire mutaties (onderdeel 2.2. van de ontwerpbegroting 2026 van OCW) is de rijksbrede halvering van de prijsbijstelling toegelicht. </w:t>
      </w:r>
      <w:r w:rsidRPr="00F91AF9">
        <w:t>Zie ook het antwoord op vraag 3.</w:t>
      </w:r>
    </w:p>
    <w:p w:rsidR="00A267D8" w:rsidP="00A267D8" w:rsidRDefault="00A267D8" w14:paraId="70024ED4" w14:textId="77777777">
      <w:pPr>
        <w:pStyle w:val="standaard-tekst"/>
        <w:rPr>
          <w:b/>
          <w:bCs/>
        </w:rPr>
      </w:pPr>
    </w:p>
    <w:p w:rsidR="00A267D8" w:rsidP="00A267D8" w:rsidRDefault="00A267D8" w14:paraId="239704AB" w14:textId="77777777">
      <w:pPr>
        <w:pStyle w:val="standaard-tekst"/>
        <w:rPr>
          <w:b/>
          <w:bCs/>
        </w:rPr>
      </w:pPr>
      <w:r>
        <w:rPr>
          <w:b/>
          <w:bCs/>
        </w:rPr>
        <w:t>Vraag 5</w:t>
      </w:r>
    </w:p>
    <w:p w:rsidRPr="00753061" w:rsidR="00A267D8" w:rsidP="00A267D8" w:rsidRDefault="00A267D8" w14:paraId="739AE305" w14:textId="77777777">
      <w:pPr>
        <w:pStyle w:val="standaard-tekst"/>
      </w:pPr>
      <w:r w:rsidRPr="00753061">
        <w:t>Hoe hoog is het totaalbedrag aan onderwijsbezuinigingen als de rijksbrede halvering van de prijsbijstelling wél wordt meegenomen?</w:t>
      </w:r>
    </w:p>
    <w:p w:rsidR="00A267D8" w:rsidP="00A267D8" w:rsidRDefault="00A267D8" w14:paraId="18041AEC" w14:textId="77777777">
      <w:pPr>
        <w:pStyle w:val="standaard-tekst"/>
        <w:rPr>
          <w:b/>
          <w:bCs/>
        </w:rPr>
      </w:pPr>
    </w:p>
    <w:p w:rsidR="00A267D8" w:rsidP="00A267D8" w:rsidRDefault="00A267D8" w14:paraId="70899CFC" w14:textId="77777777">
      <w:pPr>
        <w:pStyle w:val="standaard-tekst"/>
        <w:rPr>
          <w:b/>
          <w:bCs/>
        </w:rPr>
      </w:pPr>
      <w:r>
        <w:rPr>
          <w:b/>
          <w:bCs/>
        </w:rPr>
        <w:t>Antwoord op vraag 5</w:t>
      </w:r>
    </w:p>
    <w:p w:rsidR="00A267D8" w:rsidP="00A267D8" w:rsidRDefault="00A267D8" w14:paraId="6A5853CC" w14:textId="77777777">
      <w:pPr>
        <w:pStyle w:val="standaard-tekst"/>
      </w:pPr>
      <w:r w:rsidRPr="00F91AF9">
        <w:t>Onderstaande tabel geeft een overzicht van alle</w:t>
      </w:r>
      <w:r>
        <w:t xml:space="preserve"> </w:t>
      </w:r>
      <w:r w:rsidRPr="00F91AF9">
        <w:t>extensiveringen</w:t>
      </w:r>
      <w:r>
        <w:t xml:space="preserve"> ten gunste van het generale beeld</w:t>
      </w:r>
      <w:r w:rsidRPr="00F91AF9">
        <w:t xml:space="preserve"> van dit kabinet op OCW</w:t>
      </w:r>
      <w:r>
        <w:t xml:space="preserve"> en</w:t>
      </w:r>
      <w:r w:rsidRPr="00F91AF9">
        <w:t xml:space="preserve"> de rijksbrede halvering van de prijsbijstelling tranche 2025. </w:t>
      </w:r>
      <w:r>
        <w:t xml:space="preserve">Dit is dus breder dan alleen de bezuinigingen op onderwijs. </w:t>
      </w:r>
      <w:r w:rsidRPr="00F91AF9">
        <w:t xml:space="preserve">In aanvulling op de tabel in de begroting is ook een kolom voor de structurele bedragen opgenomen, analoog aan de tabel in de antwoorden op de feitelijke vragen bij de </w:t>
      </w:r>
      <w:r>
        <w:t>e</w:t>
      </w:r>
      <w:r w:rsidRPr="00F91AF9">
        <w:t>erste suppletoire begroting.</w:t>
      </w:r>
    </w:p>
    <w:p w:rsidR="00A267D8" w:rsidP="00A267D8" w:rsidRDefault="00A267D8" w14:paraId="5993BACF" w14:textId="77777777">
      <w:pPr>
        <w:pStyle w:val="standaard-tekst"/>
      </w:pPr>
    </w:p>
    <w:tbl>
      <w:tblPr>
        <w:tblW w:w="0" w:type="auto"/>
        <w:tblLayout w:type="fixed"/>
        <w:tblCellMar>
          <w:left w:w="70" w:type="dxa"/>
          <w:right w:w="70" w:type="dxa"/>
        </w:tblCellMar>
        <w:tblLook w:val="04A0" w:firstRow="1" w:lastRow="0" w:firstColumn="1" w:lastColumn="0" w:noHBand="0" w:noVBand="1"/>
      </w:tblPr>
      <w:tblGrid>
        <w:gridCol w:w="1204"/>
        <w:gridCol w:w="919"/>
        <w:gridCol w:w="919"/>
        <w:gridCol w:w="920"/>
        <w:gridCol w:w="919"/>
        <w:gridCol w:w="920"/>
        <w:gridCol w:w="919"/>
        <w:gridCol w:w="920"/>
      </w:tblGrid>
      <w:tr w:rsidRPr="00DA4313" w:rsidR="00A267D8" w:rsidTr="00106DD5" w14:paraId="30E34A3F" w14:textId="77777777">
        <w:trPr>
          <w:trHeight w:val="180"/>
        </w:trPr>
        <w:tc>
          <w:tcPr>
            <w:tcW w:w="1204" w:type="dxa"/>
            <w:tcBorders>
              <w:top w:val="single" w:color="auto" w:sz="4" w:space="0"/>
              <w:left w:val="single" w:color="auto" w:sz="4" w:space="0"/>
              <w:bottom w:val="single" w:color="auto" w:sz="4" w:space="0"/>
              <w:right w:val="single" w:color="auto" w:sz="4" w:space="0"/>
            </w:tcBorders>
            <w:vAlign w:val="bottom"/>
            <w:hideMark/>
          </w:tcPr>
          <w:p w:rsidRPr="005957EC" w:rsidR="00A267D8" w:rsidP="00106DD5" w:rsidRDefault="00A267D8" w14:paraId="13728127" w14:textId="77777777">
            <w:pPr>
              <w:spacing w:line="240" w:lineRule="auto"/>
              <w:rPr>
                <w:b/>
                <w:bCs/>
                <w:color w:val="000000"/>
                <w:sz w:val="12"/>
                <w:szCs w:val="12"/>
              </w:rPr>
            </w:pPr>
            <w:r w:rsidRPr="005957EC">
              <w:rPr>
                <w:b/>
                <w:bCs/>
                <w:color w:val="000000"/>
                <w:sz w:val="12"/>
                <w:szCs w:val="12"/>
              </w:rPr>
              <w:t>(bedragen x € 1.000)</w:t>
            </w:r>
          </w:p>
        </w:tc>
        <w:tc>
          <w:tcPr>
            <w:tcW w:w="919"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2AD16280" w14:textId="77777777">
            <w:pPr>
              <w:spacing w:line="240" w:lineRule="auto"/>
              <w:jc w:val="right"/>
              <w:rPr>
                <w:b/>
                <w:bCs/>
                <w:color w:val="000000"/>
                <w:sz w:val="12"/>
                <w:szCs w:val="12"/>
              </w:rPr>
            </w:pPr>
            <w:r w:rsidRPr="005957EC">
              <w:rPr>
                <w:b/>
                <w:bCs/>
                <w:color w:val="000000"/>
                <w:sz w:val="12"/>
                <w:szCs w:val="12"/>
              </w:rPr>
              <w:t>2025</w:t>
            </w:r>
          </w:p>
        </w:tc>
        <w:tc>
          <w:tcPr>
            <w:tcW w:w="919"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3DBC9E38" w14:textId="77777777">
            <w:pPr>
              <w:spacing w:line="240" w:lineRule="auto"/>
              <w:jc w:val="right"/>
              <w:rPr>
                <w:b/>
                <w:bCs/>
                <w:color w:val="000000"/>
                <w:sz w:val="12"/>
                <w:szCs w:val="12"/>
              </w:rPr>
            </w:pPr>
            <w:r w:rsidRPr="005957EC">
              <w:rPr>
                <w:b/>
                <w:bCs/>
                <w:color w:val="000000"/>
                <w:sz w:val="12"/>
                <w:szCs w:val="12"/>
              </w:rPr>
              <w:t>2026</w:t>
            </w:r>
          </w:p>
        </w:tc>
        <w:tc>
          <w:tcPr>
            <w:tcW w:w="920"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080E9C65" w14:textId="77777777">
            <w:pPr>
              <w:spacing w:line="240" w:lineRule="auto"/>
              <w:jc w:val="right"/>
              <w:rPr>
                <w:b/>
                <w:bCs/>
                <w:color w:val="000000"/>
                <w:sz w:val="12"/>
                <w:szCs w:val="12"/>
              </w:rPr>
            </w:pPr>
            <w:r w:rsidRPr="005957EC">
              <w:rPr>
                <w:b/>
                <w:bCs/>
                <w:color w:val="000000"/>
                <w:sz w:val="12"/>
                <w:szCs w:val="12"/>
              </w:rPr>
              <w:t>2027</w:t>
            </w:r>
          </w:p>
        </w:tc>
        <w:tc>
          <w:tcPr>
            <w:tcW w:w="919"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33927E32" w14:textId="77777777">
            <w:pPr>
              <w:spacing w:line="240" w:lineRule="auto"/>
              <w:jc w:val="right"/>
              <w:rPr>
                <w:b/>
                <w:bCs/>
                <w:color w:val="000000"/>
                <w:sz w:val="12"/>
                <w:szCs w:val="12"/>
              </w:rPr>
            </w:pPr>
            <w:r w:rsidRPr="005957EC">
              <w:rPr>
                <w:b/>
                <w:bCs/>
                <w:color w:val="000000"/>
                <w:sz w:val="12"/>
                <w:szCs w:val="12"/>
              </w:rPr>
              <w:t>2028</w:t>
            </w:r>
          </w:p>
        </w:tc>
        <w:tc>
          <w:tcPr>
            <w:tcW w:w="920"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16002426" w14:textId="77777777">
            <w:pPr>
              <w:spacing w:line="240" w:lineRule="auto"/>
              <w:jc w:val="right"/>
              <w:rPr>
                <w:b/>
                <w:bCs/>
                <w:color w:val="000000"/>
                <w:sz w:val="12"/>
                <w:szCs w:val="12"/>
              </w:rPr>
            </w:pPr>
            <w:r w:rsidRPr="005957EC">
              <w:rPr>
                <w:b/>
                <w:bCs/>
                <w:color w:val="000000"/>
                <w:sz w:val="12"/>
                <w:szCs w:val="12"/>
              </w:rPr>
              <w:t>2029</w:t>
            </w:r>
          </w:p>
        </w:tc>
        <w:tc>
          <w:tcPr>
            <w:tcW w:w="919"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1E77936F" w14:textId="77777777">
            <w:pPr>
              <w:spacing w:line="240" w:lineRule="auto"/>
              <w:jc w:val="right"/>
              <w:rPr>
                <w:b/>
                <w:bCs/>
                <w:color w:val="000000"/>
                <w:sz w:val="12"/>
                <w:szCs w:val="12"/>
              </w:rPr>
            </w:pPr>
            <w:r w:rsidRPr="005957EC">
              <w:rPr>
                <w:b/>
                <w:bCs/>
                <w:color w:val="000000"/>
                <w:sz w:val="12"/>
                <w:szCs w:val="12"/>
              </w:rPr>
              <w:t>2030</w:t>
            </w:r>
          </w:p>
        </w:tc>
        <w:tc>
          <w:tcPr>
            <w:tcW w:w="920" w:type="dxa"/>
            <w:tcBorders>
              <w:top w:val="single" w:color="auto" w:sz="4" w:space="0"/>
              <w:left w:val="nil"/>
              <w:bottom w:val="single" w:color="auto" w:sz="4" w:space="0"/>
              <w:right w:val="single" w:color="auto" w:sz="4" w:space="0"/>
            </w:tcBorders>
            <w:noWrap/>
            <w:vAlign w:val="bottom"/>
            <w:hideMark/>
          </w:tcPr>
          <w:p w:rsidRPr="005957EC" w:rsidR="00A267D8" w:rsidP="00106DD5" w:rsidRDefault="00A267D8" w14:paraId="6C5FC3B1" w14:textId="77777777">
            <w:pPr>
              <w:spacing w:line="240" w:lineRule="auto"/>
              <w:jc w:val="right"/>
              <w:rPr>
                <w:b/>
                <w:bCs/>
                <w:color w:val="000000"/>
                <w:sz w:val="12"/>
                <w:szCs w:val="12"/>
              </w:rPr>
            </w:pPr>
            <w:r w:rsidRPr="005957EC">
              <w:rPr>
                <w:b/>
                <w:bCs/>
                <w:color w:val="000000"/>
                <w:sz w:val="12"/>
                <w:szCs w:val="12"/>
              </w:rPr>
              <w:t>struc</w:t>
            </w:r>
          </w:p>
        </w:tc>
      </w:tr>
      <w:tr w:rsidRPr="00DA4313" w:rsidR="00A267D8" w:rsidTr="00106DD5" w14:paraId="1F506A49" w14:textId="77777777">
        <w:trPr>
          <w:trHeight w:val="377"/>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1AA430ED" w14:textId="77777777">
            <w:pPr>
              <w:spacing w:line="240" w:lineRule="auto"/>
              <w:rPr>
                <w:color w:val="000000"/>
                <w:sz w:val="12"/>
                <w:szCs w:val="12"/>
              </w:rPr>
            </w:pPr>
            <w:r w:rsidRPr="005957EC">
              <w:rPr>
                <w:color w:val="000000"/>
                <w:sz w:val="12"/>
                <w:szCs w:val="12"/>
              </w:rPr>
              <w:t>Bezuiniging maatschappelijke diensttijd</w:t>
            </w:r>
            <w:r>
              <w:rPr>
                <w:sz w:val="12"/>
                <w:szCs w:val="12"/>
              </w:rPr>
              <w:t>*</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7F5A600" w14:textId="77777777">
            <w:pPr>
              <w:spacing w:line="240" w:lineRule="auto"/>
              <w:jc w:val="right"/>
              <w:rPr>
                <w:color w:val="000000"/>
                <w:sz w:val="12"/>
                <w:szCs w:val="12"/>
              </w:rPr>
            </w:pPr>
            <w:r w:rsidRPr="005957EC">
              <w:rPr>
                <w:color w:val="000000"/>
                <w:sz w:val="12"/>
                <w:szCs w:val="12"/>
              </w:rPr>
              <w:t>-74.735</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5EE26CB" w14:textId="77777777">
            <w:pPr>
              <w:spacing w:line="240" w:lineRule="auto"/>
              <w:jc w:val="right"/>
              <w:rPr>
                <w:color w:val="000000"/>
                <w:sz w:val="12"/>
                <w:szCs w:val="12"/>
              </w:rPr>
            </w:pPr>
            <w:r w:rsidRPr="005957EC">
              <w:rPr>
                <w:color w:val="000000"/>
                <w:sz w:val="12"/>
                <w:szCs w:val="12"/>
              </w:rPr>
              <w:t>-44.902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C52F696" w14:textId="77777777">
            <w:pPr>
              <w:spacing w:line="240" w:lineRule="auto"/>
              <w:jc w:val="right"/>
              <w:rPr>
                <w:color w:val="000000"/>
                <w:sz w:val="12"/>
                <w:szCs w:val="12"/>
              </w:rPr>
            </w:pPr>
            <w:r w:rsidRPr="005957EC">
              <w:rPr>
                <w:color w:val="000000"/>
                <w:sz w:val="12"/>
                <w:szCs w:val="12"/>
              </w:rPr>
              <w:t>-67.363</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5CAC537" w14:textId="77777777">
            <w:pPr>
              <w:spacing w:line="240" w:lineRule="auto"/>
              <w:jc w:val="right"/>
              <w:rPr>
                <w:color w:val="000000"/>
                <w:sz w:val="12"/>
                <w:szCs w:val="12"/>
              </w:rPr>
            </w:pPr>
            <w:r w:rsidRPr="005957EC">
              <w:rPr>
                <w:color w:val="000000"/>
                <w:sz w:val="12"/>
                <w:szCs w:val="12"/>
              </w:rPr>
              <w:t>-70.000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EFC980A" w14:textId="77777777">
            <w:pPr>
              <w:spacing w:line="240" w:lineRule="auto"/>
              <w:jc w:val="right"/>
              <w:rPr>
                <w:color w:val="000000"/>
                <w:sz w:val="12"/>
                <w:szCs w:val="12"/>
              </w:rPr>
            </w:pPr>
            <w:r w:rsidRPr="005957EC">
              <w:rPr>
                <w:color w:val="000000"/>
                <w:sz w:val="12"/>
                <w:szCs w:val="12"/>
              </w:rPr>
              <w:t>-70.000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B616EEF" w14:textId="77777777">
            <w:pPr>
              <w:spacing w:line="240" w:lineRule="auto"/>
              <w:jc w:val="right"/>
              <w:rPr>
                <w:color w:val="000000"/>
                <w:sz w:val="12"/>
                <w:szCs w:val="12"/>
              </w:rPr>
            </w:pPr>
            <w:r w:rsidRPr="005957EC">
              <w:rPr>
                <w:color w:val="000000"/>
                <w:sz w:val="12"/>
                <w:szCs w:val="12"/>
              </w:rPr>
              <w:t>-70.000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3E97C40" w14:textId="77777777">
            <w:pPr>
              <w:spacing w:line="240" w:lineRule="auto"/>
              <w:jc w:val="right"/>
              <w:rPr>
                <w:color w:val="000000"/>
                <w:sz w:val="12"/>
                <w:szCs w:val="12"/>
              </w:rPr>
            </w:pPr>
            <w:r w:rsidRPr="005957EC">
              <w:rPr>
                <w:color w:val="000000"/>
                <w:sz w:val="12"/>
                <w:szCs w:val="12"/>
              </w:rPr>
              <w:t>-70.000</w:t>
            </w:r>
          </w:p>
        </w:tc>
      </w:tr>
      <w:tr w:rsidRPr="00DA4313" w:rsidR="00A267D8" w:rsidTr="00106DD5" w14:paraId="56B6CD58" w14:textId="77777777">
        <w:trPr>
          <w:trHeight w:val="411"/>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6B0A2D7C" w14:textId="77777777">
            <w:pPr>
              <w:spacing w:line="240" w:lineRule="auto"/>
              <w:rPr>
                <w:color w:val="000000"/>
                <w:sz w:val="12"/>
                <w:szCs w:val="12"/>
              </w:rPr>
            </w:pPr>
            <w:r w:rsidRPr="005957EC">
              <w:rPr>
                <w:color w:val="000000"/>
                <w:sz w:val="12"/>
                <w:szCs w:val="12"/>
              </w:rPr>
              <w:t>HLA 23. Afschaffen brede brugklas en beperken S&amp;O</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07FEC61" w14:textId="77777777">
            <w:pPr>
              <w:spacing w:line="240" w:lineRule="auto"/>
              <w:jc w:val="right"/>
              <w:rPr>
                <w:color w:val="000000"/>
                <w:sz w:val="12"/>
                <w:szCs w:val="12"/>
              </w:rPr>
            </w:pPr>
            <w:r w:rsidRPr="005957EC">
              <w:rPr>
                <w:color w:val="000000"/>
                <w:sz w:val="12"/>
                <w:szCs w:val="12"/>
              </w:rPr>
              <w:t>-55.000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69C024E"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A114599" w14:textId="77777777">
            <w:pPr>
              <w:spacing w:line="240" w:lineRule="auto"/>
              <w:jc w:val="right"/>
              <w:rPr>
                <w:color w:val="000000"/>
                <w:sz w:val="12"/>
                <w:szCs w:val="12"/>
              </w:rPr>
            </w:pPr>
            <w:r w:rsidRPr="005957EC">
              <w:rPr>
                <w:color w:val="000000"/>
                <w:sz w:val="12"/>
                <w:szCs w:val="12"/>
              </w:rPr>
              <w:t>-170.000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3A7ED07"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C3CF557" w14:textId="77777777">
            <w:pPr>
              <w:spacing w:line="240" w:lineRule="auto"/>
              <w:jc w:val="right"/>
              <w:rPr>
                <w:color w:val="000000"/>
                <w:sz w:val="12"/>
                <w:szCs w:val="12"/>
              </w:rPr>
            </w:pPr>
            <w:r w:rsidRPr="005957EC">
              <w:rPr>
                <w:color w:val="000000"/>
                <w:sz w:val="12"/>
                <w:szCs w:val="12"/>
              </w:rPr>
              <w:t>-170.000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99CF59A" w14:textId="77777777">
            <w:pPr>
              <w:spacing w:line="240" w:lineRule="auto"/>
              <w:jc w:val="right"/>
              <w:rPr>
                <w:color w:val="000000"/>
                <w:sz w:val="12"/>
                <w:szCs w:val="12"/>
              </w:rPr>
            </w:pPr>
            <w:r w:rsidRPr="005957EC">
              <w:rPr>
                <w:color w:val="000000"/>
                <w:sz w:val="12"/>
                <w:szCs w:val="12"/>
              </w:rPr>
              <w:t>-170.000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586FD78" w14:textId="77777777">
            <w:pPr>
              <w:spacing w:line="240" w:lineRule="auto"/>
              <w:jc w:val="right"/>
              <w:rPr>
                <w:color w:val="000000"/>
                <w:sz w:val="12"/>
                <w:szCs w:val="12"/>
              </w:rPr>
            </w:pPr>
            <w:r w:rsidRPr="005957EC">
              <w:rPr>
                <w:color w:val="000000"/>
                <w:sz w:val="12"/>
                <w:szCs w:val="12"/>
              </w:rPr>
              <w:t>-170.000</w:t>
            </w:r>
          </w:p>
        </w:tc>
      </w:tr>
      <w:tr w:rsidRPr="00DA4313" w:rsidR="00A267D8" w:rsidTr="00106DD5" w14:paraId="5005F714" w14:textId="77777777">
        <w:trPr>
          <w:trHeight w:val="544"/>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3DF08069" w14:textId="77777777">
            <w:pPr>
              <w:spacing w:line="240" w:lineRule="auto"/>
              <w:rPr>
                <w:color w:val="000000"/>
                <w:sz w:val="12"/>
                <w:szCs w:val="12"/>
              </w:rPr>
            </w:pPr>
            <w:r w:rsidRPr="005957EC">
              <w:rPr>
                <w:color w:val="000000"/>
                <w:sz w:val="12"/>
                <w:szCs w:val="12"/>
              </w:rPr>
              <w:t>HLA 24. Alternatieve invulling bijstelling sectorplannen hoger onderwijs en wetenschap</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E7B1502"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62E1D7E6" w14:textId="77777777">
            <w:pPr>
              <w:spacing w:line="240" w:lineRule="auto"/>
              <w:jc w:val="right"/>
              <w:rPr>
                <w:color w:val="000000"/>
                <w:sz w:val="12"/>
                <w:szCs w:val="12"/>
              </w:rPr>
            </w:pPr>
            <w:r w:rsidRPr="005957EC">
              <w:rPr>
                <w:color w:val="000000"/>
                <w:sz w:val="12"/>
                <w:szCs w:val="12"/>
              </w:rPr>
              <w:t>-134.734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D247B28"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B9576E3" w14:textId="77777777">
            <w:pPr>
              <w:spacing w:line="240" w:lineRule="auto"/>
              <w:jc w:val="right"/>
              <w:rPr>
                <w:color w:val="000000"/>
                <w:sz w:val="12"/>
                <w:szCs w:val="12"/>
              </w:rPr>
            </w:pPr>
            <w:r w:rsidRPr="005957EC">
              <w:rPr>
                <w:color w:val="000000"/>
                <w:sz w:val="12"/>
                <w:szCs w:val="12"/>
              </w:rPr>
              <w:t>-134.734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FFEB5A3" w14:textId="77777777">
            <w:pPr>
              <w:spacing w:line="240" w:lineRule="auto"/>
              <w:jc w:val="right"/>
              <w:rPr>
                <w:color w:val="000000"/>
                <w:sz w:val="12"/>
                <w:szCs w:val="12"/>
              </w:rPr>
            </w:pPr>
            <w:r w:rsidRPr="005957EC">
              <w:rPr>
                <w:color w:val="000000"/>
                <w:sz w:val="12"/>
                <w:szCs w:val="12"/>
              </w:rPr>
              <w:t>-134.734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98AF985" w14:textId="77777777">
            <w:pPr>
              <w:spacing w:line="240" w:lineRule="auto"/>
              <w:jc w:val="right"/>
              <w:rPr>
                <w:color w:val="000000"/>
                <w:sz w:val="12"/>
                <w:szCs w:val="12"/>
              </w:rPr>
            </w:pPr>
            <w:r w:rsidRPr="005957EC">
              <w:rPr>
                <w:color w:val="000000"/>
                <w:sz w:val="12"/>
                <w:szCs w:val="12"/>
              </w:rPr>
              <w:t>-161.330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3932BD9" w14:textId="77777777">
            <w:pPr>
              <w:spacing w:line="240" w:lineRule="auto"/>
              <w:jc w:val="right"/>
              <w:rPr>
                <w:color w:val="000000"/>
                <w:sz w:val="12"/>
                <w:szCs w:val="12"/>
              </w:rPr>
            </w:pPr>
            <w:r w:rsidRPr="005957EC">
              <w:rPr>
                <w:color w:val="000000"/>
                <w:sz w:val="12"/>
                <w:szCs w:val="12"/>
              </w:rPr>
              <w:t>-175.000</w:t>
            </w:r>
          </w:p>
        </w:tc>
      </w:tr>
      <w:tr w:rsidRPr="00DA4313" w:rsidR="00A267D8" w:rsidTr="00106DD5" w14:paraId="6F7F07D2" w14:textId="77777777">
        <w:trPr>
          <w:trHeight w:val="423"/>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0FE48C8A" w14:textId="77777777">
            <w:pPr>
              <w:spacing w:line="240" w:lineRule="auto"/>
              <w:rPr>
                <w:color w:val="000000"/>
                <w:sz w:val="12"/>
                <w:szCs w:val="12"/>
              </w:rPr>
            </w:pPr>
            <w:r w:rsidRPr="005957EC">
              <w:rPr>
                <w:color w:val="000000"/>
                <w:sz w:val="12"/>
                <w:szCs w:val="12"/>
              </w:rPr>
              <w:t>HLA 26. Terugdraaien groei apparaat rijksoverheid</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DF04E8B" w14:textId="77777777">
            <w:pPr>
              <w:spacing w:line="240" w:lineRule="auto"/>
              <w:jc w:val="right"/>
              <w:rPr>
                <w:color w:val="000000"/>
                <w:sz w:val="12"/>
                <w:szCs w:val="12"/>
              </w:rPr>
            </w:pPr>
            <w:r w:rsidRPr="005957EC">
              <w:rPr>
                <w:color w:val="000000"/>
                <w:sz w:val="12"/>
                <w:szCs w:val="12"/>
              </w:rPr>
              <w:t>-42.598</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701FE1E" w14:textId="77777777">
            <w:pPr>
              <w:spacing w:line="240" w:lineRule="auto"/>
              <w:jc w:val="right"/>
              <w:rPr>
                <w:color w:val="000000"/>
                <w:sz w:val="12"/>
                <w:szCs w:val="12"/>
              </w:rPr>
            </w:pPr>
            <w:r w:rsidRPr="005957EC">
              <w:rPr>
                <w:color w:val="000000"/>
                <w:sz w:val="12"/>
                <w:szCs w:val="12"/>
              </w:rPr>
              <w:t>-62.186</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27E93A6" w14:textId="77777777">
            <w:pPr>
              <w:spacing w:line="240" w:lineRule="auto"/>
              <w:jc w:val="right"/>
              <w:rPr>
                <w:color w:val="000000"/>
                <w:sz w:val="12"/>
                <w:szCs w:val="12"/>
              </w:rPr>
            </w:pPr>
            <w:r w:rsidRPr="005957EC">
              <w:rPr>
                <w:color w:val="000000"/>
                <w:sz w:val="12"/>
                <w:szCs w:val="12"/>
              </w:rPr>
              <w:t>-80.612</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CF31D7A" w14:textId="77777777">
            <w:pPr>
              <w:spacing w:line="240" w:lineRule="auto"/>
              <w:jc w:val="right"/>
              <w:rPr>
                <w:color w:val="000000"/>
                <w:sz w:val="12"/>
                <w:szCs w:val="12"/>
              </w:rPr>
            </w:pPr>
            <w:r w:rsidRPr="005957EC">
              <w:rPr>
                <w:color w:val="000000"/>
                <w:sz w:val="12"/>
                <w:szCs w:val="12"/>
              </w:rPr>
              <w:t>-100.342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5BE8073" w14:textId="77777777">
            <w:pPr>
              <w:spacing w:line="240" w:lineRule="auto"/>
              <w:jc w:val="right"/>
              <w:rPr>
                <w:color w:val="000000"/>
                <w:sz w:val="12"/>
                <w:szCs w:val="12"/>
              </w:rPr>
            </w:pPr>
            <w:r w:rsidRPr="005957EC">
              <w:rPr>
                <w:color w:val="000000"/>
                <w:sz w:val="12"/>
                <w:szCs w:val="12"/>
              </w:rPr>
              <w:t>-108.466</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8529F48" w14:textId="77777777">
            <w:pPr>
              <w:spacing w:line="240" w:lineRule="auto"/>
              <w:jc w:val="right"/>
              <w:rPr>
                <w:color w:val="000000"/>
                <w:sz w:val="12"/>
                <w:szCs w:val="12"/>
              </w:rPr>
            </w:pPr>
            <w:r w:rsidRPr="005957EC">
              <w:rPr>
                <w:color w:val="000000"/>
                <w:sz w:val="12"/>
                <w:szCs w:val="12"/>
              </w:rPr>
              <w:t>-108.466</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4B56F62" w14:textId="77777777">
            <w:pPr>
              <w:spacing w:line="240" w:lineRule="auto"/>
              <w:jc w:val="right"/>
              <w:rPr>
                <w:color w:val="000000"/>
                <w:sz w:val="12"/>
                <w:szCs w:val="12"/>
              </w:rPr>
            </w:pPr>
            <w:r w:rsidRPr="005957EC">
              <w:rPr>
                <w:color w:val="000000"/>
                <w:sz w:val="12"/>
                <w:szCs w:val="12"/>
              </w:rPr>
              <w:t>-108.466</w:t>
            </w:r>
          </w:p>
        </w:tc>
      </w:tr>
      <w:tr w:rsidRPr="00DA4313" w:rsidR="00A267D8" w:rsidTr="00106DD5" w14:paraId="3775F9AC" w14:textId="77777777">
        <w:trPr>
          <w:trHeight w:val="415"/>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775C01FD" w14:textId="77777777">
            <w:pPr>
              <w:spacing w:line="240" w:lineRule="auto"/>
              <w:rPr>
                <w:color w:val="000000"/>
                <w:sz w:val="12"/>
                <w:szCs w:val="12"/>
              </w:rPr>
            </w:pPr>
            <w:r w:rsidRPr="005957EC">
              <w:rPr>
                <w:color w:val="000000"/>
                <w:sz w:val="12"/>
                <w:szCs w:val="12"/>
              </w:rPr>
              <w:t>HLA 29. SPUK naar GF en PF met 10% budgetkorting</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FC54D1C"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6F2BEAEF" w14:textId="77777777">
            <w:pPr>
              <w:spacing w:line="240" w:lineRule="auto"/>
              <w:jc w:val="right"/>
              <w:rPr>
                <w:color w:val="000000"/>
                <w:sz w:val="12"/>
                <w:szCs w:val="12"/>
              </w:rPr>
            </w:pPr>
            <w:r w:rsidRPr="005957EC">
              <w:rPr>
                <w:color w:val="000000"/>
                <w:sz w:val="12"/>
                <w:szCs w:val="12"/>
              </w:rPr>
              <w:t>-81.261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2E0C2C5" w14:textId="77777777">
            <w:pPr>
              <w:spacing w:line="240" w:lineRule="auto"/>
              <w:jc w:val="right"/>
              <w:rPr>
                <w:color w:val="000000"/>
                <w:sz w:val="12"/>
                <w:szCs w:val="12"/>
              </w:rPr>
            </w:pPr>
            <w:r w:rsidRPr="005957EC">
              <w:rPr>
                <w:color w:val="000000"/>
                <w:sz w:val="12"/>
                <w:szCs w:val="12"/>
              </w:rPr>
              <w:t>-81.201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39CC16F" w14:textId="77777777">
            <w:pPr>
              <w:spacing w:line="240" w:lineRule="auto"/>
              <w:jc w:val="right"/>
              <w:rPr>
                <w:color w:val="000000"/>
                <w:sz w:val="12"/>
                <w:szCs w:val="12"/>
              </w:rPr>
            </w:pPr>
            <w:r w:rsidRPr="005957EC">
              <w:rPr>
                <w:color w:val="000000"/>
                <w:sz w:val="12"/>
                <w:szCs w:val="12"/>
              </w:rPr>
              <w:t>-81.201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FB565D7" w14:textId="77777777">
            <w:pPr>
              <w:spacing w:line="240" w:lineRule="auto"/>
              <w:jc w:val="right"/>
              <w:rPr>
                <w:color w:val="000000"/>
                <w:sz w:val="12"/>
                <w:szCs w:val="12"/>
              </w:rPr>
            </w:pPr>
            <w:r w:rsidRPr="005957EC">
              <w:rPr>
                <w:color w:val="000000"/>
                <w:sz w:val="12"/>
                <w:szCs w:val="12"/>
              </w:rPr>
              <w:t>-81.201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D10C183" w14:textId="77777777">
            <w:pPr>
              <w:spacing w:line="240" w:lineRule="auto"/>
              <w:jc w:val="right"/>
              <w:rPr>
                <w:color w:val="000000"/>
                <w:sz w:val="12"/>
                <w:szCs w:val="12"/>
              </w:rPr>
            </w:pPr>
            <w:r w:rsidRPr="005957EC">
              <w:rPr>
                <w:color w:val="000000"/>
                <w:sz w:val="12"/>
                <w:szCs w:val="12"/>
              </w:rPr>
              <w:t>-81.201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6DC9611" w14:textId="77777777">
            <w:pPr>
              <w:spacing w:line="240" w:lineRule="auto"/>
              <w:jc w:val="right"/>
              <w:rPr>
                <w:color w:val="000000"/>
                <w:sz w:val="12"/>
                <w:szCs w:val="12"/>
              </w:rPr>
            </w:pPr>
            <w:r w:rsidRPr="005957EC">
              <w:rPr>
                <w:color w:val="000000"/>
                <w:sz w:val="12"/>
                <w:szCs w:val="12"/>
              </w:rPr>
              <w:t>-81.201</w:t>
            </w:r>
          </w:p>
        </w:tc>
      </w:tr>
      <w:tr w:rsidRPr="00DA4313" w:rsidR="00A267D8" w:rsidTr="00106DD5" w14:paraId="73D15851" w14:textId="77777777">
        <w:trPr>
          <w:trHeight w:val="563"/>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43F7F9C0" w14:textId="77777777">
            <w:pPr>
              <w:spacing w:line="240" w:lineRule="auto"/>
              <w:rPr>
                <w:color w:val="000000"/>
                <w:sz w:val="12"/>
                <w:szCs w:val="12"/>
              </w:rPr>
            </w:pPr>
            <w:r w:rsidRPr="005957EC">
              <w:rPr>
                <w:color w:val="000000"/>
                <w:sz w:val="12"/>
                <w:szCs w:val="12"/>
              </w:rPr>
              <w:t>HLA 32. Beëindiging functiemix Randstad en terugdraaien bezuiniging</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B35126B"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E105A47"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464339B"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31C84AC"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81A7945"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AAB5484"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9D60D85"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66F3831B" w14:textId="77777777">
        <w:trPr>
          <w:trHeight w:val="402"/>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413613B0" w14:textId="77777777">
            <w:pPr>
              <w:spacing w:line="240" w:lineRule="auto"/>
              <w:rPr>
                <w:color w:val="000000"/>
                <w:sz w:val="12"/>
                <w:szCs w:val="12"/>
              </w:rPr>
            </w:pPr>
            <w:r w:rsidRPr="005957EC">
              <w:rPr>
                <w:color w:val="000000"/>
                <w:sz w:val="12"/>
                <w:szCs w:val="12"/>
              </w:rPr>
              <w:t>HLA 34. Gerichte keuzes ontwikkelingssamenwerking</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29E0EF1"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4B022BF" w14:textId="77777777">
            <w:pPr>
              <w:spacing w:line="240" w:lineRule="auto"/>
              <w:jc w:val="right"/>
              <w:rPr>
                <w:color w:val="000000"/>
                <w:sz w:val="12"/>
                <w:szCs w:val="12"/>
              </w:rPr>
            </w:pPr>
            <w:r w:rsidRPr="005957EC">
              <w:rPr>
                <w:color w:val="000000"/>
                <w:sz w:val="12"/>
                <w:szCs w:val="12"/>
              </w:rPr>
              <w:t>-8.511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431C224" w14:textId="77777777">
            <w:pPr>
              <w:spacing w:line="240" w:lineRule="auto"/>
              <w:jc w:val="right"/>
              <w:rPr>
                <w:color w:val="000000"/>
                <w:sz w:val="12"/>
                <w:szCs w:val="12"/>
              </w:rPr>
            </w:pPr>
            <w:r w:rsidRPr="005957EC">
              <w:rPr>
                <w:color w:val="000000"/>
                <w:sz w:val="12"/>
                <w:szCs w:val="12"/>
              </w:rPr>
              <w:t>-8.511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3F1C73B" w14:textId="77777777">
            <w:pPr>
              <w:spacing w:line="240" w:lineRule="auto"/>
              <w:jc w:val="right"/>
              <w:rPr>
                <w:color w:val="000000"/>
                <w:sz w:val="12"/>
                <w:szCs w:val="12"/>
              </w:rPr>
            </w:pPr>
            <w:r w:rsidRPr="005957EC">
              <w:rPr>
                <w:color w:val="000000"/>
                <w:sz w:val="12"/>
                <w:szCs w:val="12"/>
              </w:rPr>
              <w:t>-8.511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D74E858" w14:textId="77777777">
            <w:pPr>
              <w:spacing w:line="240" w:lineRule="auto"/>
              <w:jc w:val="right"/>
              <w:rPr>
                <w:color w:val="000000"/>
                <w:sz w:val="12"/>
                <w:szCs w:val="12"/>
              </w:rPr>
            </w:pPr>
            <w:r w:rsidRPr="005957EC">
              <w:rPr>
                <w:color w:val="000000"/>
                <w:sz w:val="12"/>
                <w:szCs w:val="12"/>
              </w:rPr>
              <w:t>-8.510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9023D80" w14:textId="77777777">
            <w:pPr>
              <w:spacing w:line="240" w:lineRule="auto"/>
              <w:jc w:val="right"/>
              <w:rPr>
                <w:color w:val="000000"/>
                <w:sz w:val="12"/>
                <w:szCs w:val="12"/>
              </w:rPr>
            </w:pPr>
            <w:r w:rsidRPr="005957EC">
              <w:rPr>
                <w:color w:val="000000"/>
                <w:sz w:val="12"/>
                <w:szCs w:val="12"/>
              </w:rPr>
              <w:t>-7.188</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5FE46EB" w14:textId="77777777">
            <w:pPr>
              <w:spacing w:line="240" w:lineRule="auto"/>
              <w:jc w:val="right"/>
              <w:rPr>
                <w:color w:val="000000"/>
                <w:sz w:val="12"/>
                <w:szCs w:val="12"/>
              </w:rPr>
            </w:pPr>
            <w:r w:rsidRPr="005957EC">
              <w:rPr>
                <w:color w:val="000000"/>
                <w:sz w:val="12"/>
                <w:szCs w:val="12"/>
              </w:rPr>
              <w:t>-7.188</w:t>
            </w:r>
          </w:p>
        </w:tc>
      </w:tr>
      <w:tr w:rsidRPr="00DA4313" w:rsidR="00A267D8" w:rsidTr="00106DD5" w14:paraId="35030AD7" w14:textId="77777777">
        <w:trPr>
          <w:trHeight w:val="36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26F98591" w14:textId="77777777">
            <w:pPr>
              <w:spacing w:line="240" w:lineRule="auto"/>
              <w:rPr>
                <w:color w:val="000000"/>
                <w:sz w:val="12"/>
                <w:szCs w:val="12"/>
              </w:rPr>
            </w:pPr>
            <w:r w:rsidRPr="005957EC">
              <w:rPr>
                <w:color w:val="000000"/>
                <w:sz w:val="12"/>
                <w:szCs w:val="12"/>
              </w:rPr>
              <w:t>HLA 35. Verlaging non-ODA-middelen</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D85CE96" w14:textId="77777777">
            <w:pPr>
              <w:spacing w:line="240" w:lineRule="auto"/>
              <w:jc w:val="right"/>
              <w:rPr>
                <w:color w:val="000000"/>
                <w:sz w:val="12"/>
                <w:szCs w:val="12"/>
              </w:rPr>
            </w:pPr>
            <w:r w:rsidRPr="005957EC">
              <w:rPr>
                <w:color w:val="000000"/>
                <w:sz w:val="12"/>
                <w:szCs w:val="12"/>
              </w:rPr>
              <w:t>-731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1533233" w14:textId="77777777">
            <w:pPr>
              <w:spacing w:line="240" w:lineRule="auto"/>
              <w:jc w:val="right"/>
              <w:rPr>
                <w:color w:val="000000"/>
                <w:sz w:val="12"/>
                <w:szCs w:val="12"/>
              </w:rPr>
            </w:pPr>
            <w:r w:rsidRPr="005957EC">
              <w:rPr>
                <w:color w:val="000000"/>
                <w:sz w:val="12"/>
                <w:szCs w:val="12"/>
              </w:rPr>
              <w:t>-718</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FB9A2FA" w14:textId="77777777">
            <w:pPr>
              <w:spacing w:line="240" w:lineRule="auto"/>
              <w:jc w:val="right"/>
              <w:rPr>
                <w:color w:val="000000"/>
                <w:sz w:val="12"/>
                <w:szCs w:val="12"/>
              </w:rPr>
            </w:pPr>
            <w:r w:rsidRPr="005957EC">
              <w:rPr>
                <w:color w:val="000000"/>
                <w:sz w:val="12"/>
                <w:szCs w:val="12"/>
              </w:rPr>
              <w:t>-844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FADF921" w14:textId="77777777">
            <w:pPr>
              <w:spacing w:line="240" w:lineRule="auto"/>
              <w:jc w:val="right"/>
              <w:rPr>
                <w:color w:val="000000"/>
                <w:sz w:val="12"/>
                <w:szCs w:val="12"/>
              </w:rPr>
            </w:pPr>
            <w:r w:rsidRPr="005957EC">
              <w:rPr>
                <w:color w:val="000000"/>
                <w:sz w:val="12"/>
                <w:szCs w:val="12"/>
              </w:rPr>
              <w:t>-956</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03B5C8D" w14:textId="77777777">
            <w:pPr>
              <w:spacing w:line="240" w:lineRule="auto"/>
              <w:jc w:val="right"/>
              <w:rPr>
                <w:color w:val="000000"/>
                <w:sz w:val="12"/>
                <w:szCs w:val="12"/>
              </w:rPr>
            </w:pPr>
            <w:r w:rsidRPr="005957EC">
              <w:rPr>
                <w:color w:val="000000"/>
                <w:sz w:val="12"/>
                <w:szCs w:val="12"/>
              </w:rPr>
              <w:t>-3.214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05A66D6" w14:textId="77777777">
            <w:pPr>
              <w:spacing w:line="240" w:lineRule="auto"/>
              <w:jc w:val="right"/>
              <w:rPr>
                <w:color w:val="000000"/>
                <w:sz w:val="12"/>
                <w:szCs w:val="12"/>
              </w:rPr>
            </w:pPr>
            <w:r w:rsidRPr="005957EC">
              <w:rPr>
                <w:color w:val="000000"/>
                <w:sz w:val="12"/>
                <w:szCs w:val="12"/>
              </w:rPr>
              <w:t>-3.506</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72802DF" w14:textId="77777777">
            <w:pPr>
              <w:spacing w:line="240" w:lineRule="auto"/>
              <w:jc w:val="right"/>
              <w:rPr>
                <w:color w:val="000000"/>
                <w:sz w:val="12"/>
                <w:szCs w:val="12"/>
              </w:rPr>
            </w:pPr>
            <w:r w:rsidRPr="005957EC">
              <w:rPr>
                <w:color w:val="000000"/>
                <w:sz w:val="12"/>
                <w:szCs w:val="12"/>
              </w:rPr>
              <w:t>-3.506</w:t>
            </w:r>
          </w:p>
        </w:tc>
      </w:tr>
      <w:tr w:rsidRPr="00DA4313" w:rsidR="00A267D8" w:rsidTr="00106DD5" w14:paraId="57030B7B" w14:textId="77777777">
        <w:trPr>
          <w:trHeight w:val="327"/>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50C3AE2D" w14:textId="77777777">
            <w:pPr>
              <w:spacing w:line="240" w:lineRule="auto"/>
              <w:rPr>
                <w:color w:val="000000"/>
                <w:sz w:val="12"/>
                <w:szCs w:val="12"/>
              </w:rPr>
            </w:pPr>
            <w:r w:rsidRPr="005957EC">
              <w:rPr>
                <w:color w:val="000000"/>
                <w:sz w:val="12"/>
                <w:szCs w:val="12"/>
              </w:rPr>
              <w:t>HLA 40. Generieke taakstelling subsidies rijksbreed</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DFDC68A" w14:textId="77777777">
            <w:pPr>
              <w:spacing w:line="240" w:lineRule="auto"/>
              <w:jc w:val="right"/>
              <w:rPr>
                <w:color w:val="000000"/>
                <w:sz w:val="12"/>
                <w:szCs w:val="12"/>
              </w:rPr>
            </w:pPr>
            <w:r w:rsidRPr="005957EC">
              <w:rPr>
                <w:color w:val="000000"/>
                <w:sz w:val="12"/>
                <w:szCs w:val="12"/>
              </w:rPr>
              <w:t>-71.830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BB6A64E" w14:textId="77777777">
            <w:pPr>
              <w:spacing w:line="240" w:lineRule="auto"/>
              <w:jc w:val="right"/>
              <w:rPr>
                <w:color w:val="000000"/>
                <w:sz w:val="12"/>
                <w:szCs w:val="12"/>
              </w:rPr>
            </w:pPr>
            <w:r w:rsidRPr="005957EC">
              <w:rPr>
                <w:color w:val="000000"/>
                <w:sz w:val="12"/>
                <w:szCs w:val="12"/>
              </w:rPr>
              <w:t>-131.838</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916AFB6" w14:textId="77777777">
            <w:pPr>
              <w:spacing w:line="240" w:lineRule="auto"/>
              <w:jc w:val="right"/>
              <w:rPr>
                <w:color w:val="000000"/>
                <w:sz w:val="12"/>
                <w:szCs w:val="12"/>
              </w:rPr>
            </w:pPr>
            <w:r w:rsidRPr="005957EC">
              <w:rPr>
                <w:color w:val="000000"/>
                <w:sz w:val="12"/>
                <w:szCs w:val="12"/>
              </w:rPr>
              <w:t>-220.601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65FCDDA" w14:textId="77777777">
            <w:pPr>
              <w:spacing w:line="240" w:lineRule="auto"/>
              <w:jc w:val="right"/>
              <w:rPr>
                <w:color w:val="000000"/>
                <w:sz w:val="12"/>
                <w:szCs w:val="12"/>
              </w:rPr>
            </w:pPr>
            <w:r w:rsidRPr="005957EC">
              <w:rPr>
                <w:color w:val="000000"/>
                <w:sz w:val="12"/>
                <w:szCs w:val="12"/>
              </w:rPr>
              <w:t>-277.994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4692466" w14:textId="77777777">
            <w:pPr>
              <w:spacing w:line="240" w:lineRule="auto"/>
              <w:jc w:val="right"/>
              <w:rPr>
                <w:color w:val="000000"/>
                <w:sz w:val="12"/>
                <w:szCs w:val="12"/>
              </w:rPr>
            </w:pPr>
            <w:r w:rsidRPr="005957EC">
              <w:rPr>
                <w:color w:val="000000"/>
                <w:sz w:val="12"/>
                <w:szCs w:val="12"/>
              </w:rPr>
              <w:t>-322.937</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60A62ECD" w14:textId="77777777">
            <w:pPr>
              <w:spacing w:line="240" w:lineRule="auto"/>
              <w:jc w:val="right"/>
              <w:rPr>
                <w:color w:val="000000"/>
                <w:sz w:val="12"/>
                <w:szCs w:val="12"/>
              </w:rPr>
            </w:pPr>
            <w:r w:rsidRPr="005957EC">
              <w:rPr>
                <w:color w:val="000000"/>
                <w:sz w:val="12"/>
                <w:szCs w:val="12"/>
              </w:rPr>
              <w:t>-311.027</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25E4ED4" w14:textId="77777777">
            <w:pPr>
              <w:spacing w:line="240" w:lineRule="auto"/>
              <w:jc w:val="right"/>
              <w:rPr>
                <w:color w:val="000000"/>
                <w:sz w:val="12"/>
                <w:szCs w:val="12"/>
              </w:rPr>
            </w:pPr>
            <w:r w:rsidRPr="005957EC">
              <w:rPr>
                <w:color w:val="000000"/>
                <w:sz w:val="12"/>
                <w:szCs w:val="12"/>
              </w:rPr>
              <w:t>-311.027</w:t>
            </w:r>
          </w:p>
        </w:tc>
      </w:tr>
      <w:tr w:rsidRPr="00DA4313" w:rsidR="00A267D8" w:rsidTr="00106DD5" w14:paraId="25EBE300" w14:textId="77777777">
        <w:trPr>
          <w:trHeight w:val="54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2ADC602D" w14:textId="77777777">
            <w:pPr>
              <w:spacing w:line="240" w:lineRule="auto"/>
              <w:rPr>
                <w:color w:val="000000"/>
                <w:sz w:val="12"/>
                <w:szCs w:val="12"/>
              </w:rPr>
            </w:pPr>
            <w:r w:rsidRPr="005957EC">
              <w:rPr>
                <w:color w:val="000000"/>
                <w:sz w:val="12"/>
                <w:szCs w:val="12"/>
              </w:rPr>
              <w:t>HLA 41. Verminderen internationale studenten (via bestuurlijk akkoord)</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636266CD"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10EB91D" w14:textId="77777777">
            <w:pPr>
              <w:spacing w:line="240" w:lineRule="auto"/>
              <w:jc w:val="right"/>
              <w:rPr>
                <w:color w:val="000000"/>
                <w:sz w:val="12"/>
                <w:szCs w:val="12"/>
              </w:rPr>
            </w:pPr>
            <w:r w:rsidRPr="005957EC">
              <w:rPr>
                <w:color w:val="000000"/>
                <w:sz w:val="12"/>
                <w:szCs w:val="12"/>
              </w:rPr>
              <w:t>-17.000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CE063EE" w14:textId="77777777">
            <w:pPr>
              <w:spacing w:line="240" w:lineRule="auto"/>
              <w:jc w:val="right"/>
              <w:rPr>
                <w:color w:val="000000"/>
                <w:sz w:val="12"/>
                <w:szCs w:val="12"/>
              </w:rPr>
            </w:pPr>
            <w:r w:rsidRPr="005957EC">
              <w:rPr>
                <w:color w:val="000000"/>
                <w:sz w:val="12"/>
                <w:szCs w:val="12"/>
              </w:rPr>
              <w:t>-68.000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7666580" w14:textId="77777777">
            <w:pPr>
              <w:spacing w:line="240" w:lineRule="auto"/>
              <w:jc w:val="right"/>
              <w:rPr>
                <w:color w:val="000000"/>
                <w:sz w:val="12"/>
                <w:szCs w:val="12"/>
              </w:rPr>
            </w:pPr>
            <w:r w:rsidRPr="005957EC">
              <w:rPr>
                <w:color w:val="000000"/>
                <w:sz w:val="12"/>
                <w:szCs w:val="12"/>
              </w:rPr>
              <w:t>-121.000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E509046" w14:textId="77777777">
            <w:pPr>
              <w:spacing w:line="240" w:lineRule="auto"/>
              <w:jc w:val="right"/>
              <w:rPr>
                <w:color w:val="000000"/>
                <w:sz w:val="12"/>
                <w:szCs w:val="12"/>
              </w:rPr>
            </w:pPr>
            <w:r w:rsidRPr="005957EC">
              <w:rPr>
                <w:color w:val="000000"/>
                <w:sz w:val="12"/>
                <w:szCs w:val="12"/>
              </w:rPr>
              <w:t>-158.000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3BBD725" w14:textId="77777777">
            <w:pPr>
              <w:spacing w:line="240" w:lineRule="auto"/>
              <w:jc w:val="right"/>
              <w:rPr>
                <w:color w:val="000000"/>
                <w:sz w:val="12"/>
                <w:szCs w:val="12"/>
              </w:rPr>
            </w:pPr>
            <w:r w:rsidRPr="005957EC">
              <w:rPr>
                <w:color w:val="000000"/>
                <w:sz w:val="12"/>
                <w:szCs w:val="12"/>
              </w:rPr>
              <w:t>-156.000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839A141" w14:textId="77777777">
            <w:pPr>
              <w:spacing w:line="240" w:lineRule="auto"/>
              <w:jc w:val="right"/>
              <w:rPr>
                <w:color w:val="000000"/>
                <w:sz w:val="12"/>
                <w:szCs w:val="12"/>
              </w:rPr>
            </w:pPr>
            <w:r w:rsidRPr="005957EC">
              <w:rPr>
                <w:color w:val="000000"/>
                <w:sz w:val="12"/>
                <w:szCs w:val="12"/>
              </w:rPr>
              <w:t>-170.000</w:t>
            </w:r>
          </w:p>
        </w:tc>
      </w:tr>
      <w:tr w:rsidRPr="00DA4313" w:rsidR="00A267D8" w:rsidTr="00106DD5" w14:paraId="77DA078B" w14:textId="77777777">
        <w:trPr>
          <w:trHeight w:val="54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65704D2A" w14:textId="77777777">
            <w:pPr>
              <w:spacing w:line="240" w:lineRule="auto"/>
              <w:rPr>
                <w:color w:val="000000"/>
                <w:sz w:val="12"/>
                <w:szCs w:val="12"/>
              </w:rPr>
            </w:pPr>
            <w:r w:rsidRPr="005957EC">
              <w:rPr>
                <w:color w:val="000000"/>
                <w:sz w:val="12"/>
                <w:szCs w:val="12"/>
              </w:rPr>
              <w:lastRenderedPageBreak/>
              <w:t>HLA 42. Hervorming Nederlandse Publieke Omroep NPO</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04D401E"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EA17C0A"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4206DDE" w14:textId="77777777">
            <w:pPr>
              <w:spacing w:line="240" w:lineRule="auto"/>
              <w:jc w:val="right"/>
              <w:rPr>
                <w:color w:val="000000"/>
                <w:sz w:val="12"/>
                <w:szCs w:val="12"/>
              </w:rPr>
            </w:pPr>
            <w:r w:rsidRPr="005957EC">
              <w:rPr>
                <w:color w:val="000000"/>
                <w:sz w:val="12"/>
                <w:szCs w:val="12"/>
              </w:rPr>
              <w:t>-100.000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B239626" w14:textId="77777777">
            <w:pPr>
              <w:spacing w:line="240" w:lineRule="auto"/>
              <w:jc w:val="right"/>
              <w:rPr>
                <w:color w:val="000000"/>
                <w:sz w:val="12"/>
                <w:szCs w:val="12"/>
              </w:rPr>
            </w:pPr>
            <w:r w:rsidRPr="005957EC">
              <w:rPr>
                <w:color w:val="000000"/>
                <w:sz w:val="12"/>
                <w:szCs w:val="12"/>
              </w:rPr>
              <w:t>-100.000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F43E1A1" w14:textId="77777777">
            <w:pPr>
              <w:spacing w:line="240" w:lineRule="auto"/>
              <w:jc w:val="right"/>
              <w:rPr>
                <w:color w:val="000000"/>
                <w:sz w:val="12"/>
                <w:szCs w:val="12"/>
              </w:rPr>
            </w:pPr>
            <w:r w:rsidRPr="005957EC">
              <w:rPr>
                <w:color w:val="000000"/>
                <w:sz w:val="12"/>
                <w:szCs w:val="12"/>
              </w:rPr>
              <w:t>-100.000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A33D5AD" w14:textId="77777777">
            <w:pPr>
              <w:spacing w:line="240" w:lineRule="auto"/>
              <w:jc w:val="right"/>
              <w:rPr>
                <w:color w:val="000000"/>
                <w:sz w:val="12"/>
                <w:szCs w:val="12"/>
              </w:rPr>
            </w:pPr>
            <w:r w:rsidRPr="005957EC">
              <w:rPr>
                <w:color w:val="000000"/>
                <w:sz w:val="12"/>
                <w:szCs w:val="12"/>
              </w:rPr>
              <w:t>-100.000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1990ECF" w14:textId="77777777">
            <w:pPr>
              <w:spacing w:line="240" w:lineRule="auto"/>
              <w:jc w:val="right"/>
              <w:rPr>
                <w:color w:val="000000"/>
                <w:sz w:val="12"/>
                <w:szCs w:val="12"/>
              </w:rPr>
            </w:pPr>
            <w:r w:rsidRPr="005957EC">
              <w:rPr>
                <w:color w:val="000000"/>
                <w:sz w:val="12"/>
                <w:szCs w:val="12"/>
              </w:rPr>
              <w:t>-100.000</w:t>
            </w:r>
          </w:p>
        </w:tc>
      </w:tr>
      <w:tr w:rsidRPr="00DA4313" w:rsidR="00A267D8" w:rsidTr="00106DD5" w14:paraId="5CBB1D2F" w14:textId="77777777">
        <w:trPr>
          <w:trHeight w:val="576"/>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0260525E" w14:textId="77777777">
            <w:pPr>
              <w:spacing w:line="240" w:lineRule="auto"/>
              <w:rPr>
                <w:color w:val="000000"/>
                <w:sz w:val="12"/>
                <w:szCs w:val="12"/>
              </w:rPr>
            </w:pPr>
            <w:r w:rsidRPr="005957EC">
              <w:rPr>
                <w:color w:val="000000"/>
                <w:sz w:val="12"/>
                <w:szCs w:val="12"/>
              </w:rPr>
              <w:t>HLA 43. Alternatieve invulling afschaffen OV-vergoeding buitenland studerenden</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4447ECB"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2C116C1" w14:textId="77777777">
            <w:pPr>
              <w:spacing w:line="240" w:lineRule="auto"/>
              <w:jc w:val="right"/>
              <w:rPr>
                <w:color w:val="000000"/>
                <w:sz w:val="12"/>
                <w:szCs w:val="12"/>
              </w:rPr>
            </w:pPr>
            <w:r w:rsidRPr="005957EC">
              <w:rPr>
                <w:color w:val="000000"/>
                <w:sz w:val="12"/>
                <w:szCs w:val="12"/>
              </w:rPr>
              <w:t>-4.000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1492AEE7" w14:textId="77777777">
            <w:pPr>
              <w:spacing w:line="240" w:lineRule="auto"/>
              <w:jc w:val="right"/>
              <w:rPr>
                <w:color w:val="000000"/>
                <w:sz w:val="12"/>
                <w:szCs w:val="12"/>
              </w:rPr>
            </w:pPr>
            <w:r w:rsidRPr="005957EC">
              <w:rPr>
                <w:color w:val="000000"/>
                <w:sz w:val="12"/>
                <w:szCs w:val="12"/>
              </w:rPr>
              <w:t>-8.000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A4C7DA7" w14:textId="77777777">
            <w:pPr>
              <w:spacing w:line="240" w:lineRule="auto"/>
              <w:jc w:val="right"/>
              <w:rPr>
                <w:color w:val="000000"/>
                <w:sz w:val="12"/>
                <w:szCs w:val="12"/>
              </w:rPr>
            </w:pPr>
            <w:r w:rsidRPr="005957EC">
              <w:rPr>
                <w:color w:val="000000"/>
                <w:sz w:val="12"/>
                <w:szCs w:val="12"/>
              </w:rPr>
              <w:t>-14.000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37D502D" w14:textId="77777777">
            <w:pPr>
              <w:spacing w:line="240" w:lineRule="auto"/>
              <w:jc w:val="right"/>
              <w:rPr>
                <w:color w:val="000000"/>
                <w:sz w:val="12"/>
                <w:szCs w:val="12"/>
              </w:rPr>
            </w:pPr>
            <w:r w:rsidRPr="005957EC">
              <w:rPr>
                <w:color w:val="000000"/>
                <w:sz w:val="12"/>
                <w:szCs w:val="12"/>
              </w:rPr>
              <w:t>-14.000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979A664" w14:textId="77777777">
            <w:pPr>
              <w:spacing w:line="240" w:lineRule="auto"/>
              <w:jc w:val="right"/>
              <w:rPr>
                <w:color w:val="000000"/>
                <w:sz w:val="12"/>
                <w:szCs w:val="12"/>
              </w:rPr>
            </w:pPr>
            <w:r w:rsidRPr="005957EC">
              <w:rPr>
                <w:color w:val="000000"/>
                <w:sz w:val="12"/>
                <w:szCs w:val="12"/>
              </w:rPr>
              <w:t>-18.000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AF10E37" w14:textId="77777777">
            <w:pPr>
              <w:spacing w:line="240" w:lineRule="auto"/>
              <w:jc w:val="right"/>
              <w:rPr>
                <w:color w:val="000000"/>
                <w:sz w:val="12"/>
                <w:szCs w:val="12"/>
              </w:rPr>
            </w:pPr>
            <w:r w:rsidRPr="005957EC">
              <w:rPr>
                <w:color w:val="000000"/>
                <w:sz w:val="12"/>
                <w:szCs w:val="12"/>
              </w:rPr>
              <w:t>-30.000</w:t>
            </w:r>
          </w:p>
        </w:tc>
      </w:tr>
      <w:tr w:rsidRPr="00DA4313" w:rsidR="00A267D8" w:rsidTr="00106DD5" w14:paraId="286F987D" w14:textId="77777777">
        <w:trPr>
          <w:trHeight w:val="697"/>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115B7FAD" w14:textId="77777777">
            <w:pPr>
              <w:spacing w:line="240" w:lineRule="auto"/>
              <w:rPr>
                <w:color w:val="000000"/>
                <w:sz w:val="12"/>
                <w:szCs w:val="12"/>
              </w:rPr>
            </w:pPr>
            <w:r w:rsidRPr="005957EC">
              <w:rPr>
                <w:color w:val="000000"/>
                <w:sz w:val="12"/>
                <w:szCs w:val="12"/>
              </w:rPr>
              <w:t>HLA 44. Verhogen collegegeld langstudeerders (via lagere bekostiging) en terugdraaien bezuiniging</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E3DBD07"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189A3B1"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8597160"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A5F52EE"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15FD5340"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26F691C"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7202D1D"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4070F558" w14:textId="77777777">
        <w:trPr>
          <w:trHeight w:val="36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5C39BD10" w14:textId="77777777">
            <w:pPr>
              <w:spacing w:line="240" w:lineRule="auto"/>
              <w:rPr>
                <w:color w:val="000000"/>
                <w:sz w:val="12"/>
                <w:szCs w:val="12"/>
              </w:rPr>
            </w:pPr>
            <w:r w:rsidRPr="005957EC">
              <w:rPr>
                <w:color w:val="000000"/>
                <w:sz w:val="12"/>
                <w:szCs w:val="12"/>
              </w:rPr>
              <w:t>HLA 69. Fonds Onderzoek Wetenschap</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E16FDDC" w14:textId="77777777">
            <w:pPr>
              <w:spacing w:line="240" w:lineRule="auto"/>
              <w:jc w:val="right"/>
              <w:rPr>
                <w:color w:val="000000"/>
                <w:sz w:val="12"/>
                <w:szCs w:val="12"/>
              </w:rPr>
            </w:pPr>
            <w:r w:rsidRPr="005957EC">
              <w:rPr>
                <w:color w:val="000000"/>
                <w:sz w:val="12"/>
                <w:szCs w:val="12"/>
              </w:rPr>
              <w:t>-106.929</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3159BBE" w14:textId="77777777">
            <w:pPr>
              <w:spacing w:line="240" w:lineRule="auto"/>
              <w:jc w:val="right"/>
              <w:rPr>
                <w:color w:val="000000"/>
                <w:sz w:val="12"/>
                <w:szCs w:val="12"/>
              </w:rPr>
            </w:pPr>
            <w:r w:rsidRPr="005957EC">
              <w:rPr>
                <w:color w:val="000000"/>
                <w:sz w:val="12"/>
                <w:szCs w:val="12"/>
              </w:rPr>
              <w:t>-106.929</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F04920E" w14:textId="77777777">
            <w:pPr>
              <w:spacing w:line="240" w:lineRule="auto"/>
              <w:jc w:val="right"/>
              <w:rPr>
                <w:color w:val="000000"/>
                <w:sz w:val="12"/>
                <w:szCs w:val="12"/>
              </w:rPr>
            </w:pPr>
            <w:r w:rsidRPr="005957EC">
              <w:rPr>
                <w:color w:val="000000"/>
                <w:sz w:val="12"/>
                <w:szCs w:val="12"/>
              </w:rPr>
              <w:t>-106.929</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D63E83E" w14:textId="77777777">
            <w:pPr>
              <w:spacing w:line="240" w:lineRule="auto"/>
              <w:jc w:val="right"/>
              <w:rPr>
                <w:color w:val="000000"/>
                <w:sz w:val="12"/>
                <w:szCs w:val="12"/>
              </w:rPr>
            </w:pPr>
            <w:r w:rsidRPr="005957EC">
              <w:rPr>
                <w:color w:val="000000"/>
                <w:sz w:val="12"/>
                <w:szCs w:val="12"/>
              </w:rPr>
              <w:t>-107.054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CD18576" w14:textId="77777777">
            <w:pPr>
              <w:spacing w:line="240" w:lineRule="auto"/>
              <w:jc w:val="right"/>
              <w:rPr>
                <w:color w:val="000000"/>
                <w:sz w:val="12"/>
                <w:szCs w:val="12"/>
              </w:rPr>
            </w:pPr>
            <w:r w:rsidRPr="005957EC">
              <w:rPr>
                <w:color w:val="000000"/>
                <w:sz w:val="12"/>
                <w:szCs w:val="12"/>
              </w:rPr>
              <w:t>-132.054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6CF9F221" w14:textId="77777777">
            <w:pPr>
              <w:spacing w:line="240" w:lineRule="auto"/>
              <w:jc w:val="right"/>
              <w:rPr>
                <w:color w:val="000000"/>
                <w:sz w:val="12"/>
                <w:szCs w:val="12"/>
              </w:rPr>
            </w:pPr>
            <w:r w:rsidRPr="005957EC">
              <w:rPr>
                <w:color w:val="000000"/>
                <w:sz w:val="12"/>
                <w:szCs w:val="12"/>
              </w:rPr>
              <w:t>-132.054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BCADC44"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6D2576F0" w14:textId="77777777">
        <w:trPr>
          <w:trHeight w:val="54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4881063D" w14:textId="77777777">
            <w:pPr>
              <w:spacing w:line="240" w:lineRule="auto"/>
              <w:rPr>
                <w:color w:val="000000"/>
                <w:sz w:val="12"/>
                <w:szCs w:val="12"/>
              </w:rPr>
            </w:pPr>
            <w:r w:rsidRPr="005957EC">
              <w:rPr>
                <w:color w:val="000000"/>
                <w:sz w:val="12"/>
                <w:szCs w:val="12"/>
              </w:rPr>
              <w:t>Ten behoeve van 4x 25 miljoen fonds onderzoek en wetenschap</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8D920C3" w14:textId="77777777">
            <w:pPr>
              <w:spacing w:line="240" w:lineRule="auto"/>
              <w:jc w:val="right"/>
              <w:rPr>
                <w:color w:val="000000"/>
                <w:sz w:val="12"/>
                <w:szCs w:val="12"/>
              </w:rPr>
            </w:pPr>
            <w:r w:rsidRPr="005957EC">
              <w:rPr>
                <w:color w:val="000000"/>
                <w:sz w:val="12"/>
                <w:szCs w:val="12"/>
              </w:rPr>
              <w:t>-25.000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CCAA112" w14:textId="77777777">
            <w:pPr>
              <w:spacing w:line="240" w:lineRule="auto"/>
              <w:jc w:val="right"/>
              <w:rPr>
                <w:color w:val="000000"/>
                <w:sz w:val="12"/>
                <w:szCs w:val="12"/>
              </w:rPr>
            </w:pPr>
            <w:r w:rsidRPr="005957EC">
              <w:rPr>
                <w:color w:val="000000"/>
                <w:sz w:val="12"/>
                <w:szCs w:val="12"/>
              </w:rPr>
              <w:t>-25.000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4920D46" w14:textId="77777777">
            <w:pPr>
              <w:spacing w:line="240" w:lineRule="auto"/>
              <w:jc w:val="right"/>
              <w:rPr>
                <w:color w:val="000000"/>
                <w:sz w:val="12"/>
                <w:szCs w:val="12"/>
              </w:rPr>
            </w:pPr>
            <w:r w:rsidRPr="005957EC">
              <w:rPr>
                <w:color w:val="000000"/>
                <w:sz w:val="12"/>
                <w:szCs w:val="12"/>
              </w:rPr>
              <w:t>-25.000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214192F" w14:textId="77777777">
            <w:pPr>
              <w:spacing w:line="240" w:lineRule="auto"/>
              <w:jc w:val="right"/>
              <w:rPr>
                <w:color w:val="000000"/>
                <w:sz w:val="12"/>
                <w:szCs w:val="12"/>
              </w:rPr>
            </w:pPr>
            <w:r w:rsidRPr="005957EC">
              <w:rPr>
                <w:color w:val="000000"/>
                <w:sz w:val="12"/>
                <w:szCs w:val="12"/>
              </w:rPr>
              <w:t>-25.000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8170959"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6CE7D0A"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A9FBD14"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59398DF2" w14:textId="77777777">
        <w:trPr>
          <w:trHeight w:val="352"/>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5150CAC0" w14:textId="77777777">
            <w:pPr>
              <w:spacing w:line="240" w:lineRule="auto"/>
              <w:rPr>
                <w:color w:val="000000"/>
                <w:sz w:val="12"/>
                <w:szCs w:val="12"/>
              </w:rPr>
            </w:pPr>
            <w:r w:rsidRPr="005957EC">
              <w:rPr>
                <w:color w:val="000000"/>
                <w:sz w:val="12"/>
                <w:szCs w:val="12"/>
              </w:rPr>
              <w:t>Verlaging rijksmediabijdrage landelijke publieke omroep</w:t>
            </w:r>
            <w:r>
              <w:rPr>
                <w:sz w:val="12"/>
                <w:szCs w:val="12"/>
              </w:rPr>
              <w:t>**</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37F0171"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A670FC9"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ED573A7" w14:textId="77777777">
            <w:pPr>
              <w:spacing w:line="240" w:lineRule="auto"/>
              <w:jc w:val="right"/>
              <w:rPr>
                <w:color w:val="000000"/>
                <w:sz w:val="12"/>
                <w:szCs w:val="12"/>
              </w:rPr>
            </w:pPr>
            <w:r w:rsidRPr="005957EC">
              <w:rPr>
                <w:color w:val="000000"/>
                <w:sz w:val="12"/>
                <w:szCs w:val="12"/>
              </w:rPr>
              <w:t>-50.000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DC29B25" w14:textId="77777777">
            <w:pPr>
              <w:spacing w:line="240" w:lineRule="auto"/>
              <w:jc w:val="right"/>
              <w:rPr>
                <w:color w:val="000000"/>
                <w:sz w:val="12"/>
                <w:szCs w:val="12"/>
              </w:rPr>
            </w:pPr>
            <w:r w:rsidRPr="005957EC">
              <w:rPr>
                <w:color w:val="000000"/>
                <w:sz w:val="12"/>
                <w:szCs w:val="12"/>
              </w:rPr>
              <w:t>-50.000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DC6AD3D" w14:textId="77777777">
            <w:pPr>
              <w:spacing w:line="240" w:lineRule="auto"/>
              <w:jc w:val="right"/>
              <w:rPr>
                <w:color w:val="000000"/>
                <w:sz w:val="12"/>
                <w:szCs w:val="12"/>
              </w:rPr>
            </w:pPr>
            <w:r w:rsidRPr="005957EC">
              <w:rPr>
                <w:color w:val="000000"/>
                <w:sz w:val="12"/>
                <w:szCs w:val="12"/>
              </w:rPr>
              <w:t>-50.000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9F0CBFC" w14:textId="77777777">
            <w:pPr>
              <w:spacing w:line="240" w:lineRule="auto"/>
              <w:jc w:val="right"/>
              <w:rPr>
                <w:color w:val="000000"/>
                <w:sz w:val="12"/>
                <w:szCs w:val="12"/>
              </w:rPr>
            </w:pPr>
            <w:r w:rsidRPr="005957EC">
              <w:rPr>
                <w:color w:val="000000"/>
                <w:sz w:val="12"/>
                <w:szCs w:val="12"/>
              </w:rPr>
              <w:t>-50.000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5CE5FB0" w14:textId="77777777">
            <w:pPr>
              <w:spacing w:line="240" w:lineRule="auto"/>
              <w:jc w:val="right"/>
              <w:rPr>
                <w:color w:val="000000"/>
                <w:sz w:val="12"/>
                <w:szCs w:val="12"/>
              </w:rPr>
            </w:pPr>
            <w:r w:rsidRPr="005957EC">
              <w:rPr>
                <w:color w:val="000000"/>
                <w:sz w:val="12"/>
                <w:szCs w:val="12"/>
              </w:rPr>
              <w:t>-50.000</w:t>
            </w:r>
          </w:p>
        </w:tc>
      </w:tr>
      <w:tr w:rsidRPr="00DA4313" w:rsidR="00A267D8" w:rsidTr="00106DD5" w14:paraId="7C9754A8" w14:textId="77777777">
        <w:trPr>
          <w:trHeight w:val="569"/>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100760CC" w14:textId="77777777">
            <w:pPr>
              <w:spacing w:line="240" w:lineRule="auto"/>
              <w:rPr>
                <w:color w:val="000000"/>
                <w:sz w:val="12"/>
                <w:szCs w:val="12"/>
              </w:rPr>
            </w:pPr>
            <w:r w:rsidRPr="005957EC">
              <w:rPr>
                <w:color w:val="000000"/>
                <w:sz w:val="12"/>
                <w:szCs w:val="12"/>
              </w:rPr>
              <w:t>Opheffen onderwijskansenregeling en terugdraaien bezuiniging</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6192A76"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E7E94C3"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91DB08B"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30A84B5"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5920724"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E28E5C9"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2045E03"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49061F23" w14:textId="77777777">
        <w:trPr>
          <w:trHeight w:val="408"/>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54979A62" w14:textId="77777777">
            <w:pPr>
              <w:spacing w:line="240" w:lineRule="auto"/>
              <w:rPr>
                <w:color w:val="000000"/>
                <w:sz w:val="12"/>
                <w:szCs w:val="12"/>
              </w:rPr>
            </w:pPr>
            <w:r w:rsidRPr="005957EC">
              <w:rPr>
                <w:color w:val="000000"/>
                <w:sz w:val="12"/>
                <w:szCs w:val="12"/>
              </w:rPr>
              <w:t>Inhouden loonbijstelling externe inhuur tranche 2025</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70A7AFD" w14:textId="77777777">
            <w:pPr>
              <w:spacing w:line="240" w:lineRule="auto"/>
              <w:jc w:val="right"/>
              <w:rPr>
                <w:color w:val="000000"/>
                <w:sz w:val="12"/>
                <w:szCs w:val="12"/>
              </w:rPr>
            </w:pPr>
            <w:r w:rsidRPr="005957EC">
              <w:rPr>
                <w:color w:val="000000"/>
                <w:sz w:val="12"/>
                <w:szCs w:val="12"/>
              </w:rPr>
              <w:t>-4.615</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481D3080" w14:textId="77777777">
            <w:pPr>
              <w:spacing w:line="240" w:lineRule="auto"/>
              <w:jc w:val="right"/>
              <w:rPr>
                <w:color w:val="000000"/>
                <w:sz w:val="12"/>
                <w:szCs w:val="12"/>
              </w:rPr>
            </w:pPr>
            <w:r w:rsidRPr="005957EC">
              <w:rPr>
                <w:color w:val="000000"/>
                <w:sz w:val="12"/>
                <w:szCs w:val="12"/>
              </w:rPr>
              <w:t>-4.532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22DA6A41" w14:textId="77777777">
            <w:pPr>
              <w:spacing w:line="240" w:lineRule="auto"/>
              <w:jc w:val="right"/>
              <w:rPr>
                <w:color w:val="000000"/>
                <w:sz w:val="12"/>
                <w:szCs w:val="12"/>
              </w:rPr>
            </w:pPr>
            <w:r w:rsidRPr="005957EC">
              <w:rPr>
                <w:color w:val="000000"/>
                <w:sz w:val="12"/>
                <w:szCs w:val="12"/>
              </w:rPr>
              <w:t>-4.534</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02B0B98" w14:textId="77777777">
            <w:pPr>
              <w:spacing w:line="240" w:lineRule="auto"/>
              <w:jc w:val="right"/>
              <w:rPr>
                <w:color w:val="000000"/>
                <w:sz w:val="12"/>
                <w:szCs w:val="12"/>
              </w:rPr>
            </w:pPr>
            <w:r w:rsidRPr="005957EC">
              <w:rPr>
                <w:color w:val="000000"/>
                <w:sz w:val="12"/>
                <w:szCs w:val="12"/>
              </w:rPr>
              <w:t>-4.269</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E6880BC" w14:textId="77777777">
            <w:pPr>
              <w:spacing w:line="240" w:lineRule="auto"/>
              <w:jc w:val="right"/>
              <w:rPr>
                <w:color w:val="000000"/>
                <w:sz w:val="12"/>
                <w:szCs w:val="12"/>
              </w:rPr>
            </w:pPr>
            <w:r w:rsidRPr="005957EC">
              <w:rPr>
                <w:color w:val="000000"/>
                <w:sz w:val="12"/>
                <w:szCs w:val="12"/>
              </w:rPr>
              <w:t>-3.723</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A1FA72F" w14:textId="77777777">
            <w:pPr>
              <w:spacing w:line="240" w:lineRule="auto"/>
              <w:jc w:val="right"/>
              <w:rPr>
                <w:color w:val="000000"/>
                <w:sz w:val="12"/>
                <w:szCs w:val="12"/>
              </w:rPr>
            </w:pPr>
            <w:r w:rsidRPr="005957EC">
              <w:rPr>
                <w:color w:val="000000"/>
                <w:sz w:val="12"/>
                <w:szCs w:val="12"/>
              </w:rPr>
              <w:t>-4.010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B5D655A" w14:textId="77777777">
            <w:pPr>
              <w:spacing w:line="240" w:lineRule="auto"/>
              <w:jc w:val="right"/>
              <w:rPr>
                <w:color w:val="000000"/>
                <w:sz w:val="12"/>
                <w:szCs w:val="12"/>
              </w:rPr>
            </w:pPr>
            <w:r w:rsidRPr="005957EC">
              <w:rPr>
                <w:color w:val="000000"/>
                <w:sz w:val="12"/>
                <w:szCs w:val="12"/>
              </w:rPr>
              <w:t>-4.010</w:t>
            </w:r>
          </w:p>
        </w:tc>
      </w:tr>
      <w:tr w:rsidRPr="00DA4313" w:rsidR="00A267D8" w:rsidTr="00106DD5" w14:paraId="11E793B4" w14:textId="77777777">
        <w:trPr>
          <w:trHeight w:val="413"/>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0AE55BDB" w14:textId="77777777">
            <w:pPr>
              <w:spacing w:line="240" w:lineRule="auto"/>
              <w:rPr>
                <w:color w:val="000000"/>
                <w:sz w:val="12"/>
                <w:szCs w:val="12"/>
              </w:rPr>
            </w:pPr>
            <w:r w:rsidRPr="005957EC">
              <w:rPr>
                <w:color w:val="000000"/>
                <w:sz w:val="12"/>
                <w:szCs w:val="12"/>
              </w:rPr>
              <w:t>Amendement Kent taakstelling externe inhuur</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C01A7BE"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68CECEF" w14:textId="77777777">
            <w:pPr>
              <w:spacing w:line="240" w:lineRule="auto"/>
              <w:jc w:val="right"/>
              <w:rPr>
                <w:color w:val="000000"/>
                <w:sz w:val="12"/>
                <w:szCs w:val="12"/>
              </w:rPr>
            </w:pPr>
            <w:r w:rsidRPr="005957EC">
              <w:rPr>
                <w:color w:val="000000"/>
                <w:sz w:val="12"/>
                <w:szCs w:val="12"/>
              </w:rPr>
              <w:t>-1.867</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76A362F"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70AD8D1A"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D0B0B17" w14:textId="77777777">
            <w:pPr>
              <w:spacing w:line="240" w:lineRule="auto"/>
              <w:jc w:val="right"/>
              <w:rPr>
                <w:color w:val="000000"/>
                <w:sz w:val="12"/>
                <w:szCs w:val="12"/>
              </w:rPr>
            </w:pPr>
            <w:r w:rsidRPr="005957EC">
              <w:rPr>
                <w:color w:val="000000"/>
                <w:sz w:val="12"/>
                <w:szCs w:val="12"/>
              </w:rPr>
              <w:t>0</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BB559E2" w14:textId="77777777">
            <w:pPr>
              <w:spacing w:line="240" w:lineRule="auto"/>
              <w:jc w:val="right"/>
              <w:rPr>
                <w:color w:val="000000"/>
                <w:sz w:val="12"/>
                <w:szCs w:val="12"/>
              </w:rPr>
            </w:pPr>
            <w:r w:rsidRPr="005957EC">
              <w:rPr>
                <w:color w:val="000000"/>
                <w:sz w:val="12"/>
                <w:szCs w:val="12"/>
              </w:rPr>
              <w:t>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3745F57D" w14:textId="77777777">
            <w:pPr>
              <w:spacing w:line="240" w:lineRule="auto"/>
              <w:jc w:val="right"/>
              <w:rPr>
                <w:color w:val="000000"/>
                <w:sz w:val="12"/>
                <w:szCs w:val="12"/>
              </w:rPr>
            </w:pPr>
            <w:r w:rsidRPr="005957EC">
              <w:rPr>
                <w:color w:val="000000"/>
                <w:sz w:val="12"/>
                <w:szCs w:val="12"/>
              </w:rPr>
              <w:t>0</w:t>
            </w:r>
          </w:p>
        </w:tc>
      </w:tr>
      <w:tr w:rsidRPr="00DA4313" w:rsidR="00A267D8" w:rsidTr="00106DD5" w14:paraId="0D589A1F" w14:textId="77777777">
        <w:trPr>
          <w:trHeight w:val="406"/>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7C1A2B51" w14:textId="77777777">
            <w:pPr>
              <w:spacing w:line="240" w:lineRule="auto"/>
              <w:rPr>
                <w:color w:val="000000"/>
                <w:sz w:val="12"/>
                <w:szCs w:val="12"/>
              </w:rPr>
            </w:pPr>
            <w:r w:rsidRPr="005957EC">
              <w:rPr>
                <w:color w:val="000000"/>
                <w:sz w:val="12"/>
                <w:szCs w:val="12"/>
              </w:rPr>
              <w:t>Rijksbrede halvering prijsbijstelling tranche 2025</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12FCB4D8" w14:textId="77777777">
            <w:pPr>
              <w:spacing w:line="240" w:lineRule="auto"/>
              <w:jc w:val="right"/>
              <w:rPr>
                <w:color w:val="000000"/>
                <w:sz w:val="12"/>
                <w:szCs w:val="12"/>
              </w:rPr>
            </w:pPr>
            <w:r w:rsidRPr="005957EC">
              <w:rPr>
                <w:color w:val="000000"/>
                <w:sz w:val="12"/>
                <w:szCs w:val="12"/>
              </w:rPr>
              <w:t>-191.837</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03B28409" w14:textId="77777777">
            <w:pPr>
              <w:spacing w:line="240" w:lineRule="auto"/>
              <w:jc w:val="right"/>
              <w:rPr>
                <w:color w:val="000000"/>
                <w:sz w:val="12"/>
                <w:szCs w:val="12"/>
              </w:rPr>
            </w:pPr>
            <w:r w:rsidRPr="005957EC">
              <w:rPr>
                <w:color w:val="000000"/>
                <w:sz w:val="12"/>
                <w:szCs w:val="12"/>
              </w:rPr>
              <w:t>-178.364</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727FFE45" w14:textId="77777777">
            <w:pPr>
              <w:spacing w:line="240" w:lineRule="auto"/>
              <w:jc w:val="right"/>
              <w:rPr>
                <w:color w:val="000000"/>
                <w:sz w:val="12"/>
                <w:szCs w:val="12"/>
              </w:rPr>
            </w:pPr>
            <w:r w:rsidRPr="005957EC">
              <w:rPr>
                <w:color w:val="000000"/>
                <w:sz w:val="12"/>
                <w:szCs w:val="12"/>
              </w:rPr>
              <w:t>-196.527</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34A9554" w14:textId="77777777">
            <w:pPr>
              <w:spacing w:line="240" w:lineRule="auto"/>
              <w:jc w:val="right"/>
              <w:rPr>
                <w:color w:val="000000"/>
                <w:sz w:val="12"/>
                <w:szCs w:val="12"/>
              </w:rPr>
            </w:pPr>
            <w:r w:rsidRPr="005957EC">
              <w:rPr>
                <w:color w:val="000000"/>
                <w:sz w:val="12"/>
                <w:szCs w:val="12"/>
              </w:rPr>
              <w:t>-173.511</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4F4F7F85" w14:textId="77777777">
            <w:pPr>
              <w:spacing w:line="240" w:lineRule="auto"/>
              <w:jc w:val="right"/>
              <w:rPr>
                <w:color w:val="000000"/>
                <w:sz w:val="12"/>
                <w:szCs w:val="12"/>
              </w:rPr>
            </w:pPr>
            <w:r w:rsidRPr="005957EC">
              <w:rPr>
                <w:color w:val="000000"/>
                <w:sz w:val="12"/>
                <w:szCs w:val="12"/>
              </w:rPr>
              <w:t>-172.342</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37DC0083" w14:textId="77777777">
            <w:pPr>
              <w:spacing w:line="240" w:lineRule="auto"/>
              <w:jc w:val="right"/>
              <w:rPr>
                <w:color w:val="000000"/>
                <w:sz w:val="12"/>
                <w:szCs w:val="12"/>
              </w:rPr>
            </w:pPr>
            <w:r w:rsidRPr="005957EC">
              <w:rPr>
                <w:color w:val="000000"/>
                <w:sz w:val="12"/>
                <w:szCs w:val="12"/>
              </w:rPr>
              <w:t>-171.590</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0E0C6A59" w14:textId="77777777">
            <w:pPr>
              <w:spacing w:line="240" w:lineRule="auto"/>
              <w:jc w:val="right"/>
              <w:rPr>
                <w:color w:val="000000"/>
                <w:sz w:val="12"/>
                <w:szCs w:val="12"/>
              </w:rPr>
            </w:pPr>
            <w:r w:rsidRPr="005957EC">
              <w:rPr>
                <w:color w:val="000000"/>
                <w:sz w:val="12"/>
                <w:szCs w:val="12"/>
              </w:rPr>
              <w:t>-171.590</w:t>
            </w:r>
          </w:p>
        </w:tc>
      </w:tr>
      <w:tr w:rsidRPr="00DA4313" w:rsidR="00A267D8" w:rsidTr="00106DD5" w14:paraId="7A800F8D" w14:textId="77777777">
        <w:trPr>
          <w:trHeight w:val="710"/>
        </w:trPr>
        <w:tc>
          <w:tcPr>
            <w:tcW w:w="1204" w:type="dxa"/>
            <w:tcBorders>
              <w:top w:val="nil"/>
              <w:left w:val="single" w:color="auto" w:sz="4" w:space="0"/>
              <w:bottom w:val="single" w:color="auto" w:sz="4" w:space="0"/>
              <w:right w:val="single" w:color="auto" w:sz="4" w:space="0"/>
            </w:tcBorders>
            <w:vAlign w:val="bottom"/>
            <w:hideMark/>
          </w:tcPr>
          <w:p w:rsidRPr="005957EC" w:rsidR="00A267D8" w:rsidP="00106DD5" w:rsidRDefault="00A267D8" w14:paraId="1B1D5D2C" w14:textId="77777777">
            <w:pPr>
              <w:spacing w:line="240" w:lineRule="auto"/>
              <w:rPr>
                <w:b/>
                <w:bCs/>
                <w:color w:val="000000"/>
                <w:sz w:val="12"/>
                <w:szCs w:val="12"/>
              </w:rPr>
            </w:pPr>
            <w:r w:rsidRPr="005957EC">
              <w:rPr>
                <w:b/>
                <w:bCs/>
                <w:color w:val="000000"/>
                <w:sz w:val="12"/>
                <w:szCs w:val="12"/>
              </w:rPr>
              <w:t>Totale bezuinigingen</w:t>
            </w:r>
            <w:r>
              <w:rPr>
                <w:b/>
                <w:bCs/>
                <w:color w:val="000000"/>
                <w:sz w:val="12"/>
                <w:szCs w:val="12"/>
              </w:rPr>
              <w:t xml:space="preserve"> OCW-begroting </w:t>
            </w:r>
            <w:r w:rsidRPr="005957EC">
              <w:rPr>
                <w:b/>
                <w:bCs/>
                <w:color w:val="000000"/>
                <w:sz w:val="12"/>
                <w:szCs w:val="12"/>
              </w:rPr>
              <w:t xml:space="preserve"> incl. rijksbrede halvering prijsbijstelling tranche 2025</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08C2684" w14:textId="77777777">
            <w:pPr>
              <w:spacing w:line="240" w:lineRule="auto"/>
              <w:jc w:val="right"/>
              <w:rPr>
                <w:b/>
                <w:bCs/>
                <w:color w:val="000000"/>
                <w:sz w:val="12"/>
                <w:szCs w:val="12"/>
              </w:rPr>
            </w:pPr>
            <w:r w:rsidRPr="005957EC">
              <w:rPr>
                <w:b/>
                <w:bCs/>
                <w:color w:val="000000"/>
                <w:sz w:val="12"/>
                <w:szCs w:val="12"/>
              </w:rPr>
              <w:t>-708.009</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2BAE8560" w14:textId="77777777">
            <w:pPr>
              <w:spacing w:line="240" w:lineRule="auto"/>
              <w:jc w:val="right"/>
              <w:rPr>
                <w:b/>
                <w:bCs/>
                <w:color w:val="000000"/>
                <w:sz w:val="12"/>
                <w:szCs w:val="12"/>
              </w:rPr>
            </w:pPr>
            <w:r w:rsidRPr="005957EC">
              <w:rPr>
                <w:b/>
                <w:bCs/>
                <w:color w:val="000000"/>
                <w:sz w:val="12"/>
                <w:szCs w:val="12"/>
              </w:rPr>
              <w:t>-971.842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13F6B2C" w14:textId="77777777">
            <w:pPr>
              <w:spacing w:line="240" w:lineRule="auto"/>
              <w:jc w:val="right"/>
              <w:rPr>
                <w:b/>
                <w:bCs/>
                <w:color w:val="000000"/>
                <w:sz w:val="12"/>
                <w:szCs w:val="12"/>
              </w:rPr>
            </w:pPr>
            <w:r w:rsidRPr="005957EC">
              <w:rPr>
                <w:b/>
                <w:bCs/>
                <w:color w:val="000000"/>
                <w:sz w:val="12"/>
                <w:szCs w:val="12"/>
              </w:rPr>
              <w:t>-1.322.856</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8FF52C5" w14:textId="77777777">
            <w:pPr>
              <w:spacing w:line="240" w:lineRule="auto"/>
              <w:jc w:val="right"/>
              <w:rPr>
                <w:b/>
                <w:bCs/>
                <w:color w:val="000000"/>
                <w:sz w:val="12"/>
                <w:szCs w:val="12"/>
              </w:rPr>
            </w:pPr>
            <w:r w:rsidRPr="005957EC">
              <w:rPr>
                <w:b/>
                <w:bCs/>
                <w:color w:val="000000"/>
                <w:sz w:val="12"/>
                <w:szCs w:val="12"/>
              </w:rPr>
              <w:t>-1.438.572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56173CF6" w14:textId="77777777">
            <w:pPr>
              <w:spacing w:line="240" w:lineRule="auto"/>
              <w:jc w:val="right"/>
              <w:rPr>
                <w:b/>
                <w:bCs/>
                <w:color w:val="000000"/>
                <w:sz w:val="12"/>
                <w:szCs w:val="12"/>
              </w:rPr>
            </w:pPr>
            <w:r w:rsidRPr="005957EC">
              <w:rPr>
                <w:b/>
                <w:bCs/>
                <w:color w:val="000000"/>
                <w:sz w:val="12"/>
                <w:szCs w:val="12"/>
              </w:rPr>
              <w:t>-1.529.181</w:t>
            </w:r>
          </w:p>
        </w:tc>
        <w:tc>
          <w:tcPr>
            <w:tcW w:w="919" w:type="dxa"/>
            <w:tcBorders>
              <w:top w:val="nil"/>
              <w:left w:val="nil"/>
              <w:bottom w:val="single" w:color="auto" w:sz="4" w:space="0"/>
              <w:right w:val="single" w:color="auto" w:sz="4" w:space="0"/>
            </w:tcBorders>
            <w:noWrap/>
            <w:vAlign w:val="bottom"/>
            <w:hideMark/>
          </w:tcPr>
          <w:p w:rsidRPr="005957EC" w:rsidR="00A267D8" w:rsidP="00106DD5" w:rsidRDefault="00A267D8" w14:paraId="548A8AB3" w14:textId="77777777">
            <w:pPr>
              <w:spacing w:line="240" w:lineRule="auto"/>
              <w:jc w:val="right"/>
              <w:rPr>
                <w:b/>
                <w:bCs/>
                <w:color w:val="000000"/>
                <w:sz w:val="12"/>
                <w:szCs w:val="12"/>
              </w:rPr>
            </w:pPr>
            <w:r w:rsidRPr="005957EC">
              <w:rPr>
                <w:b/>
                <w:bCs/>
                <w:color w:val="000000"/>
                <w:sz w:val="12"/>
                <w:szCs w:val="12"/>
              </w:rPr>
              <w:t>-1.544.372</w:t>
            </w:r>
          </w:p>
        </w:tc>
        <w:tc>
          <w:tcPr>
            <w:tcW w:w="920" w:type="dxa"/>
            <w:tcBorders>
              <w:top w:val="nil"/>
              <w:left w:val="nil"/>
              <w:bottom w:val="single" w:color="auto" w:sz="4" w:space="0"/>
              <w:right w:val="single" w:color="auto" w:sz="4" w:space="0"/>
            </w:tcBorders>
            <w:noWrap/>
            <w:vAlign w:val="bottom"/>
            <w:hideMark/>
          </w:tcPr>
          <w:p w:rsidRPr="005957EC" w:rsidR="00A267D8" w:rsidP="00106DD5" w:rsidRDefault="00A267D8" w14:paraId="61F7CCFE" w14:textId="77777777">
            <w:pPr>
              <w:spacing w:line="240" w:lineRule="auto"/>
              <w:jc w:val="right"/>
              <w:rPr>
                <w:b/>
                <w:bCs/>
                <w:color w:val="000000"/>
                <w:sz w:val="12"/>
                <w:szCs w:val="12"/>
              </w:rPr>
            </w:pPr>
            <w:r w:rsidRPr="005957EC">
              <w:rPr>
                <w:b/>
                <w:bCs/>
                <w:color w:val="000000"/>
                <w:sz w:val="12"/>
                <w:szCs w:val="12"/>
              </w:rPr>
              <w:t>-1.451.988</w:t>
            </w:r>
          </w:p>
        </w:tc>
      </w:tr>
    </w:tbl>
    <w:p w:rsidRPr="00A262B3" w:rsidR="00A267D8" w:rsidP="00A267D8" w:rsidRDefault="00A267D8" w14:paraId="1DE187EA" w14:textId="77777777">
      <w:pPr>
        <w:pStyle w:val="standaard-tekst"/>
        <w:rPr>
          <w:sz w:val="12"/>
          <w:szCs w:val="12"/>
        </w:rPr>
      </w:pPr>
      <w:r w:rsidRPr="00A262B3">
        <w:rPr>
          <w:sz w:val="12"/>
          <w:szCs w:val="12"/>
        </w:rPr>
        <w:t>*Deze maatregel stond in het hoofdlijnenakkoord als HLA 22. Afschaffen maatschappelijke diensttijd. Na amendement Bontenbal c.s. (Kamerstukken II 2024/25, 36600 VIII, nr. 141) is maatschappelijke diensttijd echter niet afgeschaft maar heeft er alleen een bezuiniging op plaatsgevonden.</w:t>
      </w:r>
    </w:p>
    <w:p w:rsidRPr="00A262B3" w:rsidR="00A267D8" w:rsidP="00A267D8" w:rsidRDefault="00A267D8" w14:paraId="7027E0DD" w14:textId="77777777">
      <w:pPr>
        <w:pStyle w:val="standaard-tekst"/>
        <w:rPr>
          <w:sz w:val="12"/>
          <w:szCs w:val="12"/>
        </w:rPr>
      </w:pPr>
      <w:r w:rsidRPr="00A262B3">
        <w:rPr>
          <w:sz w:val="12"/>
          <w:szCs w:val="12"/>
        </w:rPr>
        <w:t>**Daarbij verzoekt het amendement van Bontenbal c.s. (Kamerstukken II 2024/25, 36600 VIII, nr. 141) om de landelijke publieke omroep meer ruimte te geven om (online) reclameopbrengsten te generen waarmee de korting van € 50,0 miljoen opgevangen kan worden.</w:t>
      </w:r>
    </w:p>
    <w:p w:rsidR="00A267D8" w:rsidP="00A267D8" w:rsidRDefault="00A267D8" w14:paraId="44EA7BB7" w14:textId="77777777">
      <w:pPr>
        <w:pStyle w:val="standaard-tekst"/>
        <w:rPr>
          <w:b/>
          <w:bCs/>
        </w:rPr>
      </w:pPr>
    </w:p>
    <w:p w:rsidRPr="00753061" w:rsidR="00A267D8" w:rsidP="00A267D8" w:rsidRDefault="00A267D8" w14:paraId="7298F804" w14:textId="77777777">
      <w:pPr>
        <w:pStyle w:val="standaard-tekst"/>
        <w:rPr>
          <w:b/>
          <w:bCs/>
        </w:rPr>
      </w:pPr>
      <w:r>
        <w:rPr>
          <w:b/>
          <w:bCs/>
        </w:rPr>
        <w:t>Vraag 6</w:t>
      </w:r>
    </w:p>
    <w:p w:rsidRPr="00753061" w:rsidR="00A267D8" w:rsidP="00A267D8" w:rsidRDefault="00A267D8" w14:paraId="716F97CD" w14:textId="77777777">
      <w:pPr>
        <w:pStyle w:val="standaard-tekst"/>
      </w:pPr>
      <w:r w:rsidRPr="00753061">
        <w:t>Kunt u deze vragen beantwoorden uiterlijk 24 uur voorafgaand aan de Algemene Financiële Beschouwingen, inclusief een gewijzigde begroting waarin wél alle bezuinigingen staan genoemd?</w:t>
      </w:r>
    </w:p>
    <w:p w:rsidR="00A267D8" w:rsidP="00A267D8" w:rsidRDefault="00A267D8" w14:paraId="611F9878" w14:textId="77777777">
      <w:pPr>
        <w:pStyle w:val="standaard-tekst"/>
        <w:rPr>
          <w:b/>
          <w:bCs/>
        </w:rPr>
      </w:pPr>
    </w:p>
    <w:p w:rsidR="00A267D8" w:rsidP="00A267D8" w:rsidRDefault="00A267D8" w14:paraId="14291D52" w14:textId="77777777">
      <w:pPr>
        <w:pStyle w:val="standaard-tekst"/>
        <w:rPr>
          <w:b/>
          <w:bCs/>
        </w:rPr>
      </w:pPr>
      <w:r>
        <w:rPr>
          <w:b/>
          <w:bCs/>
        </w:rPr>
        <w:t>Antwoord op vraag 6</w:t>
      </w:r>
    </w:p>
    <w:p w:rsidRPr="00753061" w:rsidR="00A267D8" w:rsidP="00A267D8" w:rsidRDefault="00A267D8" w14:paraId="08569195" w14:textId="77777777">
      <w:pPr>
        <w:pStyle w:val="standaard-tekst"/>
      </w:pPr>
      <w:r w:rsidRPr="00F91AF9">
        <w:t>Ja, met dien verstande dat bovenstaande tabel de door u gevraagde informatie bevat en de tabel in de begroting ongewijzigd kan blijven, zoals ook in deze antwoorden toegelicht.</w:t>
      </w:r>
    </w:p>
    <w:p w:rsidR="002C3023" w:rsidRDefault="002C3023" w14:paraId="7C1BBCD8" w14:textId="77777777"/>
    <w:sectPr w:rsidR="002C3023" w:rsidSect="00A267D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02CC" w14:textId="77777777" w:rsidR="00A267D8" w:rsidRDefault="00A267D8" w:rsidP="00A267D8">
      <w:pPr>
        <w:spacing w:after="0" w:line="240" w:lineRule="auto"/>
      </w:pPr>
      <w:r>
        <w:separator/>
      </w:r>
    </w:p>
  </w:endnote>
  <w:endnote w:type="continuationSeparator" w:id="0">
    <w:p w14:paraId="5FCAA28C" w14:textId="77777777" w:rsidR="00A267D8" w:rsidRDefault="00A267D8" w:rsidP="00A2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C963" w14:textId="77777777" w:rsidR="00A267D8" w:rsidRPr="00A267D8" w:rsidRDefault="00A267D8" w:rsidP="00A267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3FFE" w14:textId="77777777" w:rsidR="00A267D8" w:rsidRPr="00A267D8" w:rsidRDefault="00A267D8" w:rsidP="00A267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1E76" w14:textId="77777777" w:rsidR="00A267D8" w:rsidRPr="00A267D8" w:rsidRDefault="00A267D8" w:rsidP="00A267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7FA3" w14:textId="77777777" w:rsidR="00A267D8" w:rsidRDefault="00A267D8" w:rsidP="00A267D8">
      <w:pPr>
        <w:spacing w:after="0" w:line="240" w:lineRule="auto"/>
      </w:pPr>
      <w:r>
        <w:separator/>
      </w:r>
    </w:p>
  </w:footnote>
  <w:footnote w:type="continuationSeparator" w:id="0">
    <w:p w14:paraId="2503AB01" w14:textId="77777777" w:rsidR="00A267D8" w:rsidRDefault="00A267D8" w:rsidP="00A267D8">
      <w:pPr>
        <w:spacing w:after="0" w:line="240" w:lineRule="auto"/>
      </w:pPr>
      <w:r>
        <w:continuationSeparator/>
      </w:r>
    </w:p>
  </w:footnote>
  <w:footnote w:id="1">
    <w:p w14:paraId="64AC6489" w14:textId="77777777" w:rsidR="00A267D8" w:rsidRDefault="00A267D8" w:rsidP="00A267D8">
      <w:pPr>
        <w:pStyle w:val="Voetnoottekst"/>
      </w:pPr>
      <w:r>
        <w:rPr>
          <w:rStyle w:val="Voetnootmarkering"/>
        </w:rPr>
        <w:footnoteRef/>
      </w:r>
      <w:r>
        <w:t xml:space="preserve"> </w:t>
      </w:r>
      <w:r w:rsidRPr="00B87372">
        <w:t xml:space="preserve"> Kamerstuk 36 725 VIII, nr. 5, vraag 9.</w:t>
      </w:r>
    </w:p>
  </w:footnote>
  <w:footnote w:id="2">
    <w:p w14:paraId="4499CD10" w14:textId="77777777" w:rsidR="00A267D8" w:rsidRDefault="00A267D8" w:rsidP="00A267D8">
      <w:pPr>
        <w:pStyle w:val="Voetnoottekst"/>
      </w:pPr>
      <w:r>
        <w:rPr>
          <w:rStyle w:val="Voetnootmarkering"/>
        </w:rPr>
        <w:footnoteRef/>
      </w:r>
      <w:r>
        <w:t xml:space="preserve"> </w:t>
      </w:r>
      <w:r w:rsidRPr="00204BCD">
        <w:t xml:space="preserve"> Kamerstuk 36 800 VIII, nr. 2, tabel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7F7C" w14:textId="77777777" w:rsidR="00A267D8" w:rsidRPr="00A267D8" w:rsidRDefault="00A267D8" w:rsidP="00A267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C578" w14:textId="77777777" w:rsidR="00A267D8" w:rsidRPr="00A267D8" w:rsidRDefault="00A267D8" w:rsidP="00A267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208A" w14:textId="77777777" w:rsidR="00A267D8" w:rsidRPr="00A267D8" w:rsidRDefault="00A267D8" w:rsidP="00A267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D8"/>
    <w:rsid w:val="00281769"/>
    <w:rsid w:val="002C3023"/>
    <w:rsid w:val="00A267D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70BB"/>
  <w15:chartTrackingRefBased/>
  <w15:docId w15:val="{604BB721-B738-4DE7-93D0-F4D9AD96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7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7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7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7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7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7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7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7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7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7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7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7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7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7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7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7D8"/>
    <w:rPr>
      <w:rFonts w:eastAsiaTheme="majorEastAsia" w:cstheme="majorBidi"/>
      <w:color w:val="272727" w:themeColor="text1" w:themeTint="D8"/>
    </w:rPr>
  </w:style>
  <w:style w:type="paragraph" w:styleId="Titel">
    <w:name w:val="Title"/>
    <w:basedOn w:val="Standaard"/>
    <w:next w:val="Standaard"/>
    <w:link w:val="TitelChar"/>
    <w:uiPriority w:val="10"/>
    <w:qFormat/>
    <w:rsid w:val="00A26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7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7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7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7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7D8"/>
    <w:rPr>
      <w:i/>
      <w:iCs/>
      <w:color w:val="404040" w:themeColor="text1" w:themeTint="BF"/>
    </w:rPr>
  </w:style>
  <w:style w:type="paragraph" w:styleId="Lijstalinea">
    <w:name w:val="List Paragraph"/>
    <w:basedOn w:val="Standaard"/>
    <w:uiPriority w:val="34"/>
    <w:qFormat/>
    <w:rsid w:val="00A267D8"/>
    <w:pPr>
      <w:ind w:left="720"/>
      <w:contextualSpacing/>
    </w:pPr>
  </w:style>
  <w:style w:type="character" w:styleId="Intensievebenadrukking">
    <w:name w:val="Intense Emphasis"/>
    <w:basedOn w:val="Standaardalinea-lettertype"/>
    <w:uiPriority w:val="21"/>
    <w:qFormat/>
    <w:rsid w:val="00A267D8"/>
    <w:rPr>
      <w:i/>
      <w:iCs/>
      <w:color w:val="0F4761" w:themeColor="accent1" w:themeShade="BF"/>
    </w:rPr>
  </w:style>
  <w:style w:type="paragraph" w:styleId="Duidelijkcitaat">
    <w:name w:val="Intense Quote"/>
    <w:basedOn w:val="Standaard"/>
    <w:next w:val="Standaard"/>
    <w:link w:val="DuidelijkcitaatChar"/>
    <w:uiPriority w:val="30"/>
    <w:qFormat/>
    <w:rsid w:val="00A26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7D8"/>
    <w:rPr>
      <w:i/>
      <w:iCs/>
      <w:color w:val="0F4761" w:themeColor="accent1" w:themeShade="BF"/>
    </w:rPr>
  </w:style>
  <w:style w:type="character" w:styleId="Intensieveverwijzing">
    <w:name w:val="Intense Reference"/>
    <w:basedOn w:val="Standaardalinea-lettertype"/>
    <w:uiPriority w:val="32"/>
    <w:qFormat/>
    <w:rsid w:val="00A267D8"/>
    <w:rPr>
      <w:b/>
      <w:bCs/>
      <w:smallCaps/>
      <w:color w:val="0F4761" w:themeColor="accent1" w:themeShade="BF"/>
      <w:spacing w:val="5"/>
    </w:rPr>
  </w:style>
  <w:style w:type="paragraph" w:styleId="Koptekst">
    <w:name w:val="header"/>
    <w:basedOn w:val="Standaard"/>
    <w:link w:val="KoptekstChar"/>
    <w:rsid w:val="00A267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67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67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67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67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67D8"/>
    <w:rPr>
      <w:rFonts w:ascii="Verdana" w:hAnsi="Verdana"/>
      <w:noProof/>
      <w:sz w:val="13"/>
      <w:szCs w:val="24"/>
      <w:lang w:eastAsia="nl-NL"/>
    </w:rPr>
  </w:style>
  <w:style w:type="paragraph" w:customStyle="1" w:styleId="Huisstijl-Gegeven">
    <w:name w:val="Huisstijl-Gegeven"/>
    <w:basedOn w:val="Standaard"/>
    <w:link w:val="Huisstijl-GegevenCharChar"/>
    <w:rsid w:val="00A267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67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267D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267D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267D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267D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267D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A26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1010</ap:Words>
  <ap:Characters>5558</ap:Characters>
  <ap:DocSecurity>0</ap:DocSecurity>
  <ap:Lines>46</ap:Lines>
  <ap:Paragraphs>13</ap:Paragraphs>
  <ap:ScaleCrop>false</ap:ScaleCrop>
  <ap:LinksUpToDate>false</ap:LinksUpToDate>
  <ap:CharactersWithSpaces>6555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2025-09-29T10:54:00.0000000Z</dcterms:created>
  <dcterms:modified xsi:type="dcterms:W3CDTF">2025-09-29T10:55:00.0000000Z</dcterms:modified>
  <version/>
  <category/>
</coreProperties>
</file>