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0724" w:rsidR="00F67AAB" w:rsidP="00F67AAB" w:rsidRDefault="004B1DCB" w14:paraId="5DC79B8A" w14:textId="667AEB4F">
      <w:pPr>
        <w:ind w:left="1416" w:hanging="1416"/>
        <w:rPr>
          <w:rFonts w:ascii="Calibri" w:hAnsi="Calibri" w:cs="Calibri"/>
        </w:rPr>
      </w:pPr>
      <w:r w:rsidRPr="00750724">
        <w:rPr>
          <w:rFonts w:ascii="Calibri" w:hAnsi="Calibri" w:cs="Calibri"/>
        </w:rPr>
        <w:t>36</w:t>
      </w:r>
      <w:r w:rsidRPr="00750724" w:rsidR="00F67AAB">
        <w:rPr>
          <w:rFonts w:ascii="Calibri" w:hAnsi="Calibri" w:cs="Calibri"/>
        </w:rPr>
        <w:t xml:space="preserve"> </w:t>
      </w:r>
      <w:r w:rsidRPr="00750724">
        <w:rPr>
          <w:rFonts w:ascii="Calibri" w:hAnsi="Calibri" w:cs="Calibri"/>
        </w:rPr>
        <w:t>800</w:t>
      </w:r>
      <w:r w:rsidRPr="00750724" w:rsidR="00F67AAB">
        <w:rPr>
          <w:rFonts w:ascii="Calibri" w:hAnsi="Calibri" w:cs="Calibri"/>
        </w:rPr>
        <w:t xml:space="preserve"> </w:t>
      </w:r>
      <w:r w:rsidRPr="00750724">
        <w:rPr>
          <w:rFonts w:ascii="Calibri" w:hAnsi="Calibri" w:cs="Calibri"/>
        </w:rPr>
        <w:t>B</w:t>
      </w:r>
      <w:r w:rsidRPr="00750724" w:rsidR="00F67AAB">
        <w:rPr>
          <w:rFonts w:ascii="Calibri" w:hAnsi="Calibri" w:cs="Calibri"/>
        </w:rPr>
        <w:tab/>
        <w:t>Vaststelling van de begrotingsstaat van het gemeentefonds voor het jaar 2026</w:t>
      </w:r>
    </w:p>
    <w:p w:rsidRPr="00750724" w:rsidR="00F67AAB" w:rsidP="00F67AAB" w:rsidRDefault="00F67AAB" w14:paraId="11E9BD7D" w14:textId="14A22891">
      <w:pPr>
        <w:ind w:left="1416" w:hanging="1416"/>
        <w:rPr>
          <w:rFonts w:ascii="Calibri" w:hAnsi="Calibri" w:cs="Calibri"/>
        </w:rPr>
      </w:pPr>
      <w:r w:rsidRPr="00750724">
        <w:rPr>
          <w:rFonts w:ascii="Calibri" w:hAnsi="Calibri" w:cs="Calibri"/>
        </w:rPr>
        <w:t xml:space="preserve">Nr. </w:t>
      </w:r>
      <w:r w:rsidRPr="00750724" w:rsidR="004B1DCB">
        <w:rPr>
          <w:rFonts w:ascii="Calibri" w:hAnsi="Calibri" w:cs="Calibri"/>
        </w:rPr>
        <w:t>6</w:t>
      </w:r>
      <w:r w:rsidRPr="00750724">
        <w:rPr>
          <w:rFonts w:ascii="Calibri" w:hAnsi="Calibri" w:cs="Calibri"/>
        </w:rPr>
        <w:tab/>
        <w:t>Brief van de minister van Binnenlandse Zaken en Koninkrijksrelaties</w:t>
      </w:r>
    </w:p>
    <w:p w:rsidRPr="00750724" w:rsidR="004B1DCB" w:rsidP="004B1DCB" w:rsidRDefault="00F67AAB" w14:paraId="44BA641C" w14:textId="42948C1A">
      <w:pPr>
        <w:rPr>
          <w:rFonts w:ascii="Calibri" w:hAnsi="Calibri" w:cs="Calibri"/>
        </w:rPr>
      </w:pPr>
      <w:r w:rsidRPr="00750724">
        <w:rPr>
          <w:rFonts w:ascii="Calibri" w:hAnsi="Calibri" w:cs="Calibri"/>
        </w:rPr>
        <w:t>Aan de Voorzitter van de Tweede Kamer der Staten-Generaal</w:t>
      </w:r>
    </w:p>
    <w:p w:rsidRPr="00750724" w:rsidR="00F67AAB" w:rsidP="004B1DCB" w:rsidRDefault="00F67AAB" w14:paraId="54C11774" w14:textId="7B19C87A">
      <w:pPr>
        <w:rPr>
          <w:rFonts w:ascii="Calibri" w:hAnsi="Calibri" w:cs="Calibri"/>
          <w:b/>
          <w:bCs/>
          <w:color w:val="FF0000"/>
        </w:rPr>
      </w:pPr>
      <w:r w:rsidRPr="00750724">
        <w:rPr>
          <w:rFonts w:ascii="Calibri" w:hAnsi="Calibri" w:cs="Calibri"/>
        </w:rPr>
        <w:t>Den Haag, 29 september 2025</w:t>
      </w:r>
    </w:p>
    <w:p w:rsidRPr="00750724" w:rsidR="004B1DCB" w:rsidP="004B1DCB" w:rsidRDefault="004B1DCB" w14:paraId="26D41D85" w14:textId="77777777">
      <w:pPr>
        <w:rPr>
          <w:rFonts w:ascii="Calibri" w:hAnsi="Calibri" w:cs="Calibri"/>
        </w:rPr>
      </w:pPr>
    </w:p>
    <w:p w:rsidRPr="00750724" w:rsidR="004B1DCB" w:rsidP="004B1DCB" w:rsidRDefault="004B1DCB" w14:paraId="58DB5B85" w14:textId="3D9F6435">
      <w:pPr>
        <w:rPr>
          <w:rFonts w:ascii="Calibri" w:hAnsi="Calibri" w:cs="Calibri"/>
        </w:rPr>
      </w:pPr>
      <w:r w:rsidRPr="00750724">
        <w:rPr>
          <w:rFonts w:ascii="Calibri" w:hAnsi="Calibri" w:cs="Calibri"/>
        </w:rPr>
        <w:t>Hierbij deel ik u mede dat het Besluit tot wijziging van het Besluit financiële verhouding 2001 in verband met wijzigingen van de maatstaven van de algemene uitkering van het gemeentefonds op 22 september 2025 in het Staatsblad is gepubliceerd (Stb. 2025, 244).</w:t>
      </w:r>
    </w:p>
    <w:p w:rsidRPr="00750724" w:rsidR="004B1DCB" w:rsidP="00750724" w:rsidRDefault="004B1DCB" w14:paraId="7252D01C" w14:textId="77777777">
      <w:pPr>
        <w:pStyle w:val="Geenafstand"/>
        <w:rPr>
          <w:rFonts w:ascii="Calibri" w:hAnsi="Calibri" w:cs="Calibri"/>
        </w:rPr>
      </w:pPr>
    </w:p>
    <w:p w:rsidRPr="00750724" w:rsidR="004B1DCB" w:rsidP="004B1DCB" w:rsidRDefault="004B1DCB" w14:paraId="6E06B75B" w14:textId="77777777">
      <w:pPr>
        <w:rPr>
          <w:rFonts w:ascii="Calibri" w:hAnsi="Calibri" w:cs="Calibri"/>
        </w:rPr>
      </w:pPr>
      <w:r w:rsidRPr="00750724">
        <w:rPr>
          <w:rFonts w:ascii="Calibri" w:hAnsi="Calibri" w:cs="Calibri"/>
        </w:rPr>
        <w:t xml:space="preserve">Ingevolge artikel 8, vierde lid, van de Financiële-verhoudingswet treedt een algemene maatregel van bestuur die bepaalt welke verdeelmaatstaven worden gehanteerd voor de verdeling van de algemene uitkering van het provincie- en gemeentefonds niet eerder in werking dan acht weken na de datum van uitgifte van het Staatsblad waarin het is geplaatst en wordt van de plaatsing onverwijld mededeling gedaan aan de beide Kamers der Staten-Generaal. </w:t>
      </w:r>
    </w:p>
    <w:p w:rsidRPr="00750724" w:rsidR="004B1DCB" w:rsidP="00750724" w:rsidRDefault="004B1DCB" w14:paraId="12B52190" w14:textId="77777777">
      <w:pPr>
        <w:pStyle w:val="Geenafstand"/>
        <w:rPr>
          <w:rFonts w:ascii="Calibri" w:hAnsi="Calibri" w:cs="Calibri"/>
        </w:rPr>
      </w:pPr>
    </w:p>
    <w:p w:rsidRPr="00750724" w:rsidR="004B1DCB" w:rsidP="004B1DCB" w:rsidRDefault="004B1DCB" w14:paraId="49D53C65" w14:textId="77777777">
      <w:pPr>
        <w:rPr>
          <w:rFonts w:ascii="Calibri" w:hAnsi="Calibri" w:cs="Calibri"/>
        </w:rPr>
      </w:pPr>
      <w:r w:rsidRPr="00750724">
        <w:rPr>
          <w:rFonts w:ascii="Calibri" w:hAnsi="Calibri" w:cs="Calibri"/>
        </w:rPr>
        <w:t xml:space="preserve">Een eensluidende brief heb ik gezonden aan de Voorzitter van de Eerste Kamer der Staten-Generaal. </w:t>
      </w:r>
    </w:p>
    <w:p w:rsidRPr="00750724" w:rsidR="004B1DCB" w:rsidP="00750724" w:rsidRDefault="004B1DCB" w14:paraId="147AD98B" w14:textId="77777777">
      <w:pPr>
        <w:pStyle w:val="Geenafstand"/>
        <w:rPr>
          <w:rFonts w:ascii="Calibri" w:hAnsi="Calibri" w:cs="Calibri"/>
        </w:rPr>
      </w:pPr>
    </w:p>
    <w:p w:rsidRPr="00750724" w:rsidR="00E6311E" w:rsidRDefault="004B1DCB" w14:paraId="24AA30EE" w14:textId="07D4010F">
      <w:pPr>
        <w:rPr>
          <w:rFonts w:ascii="Calibri" w:hAnsi="Calibri" w:cs="Calibri"/>
        </w:rPr>
      </w:pPr>
      <w:r w:rsidRPr="00750724">
        <w:rPr>
          <w:rFonts w:ascii="Calibri" w:hAnsi="Calibri" w:cs="Calibri"/>
        </w:rPr>
        <w:t>De minister van Binnenlandse Zaken en Koninkrijksrelaties,</w:t>
      </w:r>
      <w:r w:rsidRPr="00750724">
        <w:rPr>
          <w:rFonts w:ascii="Calibri" w:hAnsi="Calibri" w:cs="Calibri"/>
        </w:rPr>
        <w:br/>
        <w:t>F. Rijkaart</w:t>
      </w:r>
    </w:p>
    <w:p w:rsidRPr="00F67AAB" w:rsidR="00F67AAB" w:rsidP="00F67AAB" w:rsidRDefault="00F67AAB" w14:paraId="7F15E673" w14:textId="77777777">
      <w:pPr>
        <w:rPr>
          <w:rFonts w:ascii="Calibri" w:hAnsi="Calibri" w:cs="Calibri"/>
          <w:sz w:val="20"/>
          <w:szCs w:val="20"/>
        </w:rPr>
      </w:pPr>
      <w:r w:rsidRPr="00F67AAB">
        <w:rPr>
          <w:rFonts w:ascii="Calibri" w:hAnsi="Calibri" w:cs="Calibri"/>
          <w:sz w:val="20"/>
          <w:szCs w:val="20"/>
        </w:rPr>
        <w:t xml:space="preserve">Ontvangen ter Griffie op 29 september 2025. </w:t>
      </w:r>
    </w:p>
    <w:p w:rsidRPr="00F67AAB" w:rsidR="00F67AAB" w:rsidP="00F67AAB" w:rsidRDefault="00F67AAB" w14:paraId="0636C078" w14:textId="77777777">
      <w:pPr>
        <w:rPr>
          <w:rFonts w:ascii="Calibri" w:hAnsi="Calibri" w:cs="Calibri"/>
          <w:sz w:val="20"/>
          <w:szCs w:val="20"/>
        </w:rPr>
      </w:pPr>
      <w:r w:rsidRPr="00F67AAB">
        <w:rPr>
          <w:rFonts w:ascii="Calibri" w:hAnsi="Calibri" w:cs="Calibri"/>
          <w:sz w:val="20"/>
          <w:szCs w:val="20"/>
        </w:rPr>
        <w:t xml:space="preserve">De vastgestelde algemene maatregel van </w:t>
      </w:r>
      <w:r w:rsidRPr="00F67AAB">
        <w:rPr>
          <w:rFonts w:ascii="Calibri" w:hAnsi="Calibri" w:cs="Calibri"/>
          <w:sz w:val="20"/>
          <w:szCs w:val="20"/>
        </w:rPr>
        <w:br/>
        <w:t xml:space="preserve">bestuur is aan de Kamer overgelegd tot en met </w:t>
      </w:r>
      <w:r w:rsidRPr="00F67AAB">
        <w:rPr>
          <w:rFonts w:ascii="Calibri" w:hAnsi="Calibri" w:cs="Calibri"/>
          <w:sz w:val="20"/>
          <w:szCs w:val="20"/>
        </w:rPr>
        <w:br/>
        <w:t xml:space="preserve">24 november 2025. </w:t>
      </w:r>
    </w:p>
    <w:p w:rsidRPr="00F67AAB" w:rsidR="00F67AAB" w:rsidP="00F67AAB" w:rsidRDefault="00F67AAB" w14:paraId="7D826447" w14:textId="3A75B055">
      <w:pPr>
        <w:rPr>
          <w:rFonts w:ascii="Calibri" w:hAnsi="Calibri" w:cs="Calibri"/>
          <w:sz w:val="20"/>
          <w:szCs w:val="20"/>
        </w:rPr>
      </w:pPr>
      <w:r w:rsidRPr="00F67AAB">
        <w:rPr>
          <w:rFonts w:ascii="Calibri" w:hAnsi="Calibri" w:cs="Calibri"/>
          <w:sz w:val="20"/>
          <w:szCs w:val="20"/>
        </w:rPr>
        <w:t xml:space="preserve">De vastgestelde algemene maatregel van </w:t>
      </w:r>
      <w:r w:rsidRPr="00F67AAB">
        <w:rPr>
          <w:rFonts w:ascii="Calibri" w:hAnsi="Calibri" w:cs="Calibri"/>
          <w:sz w:val="20"/>
          <w:szCs w:val="20"/>
        </w:rPr>
        <w:br/>
        <w:t>bestuur kan niet eerder in</w:t>
      </w:r>
      <w:r w:rsidR="0090261C">
        <w:rPr>
          <w:rFonts w:ascii="Calibri" w:hAnsi="Calibri" w:cs="Calibri"/>
          <w:sz w:val="20"/>
          <w:szCs w:val="20"/>
        </w:rPr>
        <w:t xml:space="preserve"> </w:t>
      </w:r>
      <w:r w:rsidRPr="00F67AAB">
        <w:rPr>
          <w:rFonts w:ascii="Calibri" w:hAnsi="Calibri" w:cs="Calibri"/>
          <w:sz w:val="20"/>
          <w:szCs w:val="20"/>
        </w:rPr>
        <w:t xml:space="preserve">werking treden dan op </w:t>
      </w:r>
      <w:r w:rsidRPr="00F67AAB">
        <w:rPr>
          <w:rFonts w:ascii="Calibri" w:hAnsi="Calibri" w:cs="Calibri"/>
          <w:sz w:val="20"/>
          <w:szCs w:val="20"/>
        </w:rPr>
        <w:br/>
        <w:t>25 november 2025.</w:t>
      </w:r>
    </w:p>
    <w:p w:rsidRPr="00750724" w:rsidR="00F67AAB" w:rsidRDefault="00F67AAB" w14:paraId="1096AA74" w14:textId="77777777">
      <w:pPr>
        <w:rPr>
          <w:rFonts w:ascii="Calibri" w:hAnsi="Calibri" w:cs="Calibri"/>
        </w:rPr>
      </w:pPr>
    </w:p>
    <w:sectPr w:rsidRPr="00750724" w:rsidR="00F67AAB" w:rsidSect="004B1DCB">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161E5" w14:textId="77777777" w:rsidR="004B1DCB" w:rsidRDefault="004B1DCB" w:rsidP="004B1DCB">
      <w:pPr>
        <w:spacing w:after="0" w:line="240" w:lineRule="auto"/>
      </w:pPr>
      <w:r>
        <w:separator/>
      </w:r>
    </w:p>
  </w:endnote>
  <w:endnote w:type="continuationSeparator" w:id="0">
    <w:p w14:paraId="6647A20B" w14:textId="77777777" w:rsidR="004B1DCB" w:rsidRDefault="004B1DCB" w:rsidP="004B1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0CD3" w14:textId="77777777" w:rsidR="00434966" w:rsidRPr="004B1DCB" w:rsidRDefault="00434966" w:rsidP="004B1D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49BC" w14:textId="77777777" w:rsidR="00434966" w:rsidRPr="004B1DCB" w:rsidRDefault="00434966" w:rsidP="004B1D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2BDF" w14:textId="77777777" w:rsidR="00434966" w:rsidRPr="004B1DCB" w:rsidRDefault="00434966" w:rsidP="004B1D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31E15" w14:textId="77777777" w:rsidR="004B1DCB" w:rsidRDefault="004B1DCB" w:rsidP="004B1DCB">
      <w:pPr>
        <w:spacing w:after="0" w:line="240" w:lineRule="auto"/>
      </w:pPr>
      <w:r>
        <w:separator/>
      </w:r>
    </w:p>
  </w:footnote>
  <w:footnote w:type="continuationSeparator" w:id="0">
    <w:p w14:paraId="1EAC3749" w14:textId="77777777" w:rsidR="004B1DCB" w:rsidRDefault="004B1DCB" w:rsidP="004B1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8219" w14:textId="77777777" w:rsidR="00434966" w:rsidRPr="004B1DCB" w:rsidRDefault="00434966" w:rsidP="004B1D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C1F2" w14:textId="77777777" w:rsidR="00434966" w:rsidRPr="004B1DCB" w:rsidRDefault="00434966" w:rsidP="004B1D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03AD" w14:textId="77777777" w:rsidR="00434966" w:rsidRPr="004B1DCB" w:rsidRDefault="00434966" w:rsidP="004B1DC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CB"/>
    <w:rsid w:val="000C33A6"/>
    <w:rsid w:val="0025703A"/>
    <w:rsid w:val="00434966"/>
    <w:rsid w:val="004B1DCB"/>
    <w:rsid w:val="00750724"/>
    <w:rsid w:val="008F609C"/>
    <w:rsid w:val="0090261C"/>
    <w:rsid w:val="00C57495"/>
    <w:rsid w:val="00CE0D65"/>
    <w:rsid w:val="00E6311E"/>
    <w:rsid w:val="00F67A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8577"/>
  <w15:chartTrackingRefBased/>
  <w15:docId w15:val="{184EE6E0-ADDF-4E1D-8CDE-F18E0F14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1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1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1D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1D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1D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1D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1D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1D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1D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1D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1D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1D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1D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1D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1D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1D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1D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1DCB"/>
    <w:rPr>
      <w:rFonts w:eastAsiaTheme="majorEastAsia" w:cstheme="majorBidi"/>
      <w:color w:val="272727" w:themeColor="text1" w:themeTint="D8"/>
    </w:rPr>
  </w:style>
  <w:style w:type="paragraph" w:styleId="Titel">
    <w:name w:val="Title"/>
    <w:basedOn w:val="Standaard"/>
    <w:next w:val="Standaard"/>
    <w:link w:val="TitelChar"/>
    <w:uiPriority w:val="10"/>
    <w:qFormat/>
    <w:rsid w:val="004B1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1D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1D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1D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1D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1DCB"/>
    <w:rPr>
      <w:i/>
      <w:iCs/>
      <w:color w:val="404040" w:themeColor="text1" w:themeTint="BF"/>
    </w:rPr>
  </w:style>
  <w:style w:type="paragraph" w:styleId="Lijstalinea">
    <w:name w:val="List Paragraph"/>
    <w:basedOn w:val="Standaard"/>
    <w:uiPriority w:val="34"/>
    <w:qFormat/>
    <w:rsid w:val="004B1DCB"/>
    <w:pPr>
      <w:ind w:left="720"/>
      <w:contextualSpacing/>
    </w:pPr>
  </w:style>
  <w:style w:type="character" w:styleId="Intensievebenadrukking">
    <w:name w:val="Intense Emphasis"/>
    <w:basedOn w:val="Standaardalinea-lettertype"/>
    <w:uiPriority w:val="21"/>
    <w:qFormat/>
    <w:rsid w:val="004B1DCB"/>
    <w:rPr>
      <w:i/>
      <w:iCs/>
      <w:color w:val="0F4761" w:themeColor="accent1" w:themeShade="BF"/>
    </w:rPr>
  </w:style>
  <w:style w:type="paragraph" w:styleId="Duidelijkcitaat">
    <w:name w:val="Intense Quote"/>
    <w:basedOn w:val="Standaard"/>
    <w:next w:val="Standaard"/>
    <w:link w:val="DuidelijkcitaatChar"/>
    <w:uiPriority w:val="30"/>
    <w:qFormat/>
    <w:rsid w:val="004B1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1DCB"/>
    <w:rPr>
      <w:i/>
      <w:iCs/>
      <w:color w:val="0F4761" w:themeColor="accent1" w:themeShade="BF"/>
    </w:rPr>
  </w:style>
  <w:style w:type="character" w:styleId="Intensieveverwijzing">
    <w:name w:val="Intense Reference"/>
    <w:basedOn w:val="Standaardalinea-lettertype"/>
    <w:uiPriority w:val="32"/>
    <w:qFormat/>
    <w:rsid w:val="004B1DCB"/>
    <w:rPr>
      <w:b/>
      <w:bCs/>
      <w:smallCaps/>
      <w:color w:val="0F4761" w:themeColor="accent1" w:themeShade="BF"/>
      <w:spacing w:val="5"/>
    </w:rPr>
  </w:style>
  <w:style w:type="paragraph" w:customStyle="1" w:styleId="WitregelW1bodytekst">
    <w:name w:val="Witregel W1 (bodytekst)"/>
    <w:basedOn w:val="Standaard"/>
    <w:next w:val="Standaard"/>
    <w:rsid w:val="004B1DC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B1DC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B1DC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B1DC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B1DCB"/>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507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213</ap:Words>
  <ap:Characters>1174</ap:Characters>
  <ap:DocSecurity>0</ap:DocSecurity>
  <ap:Lines>9</ap:Lines>
  <ap:Paragraphs>2</ap:Paragraphs>
  <ap:ScaleCrop>false</ap:ScaleCrop>
  <ap:LinksUpToDate>false</ap:LinksUpToDate>
  <ap:CharactersWithSpaces>1385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2025-09-30T13:05:00.0000000Z</dcterms:created>
  <dcterms:modified xsi:type="dcterms:W3CDTF">2025-09-30T13:05:00.0000000Z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