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71F" w:rsidP="00E2071F" w:rsidRDefault="00E2071F" w14:paraId="2EC93CD6" w14:textId="7DB48763">
      <w:pPr>
        <w:pStyle w:val="Geenafstand"/>
      </w:pPr>
      <w:r>
        <w:t>AH 144</w:t>
      </w:r>
    </w:p>
    <w:p w:rsidR="00E2071F" w:rsidP="00E2071F" w:rsidRDefault="00E2071F" w14:paraId="484BEC94" w14:textId="78A0D413">
      <w:pPr>
        <w:pStyle w:val="Geenafstand"/>
      </w:pPr>
      <w:r>
        <w:t>2025Z16303</w:t>
      </w:r>
    </w:p>
    <w:p w:rsidR="00E2071F" w:rsidP="00E2071F" w:rsidRDefault="00E2071F" w14:paraId="3D1C755D" w14:textId="77777777">
      <w:pPr>
        <w:pStyle w:val="Geenafstand"/>
      </w:pPr>
    </w:p>
    <w:p w:rsidR="00E2071F" w:rsidP="00E2071F" w:rsidRDefault="00E2071F" w14:paraId="0E45DC50" w14:textId="77777777">
      <w:pPr>
        <w:rPr>
          <w:sz w:val="24"/>
          <w:szCs w:val="24"/>
        </w:rPr>
      </w:pPr>
      <w:r w:rsidRPr="009B5FE1">
        <w:rPr>
          <w:sz w:val="24"/>
          <w:szCs w:val="24"/>
        </w:rPr>
        <w:t xml:space="preserve">Antwoord van </w:t>
      </w:r>
      <w:r>
        <w:rPr>
          <w:sz w:val="24"/>
          <w:szCs w:val="24"/>
        </w:rPr>
        <w:t>staatssecretaris Aukje de Vries</w:t>
      </w:r>
      <w:r w:rsidRPr="009B5FE1">
        <w:rPr>
          <w:sz w:val="24"/>
          <w:szCs w:val="24"/>
        </w:rPr>
        <w:t xml:space="preserve"> (Buitenlandse Zaken)</w:t>
      </w:r>
      <w:r>
        <w:rPr>
          <w:sz w:val="24"/>
          <w:szCs w:val="24"/>
        </w:rPr>
        <w:t xml:space="preserve">, mede namens de </w:t>
      </w:r>
      <w:r w:rsidRPr="00E2071F">
        <w:rPr>
          <w:sz w:val="24"/>
          <w:szCs w:val="24"/>
        </w:rPr>
        <w:t>minister van Landbouw, Visserij, Voedselzekerheid en Natuur</w:t>
      </w:r>
      <w:r>
        <w:rPr>
          <w:sz w:val="24"/>
          <w:szCs w:val="24"/>
        </w:rPr>
        <w:t xml:space="preserve"> </w:t>
      </w:r>
      <w:r w:rsidRPr="009B5FE1">
        <w:rPr>
          <w:sz w:val="24"/>
          <w:szCs w:val="24"/>
        </w:rPr>
        <w:t>(ontvangen</w:t>
      </w:r>
      <w:r>
        <w:rPr>
          <w:sz w:val="24"/>
          <w:szCs w:val="24"/>
        </w:rPr>
        <w:t xml:space="preserve"> 29 september 2025)</w:t>
      </w:r>
    </w:p>
    <w:p w:rsidR="00E2071F" w:rsidP="00E2071F" w:rsidRDefault="00E2071F" w14:paraId="0A9E9EE0" w14:textId="77777777">
      <w:pPr>
        <w:rPr>
          <w:sz w:val="24"/>
          <w:szCs w:val="24"/>
        </w:rPr>
      </w:pPr>
    </w:p>
    <w:p w:rsidRPr="00E2071F" w:rsidR="00E2071F" w:rsidP="00E2071F" w:rsidRDefault="00E2071F" w14:paraId="0157F21F" w14:textId="2921A408">
      <w:pPr>
        <w:rPr>
          <w:sz w:val="24"/>
          <w:szCs w:val="24"/>
        </w:rPr>
      </w:pPr>
      <w:r>
        <w:rPr>
          <w:b/>
        </w:rPr>
        <w:t>Vraag 1</w:t>
      </w:r>
    </w:p>
    <w:p w:rsidR="00E2071F" w:rsidP="00E2071F" w:rsidRDefault="00E2071F" w14:paraId="25F03BFF" w14:textId="77777777">
      <w:pPr>
        <w:spacing w:line="276" w:lineRule="auto"/>
      </w:pPr>
      <w:r w:rsidRPr="00EA7497">
        <w:t xml:space="preserve">Heeft u kennisgenomen van het bericht dat China forse importheffingen heeft ingevoerd voor Europees varkensvlees, in het bijzonder voor de coöperatie </w:t>
      </w:r>
      <w:proofErr w:type="spellStart"/>
      <w:r w:rsidRPr="00EA7497">
        <w:t>Vion</w:t>
      </w:r>
      <w:proofErr w:type="spellEnd"/>
      <w:r>
        <w:rPr>
          <w:rStyle w:val="Voetnootmarkering"/>
        </w:rPr>
        <w:footnoteReference w:id="1"/>
      </w:r>
      <w:r>
        <w:t xml:space="preserve">? </w:t>
      </w:r>
    </w:p>
    <w:p w:rsidR="00E2071F" w:rsidP="00E2071F" w:rsidRDefault="00E2071F" w14:paraId="0C3A69FA" w14:textId="77777777">
      <w:pPr>
        <w:spacing w:line="276" w:lineRule="auto"/>
      </w:pPr>
    </w:p>
    <w:p w:rsidR="00E2071F" w:rsidP="00E2071F" w:rsidRDefault="00E2071F" w14:paraId="38004D9C" w14:textId="77777777">
      <w:pPr>
        <w:spacing w:line="276" w:lineRule="auto"/>
      </w:pPr>
      <w:r>
        <w:rPr>
          <w:b/>
        </w:rPr>
        <w:t>Antwoord</w:t>
      </w:r>
    </w:p>
    <w:p w:rsidR="00E2071F" w:rsidP="00E2071F" w:rsidRDefault="00E2071F" w14:paraId="7EAE3B30" w14:textId="77777777">
      <w:pPr>
        <w:spacing w:line="276" w:lineRule="auto"/>
      </w:pPr>
      <w:r>
        <w:t>Ja.</w:t>
      </w:r>
    </w:p>
    <w:p w:rsidR="00E2071F" w:rsidP="00E2071F" w:rsidRDefault="00E2071F" w14:paraId="7D219CF7" w14:textId="77777777">
      <w:pPr>
        <w:spacing w:line="276" w:lineRule="auto"/>
      </w:pPr>
    </w:p>
    <w:p w:rsidR="00E2071F" w:rsidP="00E2071F" w:rsidRDefault="00E2071F" w14:paraId="0D8FABBD" w14:textId="77777777">
      <w:pPr>
        <w:spacing w:line="276" w:lineRule="auto"/>
      </w:pPr>
      <w:r>
        <w:rPr>
          <w:b/>
        </w:rPr>
        <w:t>Vraag 2</w:t>
      </w:r>
    </w:p>
    <w:p w:rsidR="00E2071F" w:rsidP="00E2071F" w:rsidRDefault="00E2071F" w14:paraId="5BBC3CD0" w14:textId="77777777">
      <w:pPr>
        <w:spacing w:line="276" w:lineRule="auto"/>
      </w:pPr>
      <w:r w:rsidRPr="00EA7497">
        <w:t>Kunt u een inschatting geven van de gevolgen van deze importheffingen voor de Europese en Nederlandse markt, de bedrijven in de keten en de primaire sector, die te maken heeft met opgaven met betrekking tot milieu en dierenwelzijn?</w:t>
      </w:r>
    </w:p>
    <w:p w:rsidR="00E2071F" w:rsidP="00E2071F" w:rsidRDefault="00E2071F" w14:paraId="5F75D885" w14:textId="77777777">
      <w:pPr>
        <w:spacing w:line="276" w:lineRule="auto"/>
      </w:pPr>
    </w:p>
    <w:p w:rsidR="00E2071F" w:rsidP="00E2071F" w:rsidRDefault="00E2071F" w14:paraId="470041CE" w14:textId="77777777">
      <w:pPr>
        <w:spacing w:line="276" w:lineRule="auto"/>
      </w:pPr>
      <w:r>
        <w:rPr>
          <w:b/>
        </w:rPr>
        <w:t>Antwoord</w:t>
      </w:r>
    </w:p>
    <w:p w:rsidR="00E2071F" w:rsidP="00E2071F" w:rsidRDefault="00E2071F" w14:paraId="6FE94D5B" w14:textId="77777777">
      <w:pPr>
        <w:spacing w:line="276" w:lineRule="auto"/>
      </w:pPr>
      <w:r w:rsidRPr="00EA7497">
        <w:t xml:space="preserve">De gevolgen voor de concurrentiepositie van Nederlandse bedrijven van de door de Chinese overheid opgelegde voorlopige heffingen zijn op dit moment nog onduidelijk. Deze zijn afhankelijk van </w:t>
      </w:r>
      <w:r>
        <w:t>meerdere</w:t>
      </w:r>
      <w:r w:rsidRPr="00EA7497">
        <w:t xml:space="preserve"> factoren. De voorlopige heffingen variëren voor Nederlandse bedrijven van 20% tot 62,4%. Nederlandse exporterende bedrijven behoren, samen met bedrijven uit Spanje, Denemarken en Frankrijk, tot de voornaamste Europese exporteurs van varkensproducten naar China. Meer dan de helft van de varkensvleesproducten betreft bijproducten: poten, snuiten, oren, staartjes. De afzet op de Chinese markt en die van Hongkong genereert voor bijproducten de hoogste waarde. De totale export naar China van Europese varkensvleesproducten bedroeg in 2024 ca. 2,2 </w:t>
      </w:r>
      <w:r w:rsidRPr="00EA7497">
        <w:lastRenderedPageBreak/>
        <w:t>miljard euro, waarvan ca. 374 miljoen euro vanuit Nederland</w:t>
      </w:r>
      <w:r>
        <w:rPr>
          <w:rStyle w:val="Voetnootmarkering"/>
        </w:rPr>
        <w:footnoteReference w:id="2"/>
      </w:r>
      <w:r w:rsidRPr="00EA7497">
        <w:t>. Er zijn weinig alternatieve markten waar een vergelijkbare opbrengst kan worden gegenereerd voor bijproducten. De verwachting is dat de door China ingestelde heffingen op termijn kunnen leiden tot een verminderde afzet naar China, met als mogelijk gevolg verlaging van de prijs voor vleesvarkens in Nederland en de EU als geheel. Nederland en de Europese Commissie volgen de ontwikkelingen op de Nederlandse respectievelijk Europese markt nauwgezet.</w:t>
      </w:r>
    </w:p>
    <w:p w:rsidR="00E2071F" w:rsidP="00E2071F" w:rsidRDefault="00E2071F" w14:paraId="64498DDF" w14:textId="77777777">
      <w:pPr>
        <w:spacing w:line="276" w:lineRule="auto"/>
      </w:pPr>
    </w:p>
    <w:p w:rsidR="00E2071F" w:rsidP="00E2071F" w:rsidRDefault="00E2071F" w14:paraId="74D4A0EA" w14:textId="77777777">
      <w:pPr>
        <w:spacing w:line="276" w:lineRule="auto"/>
      </w:pPr>
      <w:r>
        <w:rPr>
          <w:b/>
        </w:rPr>
        <w:t>Vraag 3</w:t>
      </w:r>
    </w:p>
    <w:p w:rsidR="00E2071F" w:rsidP="00E2071F" w:rsidRDefault="00E2071F" w14:paraId="1C2E2958" w14:textId="77777777">
      <w:pPr>
        <w:spacing w:line="276" w:lineRule="auto"/>
      </w:pPr>
      <w:r w:rsidRPr="00EA7497">
        <w:t>Hoe waardeert u de Chinese analyse dat sprake zou zijn van dumpingpraktijken, in het licht van het Wereldhandelsorganisatie (WTO)-kader?</w:t>
      </w:r>
    </w:p>
    <w:p w:rsidR="00E2071F" w:rsidP="00E2071F" w:rsidRDefault="00E2071F" w14:paraId="31F4E405" w14:textId="77777777">
      <w:pPr>
        <w:spacing w:line="276" w:lineRule="auto"/>
      </w:pPr>
    </w:p>
    <w:p w:rsidR="00E2071F" w:rsidP="00E2071F" w:rsidRDefault="00E2071F" w14:paraId="1ADC5F7F" w14:textId="77777777">
      <w:pPr>
        <w:spacing w:line="276" w:lineRule="auto"/>
      </w:pPr>
      <w:r>
        <w:rPr>
          <w:b/>
        </w:rPr>
        <w:t>Antwoord</w:t>
      </w:r>
    </w:p>
    <w:p w:rsidR="00E2071F" w:rsidP="00E2071F" w:rsidRDefault="00E2071F" w14:paraId="13485026" w14:textId="77777777">
      <w:pPr>
        <w:spacing w:line="276" w:lineRule="auto"/>
      </w:pPr>
      <w:r w:rsidRPr="00EA7497">
        <w:t>De Europese Commissie heeft in een eerste reactie reeds aangegeven dat het Chinese onderzoek naar dumpingpraktijken gebaseerd is op ontoereikend bewijs van dumpingpraktijken. De Europese Commissie analyseert het onderzoek en de voorlopige maatregelen momenteel nader op conformiteit met regels van de Wereldhandelsorganisatie (WTO), om op basis daarvan mogelijke vervolgstappen in kaart te brengen.</w:t>
      </w:r>
    </w:p>
    <w:p w:rsidR="00E2071F" w:rsidP="00E2071F" w:rsidRDefault="00E2071F" w14:paraId="58378072" w14:textId="77777777">
      <w:pPr>
        <w:spacing w:line="276" w:lineRule="auto"/>
      </w:pPr>
    </w:p>
    <w:p w:rsidR="00E2071F" w:rsidP="00E2071F" w:rsidRDefault="00E2071F" w14:paraId="6447698F" w14:textId="77777777">
      <w:pPr>
        <w:spacing w:line="276" w:lineRule="auto"/>
      </w:pPr>
      <w:r>
        <w:rPr>
          <w:b/>
        </w:rPr>
        <w:t>Vraag 4</w:t>
      </w:r>
    </w:p>
    <w:p w:rsidR="00E2071F" w:rsidP="00E2071F" w:rsidRDefault="00E2071F" w14:paraId="22A96C1E" w14:textId="77777777">
      <w:pPr>
        <w:spacing w:line="276" w:lineRule="auto"/>
      </w:pPr>
      <w:r w:rsidRPr="00EA7497">
        <w:t>Bent u voornemens op kortst mogelijke termijn bij de Europese Commissie aan te dringen op het aanvragen van uitstel voor invoering van deze importheffingen?</w:t>
      </w:r>
    </w:p>
    <w:p w:rsidR="00E2071F" w:rsidP="00E2071F" w:rsidRDefault="00E2071F" w14:paraId="58A57438" w14:textId="77777777">
      <w:pPr>
        <w:spacing w:line="276" w:lineRule="auto"/>
      </w:pPr>
    </w:p>
    <w:p w:rsidR="00E2071F" w:rsidP="00E2071F" w:rsidRDefault="00E2071F" w14:paraId="5E686075" w14:textId="77777777">
      <w:pPr>
        <w:spacing w:line="276" w:lineRule="auto"/>
      </w:pPr>
      <w:r>
        <w:rPr>
          <w:b/>
        </w:rPr>
        <w:t>Antwoord</w:t>
      </w:r>
    </w:p>
    <w:p w:rsidR="00E2071F" w:rsidP="00E2071F" w:rsidRDefault="00E2071F" w14:paraId="654959B8" w14:textId="77777777">
      <w:pPr>
        <w:spacing w:line="276" w:lineRule="auto"/>
      </w:pPr>
      <w:r w:rsidRPr="00EA7497">
        <w:t>Sinds de Chinese aankondiging van de voorlopige antidumpingmaatregelen op 5 september jl. staan het ministerie van Buitenlandse Zaken en het ministerie van Landbouw, Visserij, Voedselzekerheid en Natuur (LVVN) in nauw contact met zowel de Europese Commissie</w:t>
      </w:r>
      <w:r>
        <w:t xml:space="preserve"> en</w:t>
      </w:r>
      <w:r w:rsidRPr="00EA7497">
        <w:t xml:space="preserve"> andere </w:t>
      </w:r>
      <w:r>
        <w:t xml:space="preserve">betrokken </w:t>
      </w:r>
      <w:r w:rsidRPr="00EA7497">
        <w:t xml:space="preserve">EU lidstaten, </w:t>
      </w:r>
      <w:r>
        <w:t>als met</w:t>
      </w:r>
      <w:r w:rsidRPr="00EA7497">
        <w:t xml:space="preserve"> (vertegenwoordigers van) de Nederlandse varkenssector. De Europese Commissie heeft in reactie op de voorlopige maatregelen schriftelijk commentaar ingediend bij het Chinese ministerie van Handel, om de bezwaren </w:t>
      </w:r>
      <w:r w:rsidRPr="00EA7497">
        <w:lastRenderedPageBreak/>
        <w:t>tegen het onderzoek duidelijk te maken en aan te dringen op het opheffen van de voorlopige maatregelen. Het ministerie van Buitenlandse Zaken heeft namens de Nederlandse overheid eveneens schriftelijk commentaar ingediend, met dezelfde strekking. De ministeries van Buitenlandse Zaken en LVVN blijven in nauw contact met de Europese Commissie, en met de Nederlandse varkenssector, om de meest geschikte vervolgstappen te bepalen om de gevolgen voor de Nederlandse varkenssector waar mogelijk te kunnen beperken.</w:t>
      </w:r>
    </w:p>
    <w:p w:rsidR="00E2071F" w:rsidP="00E2071F" w:rsidRDefault="00E2071F" w14:paraId="4A03D34A" w14:textId="77777777">
      <w:pPr>
        <w:spacing w:line="276" w:lineRule="auto"/>
      </w:pPr>
    </w:p>
    <w:p w:rsidR="00E2071F" w:rsidP="00E2071F" w:rsidRDefault="00E2071F" w14:paraId="0FCDA9DC" w14:textId="77777777">
      <w:pPr>
        <w:spacing w:line="276" w:lineRule="auto"/>
      </w:pPr>
      <w:r>
        <w:rPr>
          <w:b/>
        </w:rPr>
        <w:t>Vraag 5</w:t>
      </w:r>
    </w:p>
    <w:p w:rsidR="00E2071F" w:rsidP="00E2071F" w:rsidRDefault="00E2071F" w14:paraId="5FFA0695" w14:textId="77777777">
      <w:pPr>
        <w:spacing w:line="276" w:lineRule="auto"/>
      </w:pPr>
      <w:r w:rsidRPr="00EA7497">
        <w:t>Welke stappen gaat u in Europees verband zetten om ervoor te zorgen dat zo snel mogelijk gereageerd wordt op de Chinese aankondiging en dat de gevolgen voor de Nederlandse varkenssector ingeperkt worden?</w:t>
      </w:r>
    </w:p>
    <w:p w:rsidR="00E2071F" w:rsidP="00E2071F" w:rsidRDefault="00E2071F" w14:paraId="15DB5BAC" w14:textId="77777777">
      <w:pPr>
        <w:spacing w:line="276" w:lineRule="auto"/>
      </w:pPr>
    </w:p>
    <w:p w:rsidR="00E2071F" w:rsidP="00E2071F" w:rsidRDefault="00E2071F" w14:paraId="1B588B49" w14:textId="77777777">
      <w:pPr>
        <w:spacing w:line="276" w:lineRule="auto"/>
      </w:pPr>
      <w:r>
        <w:rPr>
          <w:b/>
        </w:rPr>
        <w:t>Antwoord</w:t>
      </w:r>
    </w:p>
    <w:p w:rsidR="00E2071F" w:rsidP="00E2071F" w:rsidRDefault="00E2071F" w14:paraId="2EE43308" w14:textId="77777777">
      <w:pPr>
        <w:spacing w:line="276" w:lineRule="auto"/>
      </w:pPr>
      <w:r w:rsidRPr="00EA7497">
        <w:t>Zie het antwoord op vraag 4.</w:t>
      </w:r>
    </w:p>
    <w:p w:rsidR="00E2071F" w:rsidP="00E2071F" w:rsidRDefault="00E2071F" w14:paraId="038686A3" w14:textId="77777777">
      <w:pPr>
        <w:spacing w:line="276" w:lineRule="auto"/>
      </w:pPr>
    </w:p>
    <w:p w:rsidR="00E2071F" w:rsidP="00E2071F" w:rsidRDefault="00E2071F" w14:paraId="5AE7CEB0" w14:textId="77777777">
      <w:pPr>
        <w:spacing w:line="276" w:lineRule="auto"/>
      </w:pPr>
      <w:r>
        <w:rPr>
          <w:b/>
        </w:rPr>
        <w:t>Vraag 6</w:t>
      </w:r>
    </w:p>
    <w:p w:rsidR="00E2071F" w:rsidP="00E2071F" w:rsidRDefault="00E2071F" w14:paraId="09F12DFA" w14:textId="77777777">
      <w:pPr>
        <w:spacing w:line="276" w:lineRule="auto"/>
      </w:pPr>
      <w:r w:rsidRPr="00EA7497">
        <w:t>Bent u, gelet op de urgentie, bereid deze vragen zo snel mogelijk, deze week te beantwoorden?</w:t>
      </w:r>
    </w:p>
    <w:p w:rsidR="00E2071F" w:rsidP="00E2071F" w:rsidRDefault="00E2071F" w14:paraId="047D82DA" w14:textId="77777777">
      <w:pPr>
        <w:spacing w:line="276" w:lineRule="auto"/>
      </w:pPr>
    </w:p>
    <w:p w:rsidR="00E2071F" w:rsidP="00E2071F" w:rsidRDefault="00E2071F" w14:paraId="5E118D0E" w14:textId="77777777">
      <w:pPr>
        <w:spacing w:line="276" w:lineRule="auto"/>
      </w:pPr>
      <w:r>
        <w:rPr>
          <w:b/>
        </w:rPr>
        <w:t>Antwoord</w:t>
      </w:r>
    </w:p>
    <w:p w:rsidR="00E2071F" w:rsidP="00E2071F" w:rsidRDefault="00E2071F" w14:paraId="625D4433" w14:textId="77777777">
      <w:pPr>
        <w:spacing w:line="276" w:lineRule="auto"/>
      </w:pPr>
      <w:r w:rsidRPr="00EA7497">
        <w:t>De vragen zijn zo snel mogelijk beantwoord.</w:t>
      </w:r>
    </w:p>
    <w:p w:rsidR="002C3023" w:rsidRDefault="002C3023" w14:paraId="2F0E4ADF" w14:textId="77777777"/>
    <w:sectPr w:rsidR="002C3023" w:rsidSect="00E2071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1437" w14:textId="77777777" w:rsidR="00E2071F" w:rsidRDefault="00E2071F" w:rsidP="00E2071F">
      <w:pPr>
        <w:spacing w:after="0" w:line="240" w:lineRule="auto"/>
      </w:pPr>
      <w:r>
        <w:separator/>
      </w:r>
    </w:p>
  </w:endnote>
  <w:endnote w:type="continuationSeparator" w:id="0">
    <w:p w14:paraId="52F36476" w14:textId="77777777" w:rsidR="00E2071F" w:rsidRDefault="00E2071F" w:rsidP="00E2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C329" w14:textId="77777777" w:rsidR="00E2071F" w:rsidRPr="00E2071F" w:rsidRDefault="00E2071F" w:rsidP="00E207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A790" w14:textId="77777777" w:rsidR="00E2071F" w:rsidRPr="00E2071F" w:rsidRDefault="00E2071F" w:rsidP="00E207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321E" w14:textId="77777777" w:rsidR="00E2071F" w:rsidRPr="00E2071F" w:rsidRDefault="00E2071F" w:rsidP="00E207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F9EB" w14:textId="77777777" w:rsidR="00E2071F" w:rsidRDefault="00E2071F" w:rsidP="00E2071F">
      <w:pPr>
        <w:spacing w:after="0" w:line="240" w:lineRule="auto"/>
      </w:pPr>
      <w:r>
        <w:separator/>
      </w:r>
    </w:p>
  </w:footnote>
  <w:footnote w:type="continuationSeparator" w:id="0">
    <w:p w14:paraId="535BC5F5" w14:textId="77777777" w:rsidR="00E2071F" w:rsidRDefault="00E2071F" w:rsidP="00E2071F">
      <w:pPr>
        <w:spacing w:after="0" w:line="240" w:lineRule="auto"/>
      </w:pPr>
      <w:r>
        <w:continuationSeparator/>
      </w:r>
    </w:p>
  </w:footnote>
  <w:footnote w:id="1">
    <w:p w14:paraId="68CE4910" w14:textId="7DD1D658" w:rsidR="00E2071F" w:rsidRDefault="00E2071F" w:rsidP="00E2071F">
      <w:pPr>
        <w:pStyle w:val="Voetnoottekst"/>
        <w:rPr>
          <w:sz w:val="16"/>
          <w:szCs w:val="16"/>
        </w:rPr>
      </w:pPr>
      <w:r>
        <w:rPr>
          <w:rStyle w:val="Voetnootmarkering"/>
        </w:rPr>
        <w:footnoteRef/>
      </w:r>
      <w:r>
        <w:t xml:space="preserve"> </w:t>
      </w:r>
      <w:r w:rsidRPr="00EA7497">
        <w:rPr>
          <w:sz w:val="16"/>
          <w:szCs w:val="16"/>
        </w:rPr>
        <w:t xml:space="preserve">Boerderij, 5 september 2025, 'China voert importheffingen in voor Europees varkensvlees: 32,7% voor </w:t>
      </w:r>
      <w:proofErr w:type="spellStart"/>
      <w:r w:rsidRPr="00EA7497">
        <w:rPr>
          <w:sz w:val="16"/>
          <w:szCs w:val="16"/>
        </w:rPr>
        <w:t>Vion</w:t>
      </w:r>
      <w:proofErr w:type="spellEnd"/>
      <w:r w:rsidRPr="00EA7497">
        <w:rPr>
          <w:sz w:val="16"/>
          <w:szCs w:val="16"/>
        </w:rPr>
        <w:t>' (</w:t>
      </w:r>
      <w:hyperlink r:id="rId1" w:history="1">
        <w:r w:rsidRPr="007836D4">
          <w:rPr>
            <w:rStyle w:val="Hyperlink"/>
            <w:sz w:val="16"/>
            <w:szCs w:val="16"/>
          </w:rPr>
          <w:t>https://www.boerderij.nl/china-voert-importheffingen-in-voor-europees-varkensvlees-327-voor-vion</w:t>
        </w:r>
      </w:hyperlink>
      <w:r w:rsidRPr="00EA7497">
        <w:rPr>
          <w:sz w:val="16"/>
          <w:szCs w:val="16"/>
        </w:rPr>
        <w:t>)</w:t>
      </w:r>
    </w:p>
    <w:p w14:paraId="347D642C" w14:textId="77777777" w:rsidR="00E2071F" w:rsidRPr="00EA7497" w:rsidRDefault="00E2071F" w:rsidP="00E2071F">
      <w:pPr>
        <w:pStyle w:val="Voetnoottekst"/>
      </w:pPr>
    </w:p>
  </w:footnote>
  <w:footnote w:id="2">
    <w:p w14:paraId="4CD5E386" w14:textId="77777777" w:rsidR="00E2071F" w:rsidRPr="00EA7497" w:rsidRDefault="00E2071F" w:rsidP="00E2071F">
      <w:pPr>
        <w:pStyle w:val="Voetnoottekst"/>
        <w:rPr>
          <w:lang w:val="en-US"/>
        </w:rPr>
      </w:pPr>
      <w:r>
        <w:rPr>
          <w:rStyle w:val="Voetnootmarkering"/>
        </w:rPr>
        <w:footnoteRef/>
      </w:r>
      <w:r w:rsidRPr="00EA7497">
        <w:rPr>
          <w:lang w:val="en-US"/>
        </w:rPr>
        <w:t xml:space="preserve"> </w:t>
      </w:r>
      <w:r w:rsidRPr="00EA7497">
        <w:rPr>
          <w:sz w:val="16"/>
          <w:szCs w:val="16"/>
          <w:lang w:val="en-US"/>
        </w:rPr>
        <w:t>DG AGRI Food Data Portal - Pigmeat trade</w:t>
      </w:r>
      <w:r>
        <w:rPr>
          <w:sz w:val="16"/>
          <w:szCs w:val="16"/>
          <w:lang w:val="en-US"/>
        </w:rPr>
        <w:t xml:space="preserve"> (</w:t>
      </w:r>
      <w:r w:rsidRPr="00EA7497">
        <w:rPr>
          <w:sz w:val="16"/>
          <w:szCs w:val="16"/>
          <w:lang w:val="en-US"/>
        </w:rPr>
        <w:t>https://agridata.ec.europa.eu/extensions/DashboardPigmeat/PigmeatTrade-m.html</w:t>
      </w:r>
      <w:r>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FF9F" w14:textId="77777777" w:rsidR="00E2071F" w:rsidRPr="00E2071F" w:rsidRDefault="00E2071F" w:rsidP="00E207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9FB0" w14:textId="77777777" w:rsidR="00E2071F" w:rsidRPr="00E2071F" w:rsidRDefault="00E2071F" w:rsidP="00E207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FCF9" w14:textId="77777777" w:rsidR="00E2071F" w:rsidRPr="00E2071F" w:rsidRDefault="00E2071F" w:rsidP="00E207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1F"/>
    <w:rsid w:val="000B61E4"/>
    <w:rsid w:val="002C3023"/>
    <w:rsid w:val="00DF7A30"/>
    <w:rsid w:val="00E207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6B7DB"/>
  <w15:chartTrackingRefBased/>
  <w15:docId w15:val="{087734BF-C764-4C3F-A3F9-4F5F2D0F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0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0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07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07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07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07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07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07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07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07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07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07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07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07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07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07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07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071F"/>
    <w:rPr>
      <w:rFonts w:eastAsiaTheme="majorEastAsia" w:cstheme="majorBidi"/>
      <w:color w:val="272727" w:themeColor="text1" w:themeTint="D8"/>
    </w:rPr>
  </w:style>
  <w:style w:type="paragraph" w:styleId="Titel">
    <w:name w:val="Title"/>
    <w:basedOn w:val="Standaard"/>
    <w:next w:val="Standaard"/>
    <w:link w:val="TitelChar"/>
    <w:uiPriority w:val="10"/>
    <w:qFormat/>
    <w:rsid w:val="00E20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07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07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07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07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071F"/>
    <w:rPr>
      <w:i/>
      <w:iCs/>
      <w:color w:val="404040" w:themeColor="text1" w:themeTint="BF"/>
    </w:rPr>
  </w:style>
  <w:style w:type="paragraph" w:styleId="Lijstalinea">
    <w:name w:val="List Paragraph"/>
    <w:basedOn w:val="Standaard"/>
    <w:uiPriority w:val="34"/>
    <w:qFormat/>
    <w:rsid w:val="00E2071F"/>
    <w:pPr>
      <w:ind w:left="720"/>
      <w:contextualSpacing/>
    </w:pPr>
  </w:style>
  <w:style w:type="character" w:styleId="Intensievebenadrukking">
    <w:name w:val="Intense Emphasis"/>
    <w:basedOn w:val="Standaardalinea-lettertype"/>
    <w:uiPriority w:val="21"/>
    <w:qFormat/>
    <w:rsid w:val="00E2071F"/>
    <w:rPr>
      <w:i/>
      <w:iCs/>
      <w:color w:val="0F4761" w:themeColor="accent1" w:themeShade="BF"/>
    </w:rPr>
  </w:style>
  <w:style w:type="paragraph" w:styleId="Duidelijkcitaat">
    <w:name w:val="Intense Quote"/>
    <w:basedOn w:val="Standaard"/>
    <w:next w:val="Standaard"/>
    <w:link w:val="DuidelijkcitaatChar"/>
    <w:uiPriority w:val="30"/>
    <w:qFormat/>
    <w:rsid w:val="00E20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071F"/>
    <w:rPr>
      <w:i/>
      <w:iCs/>
      <w:color w:val="0F4761" w:themeColor="accent1" w:themeShade="BF"/>
    </w:rPr>
  </w:style>
  <w:style w:type="character" w:styleId="Intensieveverwijzing">
    <w:name w:val="Intense Reference"/>
    <w:basedOn w:val="Standaardalinea-lettertype"/>
    <w:uiPriority w:val="32"/>
    <w:qFormat/>
    <w:rsid w:val="00E2071F"/>
    <w:rPr>
      <w:b/>
      <w:bCs/>
      <w:smallCaps/>
      <w:color w:val="0F4761" w:themeColor="accent1" w:themeShade="BF"/>
      <w:spacing w:val="5"/>
    </w:rPr>
  </w:style>
  <w:style w:type="paragraph" w:customStyle="1" w:styleId="WitregelW1bodytekst">
    <w:name w:val="Witregel W1 (bodytekst)"/>
    <w:basedOn w:val="Standaard"/>
    <w:next w:val="Standaard"/>
    <w:rsid w:val="00E2071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2071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2071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2071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2071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2071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2071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2071F"/>
    <w:rPr>
      <w:vertAlign w:val="superscript"/>
    </w:rPr>
  </w:style>
  <w:style w:type="paragraph" w:styleId="Geenafstand">
    <w:name w:val="No Spacing"/>
    <w:uiPriority w:val="1"/>
    <w:qFormat/>
    <w:rsid w:val="00E2071F"/>
    <w:pPr>
      <w:spacing w:after="0" w:line="240" w:lineRule="auto"/>
    </w:pPr>
  </w:style>
  <w:style w:type="character" w:styleId="Hyperlink">
    <w:name w:val="Hyperlink"/>
    <w:basedOn w:val="Standaardalinea-lettertype"/>
    <w:uiPriority w:val="99"/>
    <w:unhideWhenUsed/>
    <w:rsid w:val="00E2071F"/>
    <w:rPr>
      <w:color w:val="467886" w:themeColor="hyperlink"/>
      <w:u w:val="single"/>
    </w:rPr>
  </w:style>
  <w:style w:type="character" w:styleId="Onopgelostemelding">
    <w:name w:val="Unresolved Mention"/>
    <w:basedOn w:val="Standaardalinea-lettertype"/>
    <w:uiPriority w:val="99"/>
    <w:semiHidden/>
    <w:unhideWhenUsed/>
    <w:rsid w:val="00E20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oerderij.nl/china-voert-importheffingen-in-voor-europees-varkensvlees-327-voor-vi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622</ap:Words>
  <ap:Characters>3424</ap:Characters>
  <ap:DocSecurity>0</ap:DocSecurity>
  <ap:Lines>28</ap:Lines>
  <ap:Paragraphs>8</ap:Paragraphs>
  <ap:ScaleCrop>false</ap:ScaleCrop>
  <ap:LinksUpToDate>false</ap:LinksUpToDate>
  <ap:CharactersWithSpaces>4038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2025-09-29T10:39:00.0000000Z</dcterms:created>
  <dcterms:modified xsi:type="dcterms:W3CDTF">2025-09-29T10:43:00.0000000Z</dcterms:modified>
  <version/>
  <category/>
</coreProperties>
</file>