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7426AA" w:rsidRDefault="00340ECA" w14:paraId="191E2FFC" w14:textId="77777777">
      <w:pPr>
        <w:rPr>
          <w:szCs w:val="18"/>
        </w:rPr>
      </w:pPr>
    </w:p>
    <w:p w:rsidR="00AA4336" w:rsidP="00AA4336" w:rsidRDefault="00AA4336" w14:paraId="60ED467F" w14:textId="77777777">
      <w:r>
        <w:t>Geachte Voorzitter,</w:t>
      </w:r>
    </w:p>
    <w:p w:rsidR="00AA4336" w:rsidP="00AA4336" w:rsidRDefault="00AA4336" w14:paraId="09B65C0B" w14:textId="77777777"/>
    <w:p w:rsidR="00AA4336" w:rsidP="00AA4336" w:rsidRDefault="00AA4336" w14:paraId="33F5C6AC" w14:textId="77777777">
      <w:r>
        <w:t>Met deze brief informeer ik de Kamer over de voortgang op een aantal dierenwelzijnsonderwerpen, die gaan over dieren buiten de veehouderij. De volgende onderwerpen komen aan bod:</w:t>
      </w:r>
    </w:p>
    <w:p w:rsidR="00AA4336" w:rsidP="00AA4336" w:rsidRDefault="00AA4336" w14:paraId="76D3828E" w14:textId="77777777"/>
    <w:p w:rsidR="00AA4336" w:rsidP="00AA4336" w:rsidRDefault="00AA4336" w14:paraId="2B448C21" w14:textId="77777777">
      <w:pPr>
        <w:rPr>
          <w:u w:val="single"/>
        </w:rPr>
      </w:pPr>
      <w:r w:rsidRPr="5EABA0AC">
        <w:rPr>
          <w:u w:val="single"/>
        </w:rPr>
        <w:t>Gezelschapsdieren</w:t>
      </w:r>
    </w:p>
    <w:p w:rsidRPr="00F036A8" w:rsidR="00AA4336" w:rsidP="00AA4336" w:rsidRDefault="00AA4336" w14:paraId="7FC0A247" w14:textId="77777777">
      <w:pPr>
        <w:pStyle w:val="Lijstalinea"/>
        <w:numPr>
          <w:ilvl w:val="0"/>
          <w:numId w:val="16"/>
        </w:numPr>
        <w:rPr>
          <w:i/>
          <w:iCs/>
        </w:rPr>
      </w:pPr>
      <w:r>
        <w:rPr>
          <w:rFonts w:eastAsia="Verdana" w:cs="Verdana"/>
          <w:i/>
          <w:iCs/>
          <w:szCs w:val="18"/>
        </w:rPr>
        <w:t>Uitvoering motie over de vo</w:t>
      </w:r>
      <w:r w:rsidRPr="00F036A8">
        <w:rPr>
          <w:rFonts w:eastAsia="Verdana" w:cs="Verdana"/>
          <w:i/>
          <w:iCs/>
          <w:szCs w:val="18"/>
        </w:rPr>
        <w:t xml:space="preserve">orzetting </w:t>
      </w:r>
      <w:r>
        <w:rPr>
          <w:rFonts w:eastAsia="Verdana" w:cs="Verdana"/>
          <w:i/>
          <w:iCs/>
          <w:szCs w:val="18"/>
        </w:rPr>
        <w:t xml:space="preserve">van </w:t>
      </w:r>
      <w:r w:rsidRPr="00F036A8">
        <w:rPr>
          <w:rFonts w:eastAsia="Verdana" w:cs="Verdana"/>
          <w:i/>
          <w:iCs/>
          <w:szCs w:val="18"/>
        </w:rPr>
        <w:t>subsidie aan het Expertisecentrum Genetica Diergeneeskunde (</w:t>
      </w:r>
      <w:r w:rsidRPr="00F036A8">
        <w:rPr>
          <w:rFonts w:eastAsia="Verdana" w:cs="Verdana"/>
          <w:i/>
          <w:iCs/>
        </w:rPr>
        <w:t>Kamerstuk 29 683, nr. 308</w:t>
      </w:r>
      <w:r w:rsidRPr="00F036A8">
        <w:rPr>
          <w:rFonts w:eastAsia="Verdana" w:cs="Verdana"/>
          <w:i/>
          <w:iCs/>
          <w:szCs w:val="18"/>
        </w:rPr>
        <w:t xml:space="preserve">).  </w:t>
      </w:r>
    </w:p>
    <w:p w:rsidRPr="00F036A8" w:rsidR="00AA4336" w:rsidP="00AA4336" w:rsidRDefault="00AA4336" w14:paraId="1C1E8B43" w14:textId="77777777">
      <w:pPr>
        <w:pStyle w:val="Lijstalinea"/>
        <w:numPr>
          <w:ilvl w:val="0"/>
          <w:numId w:val="16"/>
        </w:numPr>
        <w:rPr>
          <w:i/>
          <w:iCs/>
        </w:rPr>
      </w:pPr>
      <w:r>
        <w:rPr>
          <w:i/>
          <w:iCs/>
        </w:rPr>
        <w:t xml:space="preserve">Toezegging over het onderzoeken van de haalbaarheid van een </w:t>
      </w:r>
      <w:r w:rsidRPr="00F036A8">
        <w:rPr>
          <w:i/>
          <w:iCs/>
        </w:rPr>
        <w:t>vertoningsverbod van gezelschapsdieren met schadelijke uiterlijke kenmerken in niet-reclame uitingen (</w:t>
      </w:r>
      <w:r w:rsidRPr="00F036A8">
        <w:rPr>
          <w:rFonts w:eastAsia="Verdana" w:cs="Verdana"/>
          <w:i/>
          <w:iCs/>
        </w:rPr>
        <w:t>Kamerstuk 28 286, nr. 1397)</w:t>
      </w:r>
    </w:p>
    <w:p w:rsidRPr="00F036A8" w:rsidR="00AA4336" w:rsidP="00AA4336" w:rsidRDefault="00AA4336" w14:paraId="5AD13A6B" w14:textId="77777777">
      <w:pPr>
        <w:pStyle w:val="Lijstalinea"/>
        <w:numPr>
          <w:ilvl w:val="0"/>
          <w:numId w:val="16"/>
        </w:numPr>
        <w:spacing w:line="257" w:lineRule="auto"/>
        <w:rPr>
          <w:i/>
          <w:iCs/>
          <w:szCs w:val="18"/>
        </w:rPr>
      </w:pPr>
      <w:r>
        <w:rPr>
          <w:rFonts w:eastAsia="Verdana" w:cs="Verdana"/>
          <w:i/>
          <w:iCs/>
          <w:szCs w:val="18"/>
        </w:rPr>
        <w:t>Toezegging v</w:t>
      </w:r>
      <w:r w:rsidRPr="00F036A8">
        <w:rPr>
          <w:rFonts w:eastAsia="Verdana" w:cs="Verdana"/>
          <w:i/>
          <w:iCs/>
          <w:szCs w:val="18"/>
        </w:rPr>
        <w:t>ervolg landelijk expertisecentrum complexe honden</w:t>
      </w:r>
      <w:r>
        <w:rPr>
          <w:rFonts w:eastAsia="Verdana" w:cs="Verdana"/>
          <w:i/>
          <w:iCs/>
          <w:szCs w:val="18"/>
        </w:rPr>
        <w:t xml:space="preserve">, </w:t>
      </w:r>
      <w:r w:rsidRPr="00F036A8">
        <w:rPr>
          <w:rFonts w:eastAsia="Verdana" w:cs="Verdana"/>
          <w:i/>
          <w:iCs/>
          <w:szCs w:val="18"/>
        </w:rPr>
        <w:t>realisatie ‘opslaghouder hond+’</w:t>
      </w:r>
      <w:r>
        <w:rPr>
          <w:rFonts w:eastAsia="Verdana" w:cs="Verdana"/>
          <w:i/>
          <w:iCs/>
          <w:szCs w:val="18"/>
        </w:rPr>
        <w:t xml:space="preserve"> (</w:t>
      </w:r>
      <w:r w:rsidRPr="00F036A8">
        <w:rPr>
          <w:rFonts w:eastAsia="Verdana" w:cs="Verdana"/>
          <w:i/>
          <w:iCs/>
          <w:szCs w:val="18"/>
        </w:rPr>
        <w:t>Kamerstuk 28 286, nr. 1337)</w:t>
      </w:r>
    </w:p>
    <w:p w:rsidRPr="00F036A8" w:rsidR="00AA4336" w:rsidP="00AA4336" w:rsidRDefault="00AA4336" w14:paraId="27BAF3BD" w14:textId="77777777">
      <w:pPr>
        <w:pStyle w:val="Lijstalinea"/>
        <w:numPr>
          <w:ilvl w:val="0"/>
          <w:numId w:val="16"/>
        </w:numPr>
        <w:rPr>
          <w:i/>
          <w:iCs/>
        </w:rPr>
      </w:pPr>
      <w:r w:rsidRPr="00F036A8">
        <w:rPr>
          <w:i/>
          <w:iCs/>
        </w:rPr>
        <w:t>Uitvoering</w:t>
      </w:r>
      <w:r>
        <w:rPr>
          <w:i/>
          <w:iCs/>
        </w:rPr>
        <w:t xml:space="preserve"> motie</w:t>
      </w:r>
      <w:r w:rsidRPr="00F036A8">
        <w:rPr>
          <w:i/>
          <w:iCs/>
        </w:rPr>
        <w:t xml:space="preserve"> verlagen kosten beoordelen Gidsen voor goede praktijken </w:t>
      </w:r>
      <w:r>
        <w:rPr>
          <w:i/>
          <w:iCs/>
        </w:rPr>
        <w:t xml:space="preserve">gezelschapsdieren </w:t>
      </w:r>
      <w:r w:rsidRPr="00F036A8">
        <w:rPr>
          <w:i/>
          <w:iCs/>
        </w:rPr>
        <w:t>(Kamerstuk 35 892, nr. 28)</w:t>
      </w:r>
    </w:p>
    <w:p w:rsidR="00AA4336" w:rsidP="00AA4336" w:rsidRDefault="00AA4336" w14:paraId="4A255D78" w14:textId="77777777">
      <w:pPr>
        <w:pStyle w:val="Lijstalinea"/>
        <w:rPr>
          <w:i/>
          <w:iCs/>
          <w:szCs w:val="18"/>
        </w:rPr>
      </w:pPr>
    </w:p>
    <w:p w:rsidR="00AA4336" w:rsidP="00AA4336" w:rsidRDefault="00AA4336" w14:paraId="167FAD32" w14:textId="77777777">
      <w:pPr>
        <w:rPr>
          <w:rFonts w:eastAsia="Aptos" w:cs="Aptos"/>
          <w:szCs w:val="18"/>
          <w:u w:val="single"/>
        </w:rPr>
      </w:pPr>
      <w:r w:rsidRPr="00871635">
        <w:rPr>
          <w:rFonts w:eastAsia="Aptos" w:cs="Aptos"/>
          <w:szCs w:val="18"/>
          <w:u w:val="single"/>
        </w:rPr>
        <w:t>Dierproeven en proefdiervrije innovatie</w:t>
      </w:r>
    </w:p>
    <w:p w:rsidRPr="00893EEB" w:rsidR="00AA4336" w:rsidP="00AA4336" w:rsidRDefault="00AA4336" w14:paraId="3B242085" w14:textId="77777777">
      <w:pPr>
        <w:pStyle w:val="Lijstalinea"/>
        <w:numPr>
          <w:ilvl w:val="0"/>
          <w:numId w:val="17"/>
        </w:numPr>
        <w:spacing w:line="257" w:lineRule="auto"/>
        <w:rPr>
          <w:rFonts w:eastAsia="Aptos" w:cs="Aptos"/>
          <w:i/>
          <w:iCs/>
          <w:szCs w:val="18"/>
        </w:rPr>
      </w:pPr>
      <w:r w:rsidRPr="00893EEB">
        <w:rPr>
          <w:rFonts w:eastAsia="Aptos" w:cs="Aptos"/>
          <w:i/>
          <w:iCs/>
          <w:szCs w:val="18"/>
        </w:rPr>
        <w:t xml:space="preserve">Toezegging om resultaten te delen van het onderzoek naar de mogelijkheden om dierproefvrije alternatieven nog verder te stimuleren (TZ202502-023) </w:t>
      </w:r>
    </w:p>
    <w:p w:rsidRPr="00893EEB" w:rsidR="00AA4336" w:rsidP="00AA4336" w:rsidRDefault="00AA4336" w14:paraId="7400617C" w14:textId="77777777">
      <w:pPr>
        <w:pStyle w:val="Lijstalinea"/>
        <w:numPr>
          <w:ilvl w:val="0"/>
          <w:numId w:val="17"/>
        </w:numPr>
        <w:rPr>
          <w:i/>
          <w:iCs/>
        </w:rPr>
      </w:pPr>
      <w:r w:rsidRPr="00893EEB">
        <w:rPr>
          <w:i/>
          <w:iCs/>
        </w:rPr>
        <w:t>Toezegging over</w:t>
      </w:r>
      <w:r>
        <w:rPr>
          <w:i/>
          <w:iCs/>
        </w:rPr>
        <w:t xml:space="preserve"> het</w:t>
      </w:r>
      <w:r w:rsidRPr="00893EEB">
        <w:rPr>
          <w:i/>
          <w:iCs/>
        </w:rPr>
        <w:t xml:space="preserve"> delen van de ervaringen met de top-up voor proefdiervrije alternatieven binnen het Off Road programma (TZ202502-025)</w:t>
      </w:r>
    </w:p>
    <w:p w:rsidRPr="00871635" w:rsidR="00AA4336" w:rsidP="00AA4336" w:rsidRDefault="00AA4336" w14:paraId="4DA8C3B6" w14:textId="77777777">
      <w:pPr>
        <w:pStyle w:val="Lijstalinea"/>
        <w:numPr>
          <w:ilvl w:val="0"/>
          <w:numId w:val="17"/>
        </w:numPr>
      </w:pPr>
      <w:r w:rsidRPr="00893EEB">
        <w:rPr>
          <w:i/>
          <w:iCs/>
        </w:rPr>
        <w:t xml:space="preserve">Uitvoering motie over vertaalbaarheid dierproeven </w:t>
      </w:r>
      <w:r>
        <w:rPr>
          <w:i/>
          <w:iCs/>
        </w:rPr>
        <w:t>(</w:t>
      </w:r>
      <w:r w:rsidRPr="00893EEB">
        <w:rPr>
          <w:i/>
          <w:iCs/>
        </w:rPr>
        <w:t>Kamerstuk 32</w:t>
      </w:r>
      <w:r>
        <w:rPr>
          <w:i/>
          <w:iCs/>
        </w:rPr>
        <w:t xml:space="preserve"> </w:t>
      </w:r>
      <w:r w:rsidRPr="00893EEB">
        <w:rPr>
          <w:i/>
          <w:iCs/>
        </w:rPr>
        <w:t>336, nr. 160)</w:t>
      </w:r>
      <w:r w:rsidRPr="00192D16">
        <w:t xml:space="preserve">   </w:t>
      </w:r>
      <w:r w:rsidRPr="00871635">
        <w:br/>
      </w:r>
    </w:p>
    <w:p w:rsidRPr="00AA5C2C" w:rsidR="00AA4336" w:rsidP="00AA4336" w:rsidRDefault="00AA4336" w14:paraId="5E690C16" w14:textId="77777777">
      <w:pPr>
        <w:spacing w:after="160" w:line="257" w:lineRule="auto"/>
        <w:rPr>
          <w:rFonts w:eastAsia="Verdana" w:cs="Verdana"/>
          <w:b/>
          <w:bCs/>
          <w:szCs w:val="18"/>
          <w:u w:val="single"/>
        </w:rPr>
      </w:pPr>
      <w:r>
        <w:rPr>
          <w:rFonts w:eastAsia="Verdana" w:cs="Verdana"/>
          <w:b/>
          <w:bCs/>
          <w:szCs w:val="18"/>
          <w:u w:val="single"/>
        </w:rPr>
        <w:t>Gezelschapsdieren</w:t>
      </w:r>
    </w:p>
    <w:p w:rsidR="00AA4336" w:rsidP="00AA4336" w:rsidRDefault="00AA4336" w14:paraId="7F018234" w14:textId="77777777">
      <w:r>
        <w:rPr>
          <w:rFonts w:eastAsia="Verdana" w:cs="Verdana"/>
          <w:i/>
          <w:iCs/>
          <w:szCs w:val="18"/>
        </w:rPr>
        <w:t>Voortzetting s</w:t>
      </w:r>
      <w:r w:rsidRPr="2384458E">
        <w:rPr>
          <w:rFonts w:eastAsia="Verdana" w:cs="Verdana"/>
          <w:i/>
          <w:iCs/>
          <w:szCs w:val="18"/>
        </w:rPr>
        <w:t xml:space="preserve">ubsidie aan het Expertisecentrum Genetica Diergeneeskunde </w:t>
      </w:r>
      <w:r>
        <w:rPr>
          <w:rFonts w:eastAsia="Verdana" w:cs="Verdana"/>
          <w:i/>
          <w:iCs/>
          <w:szCs w:val="18"/>
        </w:rPr>
        <w:t>(EGD)</w:t>
      </w:r>
      <w:r w:rsidRPr="2384458E">
        <w:rPr>
          <w:rFonts w:eastAsia="Verdana" w:cs="Verdana"/>
          <w:szCs w:val="18"/>
        </w:rPr>
        <w:t xml:space="preserve"> </w:t>
      </w:r>
    </w:p>
    <w:p w:rsidR="00AA4336" w:rsidP="00AA4336" w:rsidRDefault="00AA4336" w14:paraId="77ECF967" w14:textId="77777777">
      <w:pPr>
        <w:rPr>
          <w:rFonts w:eastAsia="Verdana" w:cs="Verdana"/>
        </w:rPr>
      </w:pPr>
    </w:p>
    <w:p w:rsidR="00AA4336" w:rsidP="00AA4336" w:rsidRDefault="00AA4336" w14:paraId="5928CFA4" w14:textId="77777777">
      <w:r w:rsidRPr="5EABA0AC">
        <w:rPr>
          <w:rFonts w:eastAsia="Verdana" w:cs="Verdana"/>
        </w:rPr>
        <w:t xml:space="preserve">De aangenomen motie van de leden </w:t>
      </w:r>
      <w:proofErr w:type="spellStart"/>
      <w:r w:rsidRPr="5EABA0AC">
        <w:rPr>
          <w:rFonts w:eastAsia="Verdana" w:cs="Verdana"/>
        </w:rPr>
        <w:t>Graus</w:t>
      </w:r>
      <w:proofErr w:type="spellEnd"/>
      <w:r w:rsidRPr="5EABA0AC">
        <w:rPr>
          <w:rFonts w:eastAsia="Verdana" w:cs="Verdana"/>
        </w:rPr>
        <w:t xml:space="preserve"> en Van Campen verzoekt om de onderzoeken van het Expertisecentrum Genetica Diergeneeskunde mogelijk te houden binnen het hiervoor bestemde budget (Kamerstuk 29 683, nr. 308). De huidige subsidie die is verstrekt aan het Expertisecentrum Genetica Diergeneeskunde loopt tot eind 2025. Ter uitvoering van de motie </w:t>
      </w:r>
      <w:r>
        <w:rPr>
          <w:rFonts w:eastAsia="Verdana" w:cs="Verdana"/>
        </w:rPr>
        <w:t xml:space="preserve">en in lijn met mijn beleid over het voorkomen van erfelijke gebreken bij gezelschapsdieren, </w:t>
      </w:r>
      <w:r w:rsidRPr="5EABA0AC">
        <w:rPr>
          <w:rFonts w:eastAsia="Verdana" w:cs="Verdana"/>
        </w:rPr>
        <w:t>ben ik voornemens om van 2026 tot en met 2029 opnieuw subsidie te verstrekken aan het Expertisecentrum Genetica Diergeneeskunde. Hiermee beschouw ik deze motie als afgedaan.</w:t>
      </w:r>
    </w:p>
    <w:p w:rsidR="00AA4336" w:rsidP="00AA4336" w:rsidRDefault="00AA4336" w14:paraId="0DB29DB9" w14:textId="77777777"/>
    <w:p w:rsidR="00AA4336" w:rsidP="00AA4336" w:rsidRDefault="00AA4336" w14:paraId="18597F34" w14:textId="77777777">
      <w:pPr>
        <w:rPr>
          <w:i/>
          <w:iCs/>
        </w:rPr>
      </w:pPr>
      <w:r>
        <w:rPr>
          <w:rFonts w:eastAsia="Verdana" w:cs="Verdana"/>
          <w:i/>
          <w:iCs/>
          <w:szCs w:val="18"/>
        </w:rPr>
        <w:t xml:space="preserve">Haalbaarheid </w:t>
      </w:r>
      <w:r w:rsidRPr="00F036A8">
        <w:rPr>
          <w:i/>
          <w:iCs/>
        </w:rPr>
        <w:t>vertoningsverbod van gezelschapsdieren met schadelijke uiterlijke kenmerken in niet-reclame uitingen</w:t>
      </w:r>
    </w:p>
    <w:p w:rsidR="00AA4336" w:rsidP="00AA4336" w:rsidRDefault="00AA4336" w14:paraId="3C719BD2" w14:textId="77777777">
      <w:pPr>
        <w:rPr>
          <w:rFonts w:eastAsia="Verdana" w:cs="Verdana"/>
        </w:rPr>
      </w:pPr>
    </w:p>
    <w:p w:rsidR="00AA4336" w:rsidP="00AA4336" w:rsidRDefault="00AA4336" w14:paraId="6D73AE63" w14:textId="77777777">
      <w:pPr>
        <w:rPr>
          <w:rFonts w:eastAsia="Verdana" w:cs="Verdana"/>
        </w:rPr>
      </w:pPr>
      <w:r w:rsidRPr="5EABA0AC">
        <w:rPr>
          <w:rFonts w:eastAsia="Verdana" w:cs="Verdana"/>
        </w:rPr>
        <w:t xml:space="preserve">In de Verzamelbrief dieren buiten de veehouderij Algemeen van 3 juli jongstleden (Kamerstuk 28 286, nr. 1397) informeerde ik de Kamer over de voortgang van het vertoningsverbod en heb ik toegezegd na de zomer terug te komen op de haalbaarheid van een wettelijk verbod op de vertoning van gezelschapsdieren met schadelijke uiterlijke kenmerken in de categorie </w:t>
      </w:r>
      <w:r w:rsidRPr="5EABA0AC">
        <w:rPr>
          <w:rFonts w:eastAsia="Verdana" w:cs="Verdana"/>
          <w:i/>
          <w:iCs/>
        </w:rPr>
        <w:t>niet-reclame-uitingen.</w:t>
      </w:r>
      <w:r w:rsidRPr="5EABA0AC">
        <w:rPr>
          <w:rFonts w:eastAsia="Verdana" w:cs="Verdana"/>
        </w:rPr>
        <w:t xml:space="preserve"> </w:t>
      </w:r>
    </w:p>
    <w:p w:rsidR="00AA4336" w:rsidP="00AA4336" w:rsidRDefault="00AA4336" w14:paraId="09F609C6" w14:textId="77777777">
      <w:pPr>
        <w:rPr>
          <w:rFonts w:eastAsia="Verdana" w:cs="Verdana"/>
        </w:rPr>
      </w:pPr>
      <w:r w:rsidRPr="21E7FEED">
        <w:rPr>
          <w:rFonts w:eastAsia="Verdana" w:cs="Verdana"/>
        </w:rPr>
        <w:t xml:space="preserve">Onder niet-reclame uitingen vallen persoonlijke berichten (berichten zonder commerciële aard) op particuliere én professionele sociale media-accounts, maar ook films, series en andere kunstuitingen, cultureel erfgoed en speelgoed. De reikwijdte van een verbod op het vertonen van dieren met bepaalde kenmerken in niet-reclame uitingen is potentieel dan ook zeer breed. Zo’n verbod raakt aan grondrechten, waaronder de vrijheid van meningsuiting en bescherming van de persoonlijke levenssfeer. Dit geldt voor alle bovengenoemde vormen van niet-reclame uitingen, en vraagt om een stevige onderbouwing van nut, noodzaak en proportionaliteit van zo’n verbod. </w:t>
      </w:r>
    </w:p>
    <w:p w:rsidR="00AA4336" w:rsidP="00AA4336" w:rsidRDefault="00AA4336" w14:paraId="3EE1A382" w14:textId="77777777">
      <w:pPr>
        <w:spacing w:line="257" w:lineRule="auto"/>
        <w:rPr>
          <w:rFonts w:eastAsia="Verdana" w:cs="Verdana"/>
          <w:szCs w:val="18"/>
        </w:rPr>
      </w:pPr>
      <w:r w:rsidRPr="621B8EDF">
        <w:rPr>
          <w:rFonts w:eastAsia="Verdana" w:cs="Verdana"/>
          <w:szCs w:val="18"/>
        </w:rPr>
        <w:t xml:space="preserve"> </w:t>
      </w:r>
    </w:p>
    <w:p w:rsidR="00AA4336" w:rsidP="00AA4336" w:rsidRDefault="00AA4336" w14:paraId="714A7D01" w14:textId="77777777">
      <w:pPr>
        <w:spacing w:line="257" w:lineRule="auto"/>
        <w:rPr>
          <w:rFonts w:eastAsia="Verdana" w:cs="Verdana"/>
        </w:rPr>
      </w:pPr>
      <w:r w:rsidRPr="21E7FEED">
        <w:rPr>
          <w:rFonts w:eastAsia="Verdana" w:cs="Verdana"/>
        </w:rPr>
        <w:t xml:space="preserve">Er worden reeds stappen gezet om de vertoning van dieren met schadelijke uiterlijke kenmerken in de publieke ruimte tegen te gaan. Zo bereid ik momenteel een wettelijk verbod voor op de vertoning van deze dieren op wedstrijden, tentoonstellingen en keuringen, welke naar verwachting eind 2026 voorgelegd kan worden ter internetconsultatie. Daarnaast verkent de reclamesector op mijn verzoek de mogelijkheid tot het maken van afspraken over het tonen van deze dieren in reclame-uitingen op zowel reguliere als sociale media. Een aanvullend wettelijk verbod voor niet-reclame uitingen dat in hoge mate ingrijpt op de persoonlijke levenssfeer acht ik daarmee niet proportioneel, en wordt door mij op dit moment als niet-opportuun ingeschat. </w:t>
      </w:r>
    </w:p>
    <w:p w:rsidR="00AA4336" w:rsidP="00AA4336" w:rsidRDefault="00AA4336" w14:paraId="51AA73D7" w14:textId="77777777"/>
    <w:p w:rsidRPr="00BC3C64" w:rsidR="00AA4336" w:rsidP="00AA4336" w:rsidRDefault="00AA4336" w14:paraId="132AEF47" w14:textId="77777777">
      <w:pPr>
        <w:spacing w:line="257" w:lineRule="auto"/>
        <w:rPr>
          <w:rFonts w:eastAsia="Verdana" w:cs="Verdana"/>
          <w:i/>
          <w:iCs/>
        </w:rPr>
      </w:pPr>
      <w:r w:rsidRPr="5EABA0AC">
        <w:rPr>
          <w:rFonts w:eastAsia="Verdana" w:cs="Verdana"/>
          <w:i/>
          <w:iCs/>
        </w:rPr>
        <w:t>Vervolg landelijk expertisecentrum complexe honden (realisatie opslaghouder hond+)</w:t>
      </w:r>
    </w:p>
    <w:p w:rsidR="00AA4336" w:rsidP="00AA4336" w:rsidRDefault="00AA4336" w14:paraId="712A270B" w14:textId="77777777">
      <w:pPr>
        <w:rPr>
          <w:rFonts w:eastAsia="Verdana" w:cs="Verdana"/>
        </w:rPr>
      </w:pPr>
    </w:p>
    <w:p w:rsidR="00AA4336" w:rsidP="00AA4336" w:rsidRDefault="00AA4336" w14:paraId="7928D04C" w14:textId="73D8D31F">
      <w:pPr>
        <w:rPr>
          <w:rFonts w:eastAsia="Verdana" w:cs="Verdana"/>
        </w:rPr>
      </w:pPr>
      <w:r w:rsidRPr="5EABA0AC">
        <w:rPr>
          <w:rFonts w:eastAsia="Verdana" w:cs="Verdana"/>
        </w:rPr>
        <w:t>In de verzamelbrief dierenwelzijn van 26 juni 2024 (</w:t>
      </w:r>
      <w:r w:rsidRPr="00F036A8">
        <w:rPr>
          <w:rFonts w:eastAsia="Verdana" w:cs="Verdana"/>
        </w:rPr>
        <w:t>Kamerstuk 28 286, nr. 1337</w:t>
      </w:r>
      <w:r w:rsidRPr="5EABA0AC">
        <w:rPr>
          <w:rFonts w:eastAsia="Verdana" w:cs="Verdana"/>
        </w:rPr>
        <w:t xml:space="preserve">) </w:t>
      </w:r>
      <w:r w:rsidRPr="00C46352">
        <w:rPr>
          <w:rFonts w:eastAsia="Verdana" w:cs="Verdana"/>
        </w:rPr>
        <w:t>is de toezegging gedaan om te onderzoeken of aanvullende eisen kunnen worden gesteld aan de huisvesting en behandeling van honden</w:t>
      </w:r>
      <w:r w:rsidRPr="00A70FD3" w:rsidR="00A70FD3">
        <w:rPr>
          <w:rFonts w:eastAsia="Verdana" w:cs="Verdana"/>
        </w:rPr>
        <w:t xml:space="preserve"> </w:t>
      </w:r>
      <w:r w:rsidRPr="00C46352" w:rsidR="00A70FD3">
        <w:rPr>
          <w:rFonts w:eastAsia="Verdana" w:cs="Verdana"/>
        </w:rPr>
        <w:t>die in beslag zijn genomen na een bijtincident</w:t>
      </w:r>
      <w:r w:rsidRPr="00C46352">
        <w:rPr>
          <w:rFonts w:eastAsia="Verdana" w:cs="Verdana"/>
        </w:rPr>
        <w:t xml:space="preserve">, om het gedrag en de gezondheid te borgen van </w:t>
      </w:r>
      <w:r w:rsidR="00A70FD3">
        <w:rPr>
          <w:rFonts w:eastAsia="Verdana" w:cs="Verdana"/>
        </w:rPr>
        <w:t xml:space="preserve">die </w:t>
      </w:r>
      <w:r w:rsidRPr="00C46352">
        <w:rPr>
          <w:rFonts w:eastAsia="Verdana" w:cs="Verdana"/>
        </w:rPr>
        <w:t xml:space="preserve">honden. </w:t>
      </w:r>
      <w:r w:rsidRPr="00C46352">
        <w:rPr>
          <w:rFonts w:eastAsia="Segoe UI" w:cs="Segoe UI"/>
        </w:rPr>
        <w:t xml:space="preserve">De Rijksdienst voor ondernemend Nederland (hierna: RVO) bereidt een aanvullende aanbesteding voor, voor de zogenaamde ‘opslaghouder hond+’. Zij maakt daarbij gebruik van de protocollen die de Hondencampus heeft ontwikkeld in het kader van de pilot landelijk expertisecentrum complexe honden. Hierbij wordt onder andere gekeken naar </w:t>
      </w:r>
      <w:r w:rsidRPr="00C46352">
        <w:rPr>
          <w:rFonts w:eastAsia="Verdana" w:cs="Verdana"/>
        </w:rPr>
        <w:t xml:space="preserve">welke minimumeisen noodzakelijk zijn om deze honden de zorg te geven die nodig is. Binnenkort wordt de aanvullende aanbesteding opengesteld. </w:t>
      </w:r>
    </w:p>
    <w:p w:rsidR="006D300D" w:rsidP="00AA4336" w:rsidRDefault="006D300D" w14:paraId="7C4EBDFC" w14:textId="77777777">
      <w:pPr>
        <w:rPr>
          <w:i/>
          <w:iCs/>
        </w:rPr>
      </w:pPr>
    </w:p>
    <w:p w:rsidR="00AA4336" w:rsidP="00AA4336" w:rsidRDefault="00AA4336" w14:paraId="02165E2E" w14:textId="08428E03">
      <w:pPr>
        <w:rPr>
          <w:i/>
          <w:iCs/>
        </w:rPr>
      </w:pPr>
      <w:r w:rsidRPr="00F036A8">
        <w:rPr>
          <w:i/>
          <w:iCs/>
        </w:rPr>
        <w:t>Uitvoering verlagen kosten beoordelen Gidsen voor goede praktijken</w:t>
      </w:r>
    </w:p>
    <w:p w:rsidR="00AA4336" w:rsidP="00AA4336" w:rsidRDefault="00AA4336" w14:paraId="2F27B0ED" w14:textId="77777777"/>
    <w:p w:rsidR="00AA4336" w:rsidP="00AA4336" w:rsidRDefault="00AA4336" w14:paraId="20BB4001" w14:textId="6D2E01F2">
      <w:r>
        <w:t xml:space="preserve">Tijdens de behandeling van de Wet aanpak dierenmishandeling en dierverwaarlozing (Handelingen II 2022/23, nr. 80, item 7) heeft het lid Van der Plas een motie ingediend die verzoekt om de kosten voor het laten beoordelen van de Gids voor goede praktijken voor fokkers, die kleine huisdieren hobbymatig houden, te verlagen (Kamerstuk 35 892, nr. 28). Zoals toegezegd (Kamerstuk 28 286 nr. 1303) zullen de kosten voor het beoordelen van een gids van € 1.000,- naar € 500,– worden verlaagd. Dit biedt fokkers, maar ook kleinere bedrijven en particulieren, meer mogelijkheden om een gids voor goede praktijken te laten beoordelen. Daarnaast is het mijn voornemen de beoordelingstermijn te verlengen van acht weken naar vier maanden. Het samenstellen van een deskundig beoordelingsvoorbereidingsoverleg en de noodzaak voor maatwerk en verschillende systematiek per gids voor goede praktijken maken de huidige standaardtermijn van acht weken onhaalbaar. Hiervoor </w:t>
      </w:r>
      <w:r w:rsidR="00496C48">
        <w:t>is</w:t>
      </w:r>
      <w:r>
        <w:t xml:space="preserve"> de Regeling handhaving en overige zaken Wet dieren gewijzigd. De wijzigingsregeling </w:t>
      </w:r>
      <w:r w:rsidR="00A802C9">
        <w:t>is op 23 september 2025</w:t>
      </w:r>
      <w:r>
        <w:t xml:space="preserve"> gepubliceerd</w:t>
      </w:r>
      <w:r w:rsidR="00A802C9">
        <w:t xml:space="preserve"> (</w:t>
      </w:r>
      <w:r w:rsidRPr="00A802C9" w:rsidR="00A802C9">
        <w:t>nr. WJZ/ 99551451</w:t>
      </w:r>
      <w:r w:rsidR="00A802C9">
        <w:t>)</w:t>
      </w:r>
      <w:r>
        <w:t xml:space="preserve">. Hiermee beschouw ik de motie als afgedaan.  </w:t>
      </w:r>
    </w:p>
    <w:p w:rsidR="00AA4336" w:rsidP="00AA4336" w:rsidRDefault="00AA4336" w14:paraId="4A9330EB" w14:textId="77777777"/>
    <w:p w:rsidR="00AA4336" w:rsidP="00AA4336" w:rsidRDefault="00AA4336" w14:paraId="0F423341" w14:textId="77777777"/>
    <w:p w:rsidR="00AA4336" w:rsidP="00AA4336" w:rsidRDefault="00AA4336" w14:paraId="79B505DF" w14:textId="77777777">
      <w:pPr>
        <w:spacing w:line="257" w:lineRule="auto"/>
        <w:rPr>
          <w:rFonts w:eastAsia="Aptos" w:cs="Aptos"/>
          <w:b/>
          <w:bCs/>
          <w:szCs w:val="18"/>
          <w:u w:val="single"/>
        </w:rPr>
      </w:pPr>
      <w:r>
        <w:rPr>
          <w:rFonts w:eastAsia="Aptos" w:cs="Aptos"/>
          <w:b/>
          <w:bCs/>
          <w:szCs w:val="18"/>
          <w:u w:val="single"/>
        </w:rPr>
        <w:t>Dierproeven en proefdiervrije innovatie</w:t>
      </w:r>
    </w:p>
    <w:p w:rsidR="00AA4336" w:rsidP="00AA4336" w:rsidRDefault="00AA4336" w14:paraId="30AF443C" w14:textId="77777777">
      <w:pPr>
        <w:spacing w:line="257" w:lineRule="auto"/>
        <w:rPr>
          <w:rFonts w:eastAsia="Aptos" w:cs="Aptos"/>
          <w:i/>
          <w:iCs/>
          <w:szCs w:val="18"/>
        </w:rPr>
      </w:pPr>
    </w:p>
    <w:p w:rsidR="00AA4336" w:rsidP="00AA4336" w:rsidRDefault="00AA4336" w14:paraId="4ED96DF7" w14:textId="77777777">
      <w:pPr>
        <w:spacing w:line="257" w:lineRule="auto"/>
        <w:rPr>
          <w:rFonts w:eastAsia="Aptos" w:cs="Aptos"/>
          <w:i/>
          <w:iCs/>
          <w:szCs w:val="18"/>
        </w:rPr>
      </w:pPr>
      <w:r w:rsidRPr="00525C9C">
        <w:rPr>
          <w:rFonts w:eastAsia="Aptos" w:cs="Aptos"/>
          <w:i/>
          <w:iCs/>
          <w:szCs w:val="18"/>
        </w:rPr>
        <w:t xml:space="preserve">Toezegging om resultaten te delen van het onderzoek naar de mogelijkheden om dierproefvrije alternatieven nog verder te stimuleren (TZ202502-023) </w:t>
      </w:r>
    </w:p>
    <w:p w:rsidR="00AA4336" w:rsidP="00AA4336" w:rsidRDefault="00AA4336" w14:paraId="065C711B" w14:textId="77777777">
      <w:pPr>
        <w:spacing w:line="257" w:lineRule="auto"/>
        <w:rPr>
          <w:rFonts w:eastAsia="Aptos" w:cs="Aptos"/>
        </w:rPr>
      </w:pPr>
    </w:p>
    <w:p w:rsidRPr="00690004" w:rsidR="00AA4336" w:rsidP="00AA4336" w:rsidRDefault="00AA4336" w14:paraId="236BBA27" w14:textId="77777777">
      <w:pPr>
        <w:spacing w:line="257" w:lineRule="auto"/>
      </w:pPr>
      <w:r w:rsidRPr="5EABA0AC">
        <w:rPr>
          <w:rFonts w:eastAsia="Aptos" w:cs="Aptos"/>
        </w:rPr>
        <w:t xml:space="preserve">Het onderzoek zoals gevraagd in de motie van de leden </w:t>
      </w:r>
      <w:proofErr w:type="spellStart"/>
      <w:r w:rsidRPr="5EABA0AC">
        <w:rPr>
          <w:rFonts w:eastAsia="Aptos" w:cs="Aptos"/>
        </w:rPr>
        <w:t>Kost</w:t>
      </w:r>
      <w:r w:rsidRPr="5EABA0AC">
        <w:rPr>
          <w:rFonts w:eastAsia="Verdana" w:cs="Verdana"/>
          <w:szCs w:val="18"/>
        </w:rPr>
        <w:t>ić</w:t>
      </w:r>
      <w:proofErr w:type="spellEnd"/>
      <w:r w:rsidRPr="5EABA0AC">
        <w:rPr>
          <w:rFonts w:eastAsia="Aptos" w:cs="Aptos"/>
        </w:rPr>
        <w:t xml:space="preserve"> </w:t>
      </w:r>
      <w:proofErr w:type="spellStart"/>
      <w:r w:rsidRPr="5EABA0AC">
        <w:rPr>
          <w:rFonts w:eastAsia="Aptos" w:cs="Aptos"/>
        </w:rPr>
        <w:t>cs</w:t>
      </w:r>
      <w:proofErr w:type="spellEnd"/>
      <w:r w:rsidRPr="5EABA0AC">
        <w:rPr>
          <w:rFonts w:eastAsia="Aptos" w:cs="Aptos"/>
        </w:rPr>
        <w:t>. (Kamerstuk motie 36600-XIV-53) en toegezegd in mijn brief van d.d. 30 juni jl. (Kamerstuk 32336 nr. 166) is gestart. Ik verwacht de resultaten in december dit jaar waarna ik in een eerstvolgende brief de Kamer</w:t>
      </w:r>
      <w:r w:rsidRPr="00015B16">
        <w:rPr>
          <w:rFonts w:eastAsia="Aptos" w:cs="Aptos"/>
        </w:rPr>
        <w:t xml:space="preserve"> </w:t>
      </w:r>
      <w:r w:rsidRPr="5EABA0AC">
        <w:rPr>
          <w:rFonts w:eastAsia="Aptos" w:cs="Aptos"/>
        </w:rPr>
        <w:t xml:space="preserve">zal informeren over de uitkomsten en mijn beleidsreactie daarop.  </w:t>
      </w:r>
    </w:p>
    <w:p w:rsidRPr="00690004" w:rsidR="00AA4336" w:rsidP="00AA4336" w:rsidRDefault="00AA4336" w14:paraId="76D13D7C" w14:textId="77777777">
      <w:pPr>
        <w:spacing w:line="257" w:lineRule="auto"/>
        <w:rPr>
          <w:rFonts w:eastAsia="Aptos" w:cs="Aptos"/>
          <w:szCs w:val="18"/>
        </w:rPr>
      </w:pPr>
    </w:p>
    <w:p w:rsidRPr="0015352A" w:rsidR="00AA4336" w:rsidP="00AA4336" w:rsidRDefault="00AA4336" w14:paraId="5430BDA6" w14:textId="77777777">
      <w:pPr>
        <w:spacing w:line="257" w:lineRule="auto"/>
        <w:rPr>
          <w:rFonts w:eastAsia="Aptos" w:cs="Aptos"/>
          <w:i/>
          <w:iCs/>
        </w:rPr>
      </w:pPr>
      <w:r w:rsidRPr="5EABA0AC">
        <w:rPr>
          <w:rFonts w:eastAsia="Aptos" w:cs="Aptos"/>
          <w:i/>
          <w:iCs/>
        </w:rPr>
        <w:t>Toezegging over het delen van de ervaringen met de top-up voor proefdiervrije alternatieven binnen het Off Road programma (TZ202502-025)</w:t>
      </w:r>
    </w:p>
    <w:p w:rsidR="00AA4336" w:rsidP="00AA4336" w:rsidRDefault="00AA4336" w14:paraId="6CE87007" w14:textId="77777777">
      <w:pPr>
        <w:spacing w:line="257" w:lineRule="auto"/>
        <w:rPr>
          <w:rFonts w:eastAsia="Aptos" w:cs="Aptos"/>
        </w:rPr>
      </w:pPr>
    </w:p>
    <w:p w:rsidRPr="00690004" w:rsidR="00AA4336" w:rsidP="00AA4336" w:rsidRDefault="00AA4336" w14:paraId="2C1EBDDF" w14:textId="16E82CC2">
      <w:pPr>
        <w:spacing w:line="257" w:lineRule="auto"/>
        <w:rPr>
          <w:rFonts w:eastAsia="Aptos" w:cs="Aptos"/>
        </w:rPr>
      </w:pPr>
      <w:r w:rsidRPr="5EABA0AC">
        <w:rPr>
          <w:rFonts w:eastAsia="Aptos" w:cs="Aptos"/>
        </w:rPr>
        <w:t xml:space="preserve">In het debat van d.d. 29 januari 2025 heb ik toegezegd met een brief te komen over de ervaringen met de top-up voor proefdiervrije alternatieven binnen het </w:t>
      </w:r>
      <w:proofErr w:type="spellStart"/>
      <w:r w:rsidRPr="5EABA0AC">
        <w:rPr>
          <w:rFonts w:eastAsia="Aptos" w:cs="Aptos"/>
        </w:rPr>
        <w:t>ZonMw</w:t>
      </w:r>
      <w:proofErr w:type="spellEnd"/>
      <w:r w:rsidRPr="5EABA0AC">
        <w:rPr>
          <w:rFonts w:eastAsia="Aptos" w:cs="Aptos"/>
        </w:rPr>
        <w:t xml:space="preserve"> subsidieprogramma Off Road (TZ202502-025). Ik kom hierbij aan deze toezegging tegemoet en kan de Kamer informeren dat de eerste pilot inmiddels is afgerond. Voor onderzoekers was er de</w:t>
      </w:r>
      <w:r>
        <w:rPr>
          <w:rFonts w:eastAsia="Aptos" w:cs="Aptos"/>
        </w:rPr>
        <w:t xml:space="preserve"> </w:t>
      </w:r>
      <w:r w:rsidRPr="5EABA0AC">
        <w:rPr>
          <w:rFonts w:eastAsia="Aptos" w:cs="Aptos"/>
        </w:rPr>
        <w:t>mogelijkheid om een extra investering aan te vragen voor proefdiervrij onderzoek</w:t>
      </w:r>
      <w:r>
        <w:rPr>
          <w:rFonts w:eastAsia="Aptos" w:cs="Aptos"/>
        </w:rPr>
        <w:t>,</w:t>
      </w:r>
      <w:r w:rsidRPr="5EABA0AC">
        <w:rPr>
          <w:rFonts w:eastAsia="Aptos" w:cs="Aptos"/>
        </w:rPr>
        <w:t xml:space="preserve"> de</w:t>
      </w:r>
      <w:r>
        <w:rPr>
          <w:rFonts w:eastAsia="Aptos" w:cs="Aptos"/>
        </w:rPr>
        <w:t xml:space="preserve"> </w:t>
      </w:r>
      <w:r w:rsidRPr="5EABA0AC">
        <w:rPr>
          <w:rFonts w:eastAsia="Aptos" w:cs="Aptos"/>
        </w:rPr>
        <w:t xml:space="preserve">New Approach </w:t>
      </w:r>
      <w:proofErr w:type="spellStart"/>
      <w:r w:rsidRPr="5EABA0AC">
        <w:rPr>
          <w:rFonts w:eastAsia="Aptos" w:cs="Aptos"/>
        </w:rPr>
        <w:t>Methodologies</w:t>
      </w:r>
      <w:proofErr w:type="spellEnd"/>
      <w:r w:rsidRPr="5EABA0AC">
        <w:rPr>
          <w:rFonts w:eastAsia="Aptos" w:cs="Aptos"/>
        </w:rPr>
        <w:t xml:space="preserve"> (</w:t>
      </w:r>
      <w:r w:rsidRPr="5EABA0AC">
        <w:rPr>
          <w:rFonts w:eastAsia="Verdana" w:cs="Verdana"/>
          <w:szCs w:val="18"/>
        </w:rPr>
        <w:t xml:space="preserve">NAM) investeringsmodule genoemd, </w:t>
      </w:r>
      <w:r w:rsidRPr="5EABA0AC">
        <w:rPr>
          <w:rFonts w:eastAsia="Aptos" w:cs="Aptos"/>
        </w:rPr>
        <w:t xml:space="preserve">als onderdeel van het Off Road subsidieprogramma. </w:t>
      </w:r>
      <w:r>
        <w:rPr>
          <w:rFonts w:eastAsia="Aptos" w:cs="Aptos"/>
        </w:rPr>
        <w:t>In t</w:t>
      </w:r>
      <w:r w:rsidRPr="5EABA0AC">
        <w:rPr>
          <w:rFonts w:eastAsia="Aptos" w:cs="Aptos"/>
        </w:rPr>
        <w:t>otaal zijn er 99 projecten ingediend en 25 daarvan vroegen ook de NAM-investeringsmodule aan.</w:t>
      </w:r>
      <w:r w:rsidR="007001DF">
        <w:rPr>
          <w:rFonts w:eastAsia="Aptos" w:cs="Aptos"/>
        </w:rPr>
        <w:t xml:space="preserve"> </w:t>
      </w:r>
      <w:r w:rsidRPr="5EABA0AC">
        <w:rPr>
          <w:rFonts w:eastAsia="Verdana" w:cs="Verdana"/>
          <w:szCs w:val="18"/>
        </w:rPr>
        <w:t>Uiteindelijk zijn er 20 onderzoeksprojecten gehonoreerd, waarvan 6 ook de NAM Investeringsmodule</w:t>
      </w:r>
      <w:r w:rsidR="007001DF">
        <w:rPr>
          <w:rFonts w:eastAsia="Verdana" w:cs="Verdana"/>
          <w:szCs w:val="18"/>
        </w:rPr>
        <w:t xml:space="preserve"> </w:t>
      </w:r>
      <w:r w:rsidRPr="5EABA0AC">
        <w:rPr>
          <w:rFonts w:eastAsia="Aptos" w:cs="Aptos"/>
        </w:rPr>
        <w:t xml:space="preserve">van 30.000 euro hebben ontvangen. De </w:t>
      </w:r>
      <w:proofErr w:type="spellStart"/>
      <w:r w:rsidRPr="5EABA0AC">
        <w:rPr>
          <w:rFonts w:eastAsia="Aptos" w:cs="Aptos"/>
        </w:rPr>
        <w:t>ZonMw</w:t>
      </w:r>
      <w:proofErr w:type="spellEnd"/>
      <w:r w:rsidRPr="5EABA0AC">
        <w:rPr>
          <w:rFonts w:eastAsia="Aptos" w:cs="Aptos"/>
        </w:rPr>
        <w:t>- beoordelingscommissie kijkt positief op deze pilot terug,</w:t>
      </w:r>
      <w:r w:rsidRPr="5EABA0AC">
        <w:rPr>
          <w:rFonts w:eastAsia="Verdana" w:cs="Verdana"/>
          <w:szCs w:val="18"/>
        </w:rPr>
        <w:t xml:space="preserve"> omdat proefdiervrij onderzoek hiermee op een opbouwende wijze kan worden gestimuleerd.</w:t>
      </w:r>
      <w:r w:rsidRPr="5EABA0AC">
        <w:rPr>
          <w:rFonts w:eastAsia="Aptos" w:cs="Aptos"/>
        </w:rPr>
        <w:t xml:space="preserve"> </w:t>
      </w:r>
      <w:proofErr w:type="spellStart"/>
      <w:r w:rsidRPr="5EABA0AC">
        <w:rPr>
          <w:rFonts w:eastAsia="Aptos" w:cs="Aptos"/>
        </w:rPr>
        <w:t>ZonMw</w:t>
      </w:r>
      <w:proofErr w:type="spellEnd"/>
      <w:r w:rsidRPr="5EABA0AC">
        <w:rPr>
          <w:rFonts w:eastAsia="Aptos" w:cs="Aptos"/>
        </w:rPr>
        <w:t xml:space="preserve"> heeft mij geïnformeerd samen met hun beoordelingscommissie te werken aan verdere verfijning van de procedure, zodat een tweede ronde met deze NAM-investeringsmodule nog doelmatiger ingezet kan worden. Ik ben blij de Kamer te kunnen informeren dat </w:t>
      </w:r>
      <w:proofErr w:type="spellStart"/>
      <w:r w:rsidRPr="5EABA0AC">
        <w:rPr>
          <w:rFonts w:eastAsia="Aptos" w:cs="Aptos"/>
        </w:rPr>
        <w:t>ZonMw</w:t>
      </w:r>
      <w:proofErr w:type="spellEnd"/>
      <w:r w:rsidRPr="5EABA0AC">
        <w:rPr>
          <w:rFonts w:eastAsia="Aptos" w:cs="Aptos"/>
        </w:rPr>
        <w:t xml:space="preserve"> hier een vervolg aan geeft.</w:t>
      </w:r>
      <w:r w:rsidR="007001DF">
        <w:rPr>
          <w:rFonts w:eastAsia="Aptos" w:cs="Aptos"/>
        </w:rPr>
        <w:t xml:space="preserve"> </w:t>
      </w:r>
    </w:p>
    <w:p w:rsidR="00AA4336" w:rsidP="00AA4336" w:rsidRDefault="00AA4336" w14:paraId="3266DB45" w14:textId="77777777">
      <w:pPr>
        <w:spacing w:line="257" w:lineRule="auto"/>
        <w:rPr>
          <w:i/>
          <w:iCs/>
        </w:rPr>
      </w:pPr>
    </w:p>
    <w:p w:rsidR="00AA4336" w:rsidP="00AA4336" w:rsidRDefault="00AA4336" w14:paraId="2EF6B5F1" w14:textId="7FFEAD79">
      <w:pPr>
        <w:spacing w:line="257" w:lineRule="auto"/>
      </w:pPr>
      <w:r w:rsidRPr="3DD49A34">
        <w:rPr>
          <w:i/>
          <w:iCs/>
        </w:rPr>
        <w:t>Uitvoering motie over vertaalbaarheid dierproeven (Kamerstuk 32</w:t>
      </w:r>
      <w:r>
        <w:rPr>
          <w:i/>
          <w:iCs/>
        </w:rPr>
        <w:t xml:space="preserve"> </w:t>
      </w:r>
      <w:r w:rsidRPr="3DD49A34">
        <w:rPr>
          <w:i/>
          <w:iCs/>
        </w:rPr>
        <w:t>336, nr. 160)</w:t>
      </w:r>
      <w:r w:rsidR="007001DF">
        <w:t xml:space="preserve"> </w:t>
      </w:r>
      <w:r>
        <w:t xml:space="preserve"> </w:t>
      </w:r>
    </w:p>
    <w:p w:rsidR="00AA4336" w:rsidP="00AA4336" w:rsidRDefault="00AA4336" w14:paraId="49AEAA27" w14:textId="77777777">
      <w:pPr>
        <w:spacing w:line="257" w:lineRule="auto"/>
      </w:pPr>
    </w:p>
    <w:p w:rsidR="00AA4336" w:rsidP="00AA4336" w:rsidRDefault="00AA4336" w14:paraId="4CC27E92" w14:textId="2D719700">
      <w:pPr>
        <w:spacing w:line="257" w:lineRule="auto"/>
      </w:pPr>
      <w:r>
        <w:t xml:space="preserve">Met de motie van de leden </w:t>
      </w:r>
      <w:proofErr w:type="spellStart"/>
      <w:r>
        <w:t>Graus</w:t>
      </w:r>
      <w:proofErr w:type="spellEnd"/>
      <w:r>
        <w:t xml:space="preserve"> en </w:t>
      </w:r>
      <w:proofErr w:type="spellStart"/>
      <w:r>
        <w:t>Kosti</w:t>
      </w:r>
      <w:r w:rsidR="006D300D">
        <w:t>ć</w:t>
      </w:r>
      <w:proofErr w:type="spellEnd"/>
      <w:r>
        <w:t xml:space="preserve"> (Kamerstuk 32 336, nr. 160) is de regering verzocht om in kaart te brengen, mede aan de hand van vergunde dierproeven, hoe goed de beoordeling van vertaalbaarheid van dierproeven op dit moment geborgd is. Ook werd de regering verzocht om vertaalbaarheid uit te laten werken tot een instrument dat door de Centrale Commissie Dierproeven (CCD) en subsidiegevers gebruikt kan worden, en hierover zo snel mogelijk aan de Kamer te rapporteren. </w:t>
      </w:r>
    </w:p>
    <w:p w:rsidR="00AA4336" w:rsidP="00AA4336" w:rsidRDefault="00AA4336" w14:paraId="5C7E9029" w14:textId="77777777">
      <w:pPr>
        <w:spacing w:line="257" w:lineRule="auto"/>
      </w:pPr>
    </w:p>
    <w:p w:rsidR="00AA4336" w:rsidP="00AA4336" w:rsidRDefault="00AA4336" w14:paraId="7E6D6F06" w14:textId="77777777">
      <w:pPr>
        <w:spacing w:line="257" w:lineRule="auto"/>
      </w:pPr>
      <w:r>
        <w:t>Ten aanzien van het eerste deel van de motie informeer ik de Kamer dat ik met de CCD in gesprek ben geweest en zij het huidige instrumentarium naar aanleiding van deze motie aan</w:t>
      </w:r>
      <w:r w:rsidRPr="5EABA0AC">
        <w:rPr>
          <w:i/>
          <w:iCs/>
        </w:rPr>
        <w:t xml:space="preserve"> </w:t>
      </w:r>
      <w:r>
        <w:t>het</w:t>
      </w:r>
      <w:r w:rsidRPr="5EABA0AC">
        <w:rPr>
          <w:i/>
          <w:iCs/>
        </w:rPr>
        <w:t xml:space="preserve"> </w:t>
      </w:r>
      <w:r>
        <w:t>evalueren zijn. Op basis van deze evaluatie zal de CCD de toelichting op het huidige instrumentarium zodanig aanpassen dat de beoordeling van de vertaalbaarheid van wetenschappelijk onderzoek nog nadrukkelijker geborgd wordt in het afwegingskader. Voor het tweede deel van de motie ben ik in gesprek met een partij die de mate</w:t>
      </w:r>
      <w:r w:rsidRPr="5EABA0AC">
        <w:rPr>
          <w:i/>
          <w:iCs/>
        </w:rPr>
        <w:t xml:space="preserve"> </w:t>
      </w:r>
      <w:r>
        <w:t xml:space="preserve">van vertaalbaarheid verder kan uitwerken tot een bruikbaar instrument. Ik ben voornemens hiervoor een subsidie te verstrekken. Met deze subsidie wordt dan gewerkt aan een </w:t>
      </w:r>
      <w:proofErr w:type="spellStart"/>
      <w:r>
        <w:t>proof</w:t>
      </w:r>
      <w:proofErr w:type="spellEnd"/>
      <w:r>
        <w:t>-of-</w:t>
      </w:r>
      <w:proofErr w:type="spellStart"/>
      <w:r>
        <w:t>principle</w:t>
      </w:r>
      <w:proofErr w:type="spellEnd"/>
      <w:r>
        <w:t xml:space="preserve"> van een dergelijk instrument, met een focus op de aandoening Multiple Sclerosis. Voor onderzoek naar aandoeningen is namelijk geen generieke aanpak mogelijk. Elke aandoening vraagt om een specifiek soort onderzoek en daaraan gekoppelde voorwaarden voor een geschikt </w:t>
      </w:r>
      <w:proofErr w:type="spellStart"/>
      <w:r>
        <w:t>onderzoeksmodel</w:t>
      </w:r>
      <w:proofErr w:type="spellEnd"/>
      <w:r>
        <w:t>. Het instrument zal daarom waarschijnlijk geen ‘</w:t>
      </w:r>
      <w:proofErr w:type="spellStart"/>
      <w:r>
        <w:t>one</w:t>
      </w:r>
      <w:proofErr w:type="spellEnd"/>
      <w:r>
        <w:t xml:space="preserve"> </w:t>
      </w:r>
      <w:proofErr w:type="spellStart"/>
      <w:r>
        <w:t>size</w:t>
      </w:r>
      <w:proofErr w:type="spellEnd"/>
      <w:r>
        <w:t xml:space="preserve"> fits </w:t>
      </w:r>
      <w:proofErr w:type="spellStart"/>
      <w:r>
        <w:t>all</w:t>
      </w:r>
      <w:proofErr w:type="spellEnd"/>
      <w:r>
        <w:t>’ oplossing worden. Dit project levert, ondanks de focus op één ziekte, naar verwachting wel een goede basis voor andere onderzoeksvelden, zodat met maatwerk ook daar uitgewerkte instrumenten kunnen worden ontwikkeld. Dit is een nog niet bestaande methodiek, die nog volledig ontwikkeld moet worden en dat kost dus tijd. Ik zal de Kamer over de voortgang informeren via de jaarlijkse voortgangsbrief van TPI.</w:t>
      </w:r>
    </w:p>
    <w:p w:rsidR="00AA4336" w:rsidP="00AA4336" w:rsidRDefault="00AA4336" w14:paraId="4AB7B26A" w14:textId="77C3BE80">
      <w:pPr>
        <w:rPr>
          <w:szCs w:val="18"/>
        </w:rPr>
      </w:pPr>
    </w:p>
    <w:p w:rsidR="00AA4336" w:rsidP="00AA4336" w:rsidRDefault="00AA4336" w14:paraId="0444757C" w14:textId="77777777">
      <w:pPr>
        <w:rPr>
          <w:szCs w:val="18"/>
        </w:rPr>
      </w:pPr>
    </w:p>
    <w:p w:rsidR="00AA4336" w:rsidP="00AA4336" w:rsidRDefault="00AA4336" w14:paraId="515BDBE1" w14:textId="77777777">
      <w:pPr>
        <w:rPr>
          <w:szCs w:val="18"/>
        </w:rPr>
      </w:pPr>
    </w:p>
    <w:p w:rsidR="00AA4336" w:rsidP="00AA4336" w:rsidRDefault="00AA4336" w14:paraId="4C0F2BAB" w14:textId="77777777">
      <w:pPr>
        <w:tabs>
          <w:tab w:val="left" w:pos="945"/>
        </w:tabs>
        <w:rPr>
          <w:szCs w:val="18"/>
        </w:rPr>
      </w:pPr>
    </w:p>
    <w:p w:rsidRPr="00A54BCC" w:rsidR="00AA4336" w:rsidP="00AA4336" w:rsidRDefault="00AA4336" w14:paraId="7D0B0C4B" w14:textId="77777777">
      <w:pPr>
        <w:rPr>
          <w:szCs w:val="18"/>
        </w:rPr>
      </w:pPr>
      <w:r>
        <w:t xml:space="preserve">Jean </w:t>
      </w:r>
      <w:proofErr w:type="spellStart"/>
      <w:r>
        <w:t>Rummenie</w:t>
      </w:r>
      <w:proofErr w:type="spellEnd"/>
    </w:p>
    <w:p w:rsidRPr="00144B73" w:rsidR="00AA4336" w:rsidP="00AA4336" w:rsidRDefault="00AA4336" w14:paraId="2BE39CE6" w14:textId="77777777">
      <w:pPr>
        <w:rPr>
          <w:i/>
          <w:iCs/>
        </w:rPr>
      </w:pPr>
      <w:r w:rsidRPr="00A359BC">
        <w:rPr>
          <w:rFonts w:cs="Arial"/>
          <w:color w:val="000000"/>
          <w:szCs w:val="18"/>
        </w:rPr>
        <w:t xml:space="preserve">Staatssecretaris van </w:t>
      </w:r>
      <w:r w:rsidRPr="000A4D70">
        <w:rPr>
          <w:rFonts w:cs="Arial"/>
          <w:color w:val="000000"/>
          <w:szCs w:val="18"/>
        </w:rPr>
        <w:t>Landbouw, Visserij, Voedselzekerheid en Natuur</w:t>
      </w:r>
    </w:p>
    <w:p w:rsidRPr="00144B73" w:rsidR="00144B73" w:rsidP="00AA4336" w:rsidRDefault="00144B73" w14:paraId="6A4FBA23" w14:textId="2B7920D5">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1666" w14:textId="77777777" w:rsidR="003F55A8" w:rsidRDefault="003F55A8">
      <w:r>
        <w:separator/>
      </w:r>
    </w:p>
    <w:p w14:paraId="70DF16A0" w14:textId="77777777" w:rsidR="003F55A8" w:rsidRDefault="003F55A8"/>
  </w:endnote>
  <w:endnote w:type="continuationSeparator" w:id="0">
    <w:p w14:paraId="307AC6BB" w14:textId="77777777" w:rsidR="003F55A8" w:rsidRDefault="003F55A8">
      <w:r>
        <w:continuationSeparator/>
      </w:r>
    </w:p>
    <w:p w14:paraId="7126BC29" w14:textId="77777777" w:rsidR="003F55A8" w:rsidRDefault="003F5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5E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65E31" w14:paraId="6DD97B6F" w14:textId="77777777" w:rsidTr="00CA6A25">
      <w:trPr>
        <w:trHeight w:hRule="exact" w:val="240"/>
      </w:trPr>
      <w:tc>
        <w:tcPr>
          <w:tcW w:w="7601" w:type="dxa"/>
        </w:tcPr>
        <w:p w14:paraId="238C083C" w14:textId="77777777" w:rsidR="00527BD4" w:rsidRDefault="00527BD4" w:rsidP="003F1F6B">
          <w:pPr>
            <w:pStyle w:val="Huisstijl-Rubricering"/>
          </w:pPr>
        </w:p>
      </w:tc>
      <w:tc>
        <w:tcPr>
          <w:tcW w:w="2156" w:type="dxa"/>
        </w:tcPr>
        <w:p w14:paraId="4E249E4B" w14:textId="2CBF1A4F" w:rsidR="00527BD4" w:rsidRPr="00645414" w:rsidRDefault="00D36B2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834B4C">
            <w:t>4</w:t>
          </w:r>
          <w:r w:rsidR="00144B73">
            <w:fldChar w:fldCharType="end"/>
          </w:r>
        </w:p>
      </w:tc>
    </w:tr>
  </w:tbl>
  <w:p w14:paraId="4B61498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65E31" w14:paraId="5C9223FF" w14:textId="77777777" w:rsidTr="00CA6A25">
      <w:trPr>
        <w:trHeight w:hRule="exact" w:val="240"/>
      </w:trPr>
      <w:tc>
        <w:tcPr>
          <w:tcW w:w="7601" w:type="dxa"/>
        </w:tcPr>
        <w:p w14:paraId="2212345B" w14:textId="77777777" w:rsidR="00527BD4" w:rsidRDefault="00527BD4" w:rsidP="008C356D">
          <w:pPr>
            <w:pStyle w:val="Huisstijl-Rubricering"/>
          </w:pPr>
        </w:p>
      </w:tc>
      <w:tc>
        <w:tcPr>
          <w:tcW w:w="2170" w:type="dxa"/>
        </w:tcPr>
        <w:p w14:paraId="2F6F5164" w14:textId="390026BB" w:rsidR="00527BD4" w:rsidRPr="00ED539E" w:rsidRDefault="00D36B2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770D0">
            <w:t>4</w:t>
          </w:r>
          <w:r w:rsidR="00144B73">
            <w:fldChar w:fldCharType="end"/>
          </w:r>
        </w:p>
      </w:tc>
    </w:tr>
  </w:tbl>
  <w:p w14:paraId="6D7BD017" w14:textId="77777777" w:rsidR="00527BD4" w:rsidRPr="00BC3B53" w:rsidRDefault="00527BD4" w:rsidP="008C356D">
    <w:pPr>
      <w:pStyle w:val="Voettekst"/>
      <w:spacing w:line="240" w:lineRule="auto"/>
      <w:rPr>
        <w:sz w:val="2"/>
        <w:szCs w:val="2"/>
      </w:rPr>
    </w:pPr>
  </w:p>
  <w:p w14:paraId="41EAF61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577AD" w14:textId="77777777" w:rsidR="003F55A8" w:rsidRDefault="003F55A8">
      <w:r>
        <w:separator/>
      </w:r>
    </w:p>
    <w:p w14:paraId="2F3D03C9" w14:textId="77777777" w:rsidR="003F55A8" w:rsidRDefault="003F55A8"/>
  </w:footnote>
  <w:footnote w:type="continuationSeparator" w:id="0">
    <w:p w14:paraId="38FD6500" w14:textId="77777777" w:rsidR="003F55A8" w:rsidRDefault="003F55A8">
      <w:r>
        <w:continuationSeparator/>
      </w:r>
    </w:p>
    <w:p w14:paraId="6C1889B6" w14:textId="77777777" w:rsidR="003F55A8" w:rsidRDefault="003F5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65E31" w14:paraId="19F0A88A" w14:textId="77777777" w:rsidTr="00A50CF6">
      <w:tc>
        <w:tcPr>
          <w:tcW w:w="2156" w:type="dxa"/>
        </w:tcPr>
        <w:p w14:paraId="43EDEED8" w14:textId="76A0EAFF" w:rsidR="00527BD4" w:rsidRPr="005819CE" w:rsidRDefault="00D36B21" w:rsidP="00A50CF6">
          <w:pPr>
            <w:pStyle w:val="Huisstijl-Adres"/>
            <w:rPr>
              <w:b/>
            </w:rPr>
          </w:pPr>
          <w:r>
            <w:rPr>
              <w:b/>
            </w:rPr>
            <w:t>Directoraat-generaal Agro</w:t>
          </w:r>
          <w:r w:rsidRPr="005819CE">
            <w:rPr>
              <w:b/>
            </w:rPr>
            <w:br/>
          </w:r>
          <w:r>
            <w:t>Directie Dierlijke Agroketens en Dierenwelzijn</w:t>
          </w:r>
        </w:p>
      </w:tc>
    </w:tr>
    <w:tr w:rsidR="00665E31" w14:paraId="5140E252" w14:textId="77777777" w:rsidTr="00A50CF6">
      <w:trPr>
        <w:trHeight w:hRule="exact" w:val="200"/>
      </w:trPr>
      <w:tc>
        <w:tcPr>
          <w:tcW w:w="2156" w:type="dxa"/>
        </w:tcPr>
        <w:p w14:paraId="407E8854" w14:textId="77777777" w:rsidR="00527BD4" w:rsidRPr="005819CE" w:rsidRDefault="00527BD4" w:rsidP="00A50CF6"/>
      </w:tc>
    </w:tr>
    <w:tr w:rsidR="00665E31" w14:paraId="631F3858" w14:textId="77777777" w:rsidTr="00502512">
      <w:trPr>
        <w:trHeight w:hRule="exact" w:val="774"/>
      </w:trPr>
      <w:tc>
        <w:tcPr>
          <w:tcW w:w="2156" w:type="dxa"/>
        </w:tcPr>
        <w:p w14:paraId="41373B88" w14:textId="163792A7" w:rsidR="00527BD4" w:rsidRDefault="00D36B21" w:rsidP="003A5290">
          <w:pPr>
            <w:pStyle w:val="Huisstijl-Kopje"/>
          </w:pPr>
          <w:r>
            <w:t>Ons kenmerk</w:t>
          </w:r>
        </w:p>
        <w:p w14:paraId="7EF39EC7" w14:textId="4F72703B" w:rsidR="00527BD4" w:rsidRPr="005819CE" w:rsidRDefault="00D36B21" w:rsidP="001E6117">
          <w:pPr>
            <w:pStyle w:val="Huisstijl-Kopje"/>
          </w:pPr>
          <w:r>
            <w:rPr>
              <w:b w:val="0"/>
            </w:rPr>
            <w:t>DGA-DAD</w:t>
          </w:r>
          <w:r w:rsidRPr="00502512">
            <w:rPr>
              <w:b w:val="0"/>
            </w:rPr>
            <w:t xml:space="preserve"> /</w:t>
          </w:r>
          <w:r w:rsidR="007001DF">
            <w:rPr>
              <w:b w:val="0"/>
            </w:rPr>
            <w:t xml:space="preserve"> </w:t>
          </w:r>
          <w:r w:rsidR="007001DF" w:rsidRPr="007001DF">
            <w:rPr>
              <w:b w:val="0"/>
            </w:rPr>
            <w:t>101176918</w:t>
          </w:r>
        </w:p>
      </w:tc>
    </w:tr>
  </w:tbl>
  <w:p w14:paraId="3FC17224" w14:textId="77777777" w:rsidR="00527BD4" w:rsidRDefault="00527BD4" w:rsidP="008C356D"/>
  <w:p w14:paraId="7B44B7AD" w14:textId="77777777" w:rsidR="00527BD4" w:rsidRPr="00740712" w:rsidRDefault="00527BD4" w:rsidP="008C356D"/>
  <w:p w14:paraId="16475792" w14:textId="77777777" w:rsidR="00527BD4" w:rsidRPr="00217880" w:rsidRDefault="00527BD4" w:rsidP="008C356D">
    <w:pPr>
      <w:spacing w:line="0" w:lineRule="atLeast"/>
      <w:rPr>
        <w:sz w:val="2"/>
        <w:szCs w:val="2"/>
      </w:rPr>
    </w:pPr>
  </w:p>
  <w:p w14:paraId="49F728EC" w14:textId="77777777" w:rsidR="00527BD4" w:rsidRDefault="00527BD4" w:rsidP="004F44C2">
    <w:pPr>
      <w:pStyle w:val="Koptekst"/>
      <w:rPr>
        <w:rFonts w:cs="Verdana-Bold"/>
        <w:b/>
        <w:bCs/>
        <w:smallCaps/>
        <w:szCs w:val="18"/>
      </w:rPr>
    </w:pPr>
  </w:p>
  <w:p w14:paraId="29E9B802" w14:textId="77777777" w:rsidR="00527BD4" w:rsidRDefault="00527BD4" w:rsidP="004F44C2"/>
  <w:p w14:paraId="0644E924" w14:textId="77777777" w:rsidR="00527BD4" w:rsidRPr="00740712" w:rsidRDefault="00527BD4" w:rsidP="004F44C2"/>
  <w:p w14:paraId="1CB0B75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65E31" w14:paraId="29C0EA2C" w14:textId="77777777" w:rsidTr="00751A6A">
      <w:trPr>
        <w:trHeight w:val="2636"/>
      </w:trPr>
      <w:tc>
        <w:tcPr>
          <w:tcW w:w="737" w:type="dxa"/>
        </w:tcPr>
        <w:p w14:paraId="3DB8F892" w14:textId="77777777" w:rsidR="00527BD4" w:rsidRDefault="00527BD4" w:rsidP="00D0609E">
          <w:pPr>
            <w:framePr w:w="6340" w:h="2750" w:hRule="exact" w:hSpace="180" w:wrap="around" w:vAnchor="page" w:hAnchor="text" w:x="3873" w:y="-140"/>
            <w:spacing w:line="240" w:lineRule="auto"/>
          </w:pPr>
        </w:p>
      </w:tc>
      <w:tc>
        <w:tcPr>
          <w:tcW w:w="5156" w:type="dxa"/>
        </w:tcPr>
        <w:p w14:paraId="7C24C5B0" w14:textId="65302C90" w:rsidR="00527BD4" w:rsidRDefault="00D36B2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534D172" wp14:editId="5653BF2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8E46FED" w14:textId="77777777" w:rsidR="00527BD4" w:rsidRDefault="00527BD4" w:rsidP="00D0609E">
    <w:pPr>
      <w:framePr w:w="6340" w:h="2750" w:hRule="exact" w:hSpace="180" w:wrap="around" w:vAnchor="page" w:hAnchor="text" w:x="3873" w:y="-140"/>
    </w:pPr>
  </w:p>
  <w:p w14:paraId="1EA6BE0D" w14:textId="1BCCC113"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65E31" w:rsidRPr="007001DF" w14:paraId="58A5BFD2" w14:textId="77777777" w:rsidTr="00A50CF6">
      <w:tc>
        <w:tcPr>
          <w:tcW w:w="2160" w:type="dxa"/>
        </w:tcPr>
        <w:p w14:paraId="7DD5C239" w14:textId="031F2E4C" w:rsidR="00527BD4" w:rsidRPr="005819CE" w:rsidRDefault="00D36B21" w:rsidP="00A50CF6">
          <w:pPr>
            <w:pStyle w:val="Huisstijl-Adres"/>
            <w:rPr>
              <w:b/>
            </w:rPr>
          </w:pPr>
          <w:r>
            <w:rPr>
              <w:b/>
            </w:rPr>
            <w:t>Directoraat-generaal Agro</w:t>
          </w:r>
          <w:r w:rsidRPr="005819CE">
            <w:rPr>
              <w:b/>
            </w:rPr>
            <w:br/>
          </w:r>
          <w:r>
            <w:t>Directie Dierlijke Agroketens en Dierenwelzijn</w:t>
          </w:r>
        </w:p>
        <w:p w14:paraId="0C890C2E" w14:textId="561D50F3" w:rsidR="00527BD4" w:rsidRPr="00BE5ED9" w:rsidRDefault="00D36B21" w:rsidP="00A50CF6">
          <w:pPr>
            <w:pStyle w:val="Huisstijl-Adres"/>
          </w:pPr>
          <w:r>
            <w:rPr>
              <w:b/>
            </w:rPr>
            <w:t>Bezoekadres</w:t>
          </w:r>
          <w:r>
            <w:rPr>
              <w:b/>
            </w:rPr>
            <w:br/>
          </w:r>
          <w:r>
            <w:t>Bezuidenhoutseweg 73</w:t>
          </w:r>
          <w:r w:rsidRPr="005819CE">
            <w:br/>
          </w:r>
          <w:r>
            <w:t>2594 AC Den Haag</w:t>
          </w:r>
        </w:p>
        <w:p w14:paraId="13F95374" w14:textId="77777777" w:rsidR="00EF495B" w:rsidRDefault="00D36B21" w:rsidP="0098788A">
          <w:pPr>
            <w:pStyle w:val="Huisstijl-Adres"/>
          </w:pPr>
          <w:r>
            <w:rPr>
              <w:b/>
            </w:rPr>
            <w:t>Postadres</w:t>
          </w:r>
          <w:r>
            <w:rPr>
              <w:b/>
            </w:rPr>
            <w:br/>
          </w:r>
          <w:r>
            <w:t>Postbus 20401</w:t>
          </w:r>
          <w:r w:rsidRPr="005819CE">
            <w:br/>
            <w:t>2500 E</w:t>
          </w:r>
          <w:r>
            <w:t>K</w:t>
          </w:r>
          <w:r w:rsidRPr="005819CE">
            <w:t xml:space="preserve"> Den Haag</w:t>
          </w:r>
        </w:p>
        <w:p w14:paraId="5F033C51" w14:textId="77777777" w:rsidR="00556BEE" w:rsidRPr="005B3814" w:rsidRDefault="00D36B21" w:rsidP="0098788A">
          <w:pPr>
            <w:pStyle w:val="Huisstijl-Adres"/>
          </w:pPr>
          <w:r>
            <w:rPr>
              <w:b/>
            </w:rPr>
            <w:t>Overheidsidentificatienr</w:t>
          </w:r>
          <w:r>
            <w:rPr>
              <w:b/>
            </w:rPr>
            <w:br/>
          </w:r>
          <w:r w:rsidR="00BA129E">
            <w:rPr>
              <w:rFonts w:cs="Agrofont"/>
              <w:iCs/>
            </w:rPr>
            <w:t>00000001858272854000</w:t>
          </w:r>
        </w:p>
        <w:p w14:paraId="558E8C35" w14:textId="12EF36BF" w:rsidR="00527BD4" w:rsidRPr="007001DF" w:rsidRDefault="00D36B2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65E31" w:rsidRPr="007001DF" w14:paraId="07A5C2DA" w14:textId="77777777" w:rsidTr="00A50CF6">
      <w:trPr>
        <w:trHeight w:hRule="exact" w:val="200"/>
      </w:trPr>
      <w:tc>
        <w:tcPr>
          <w:tcW w:w="2160" w:type="dxa"/>
        </w:tcPr>
        <w:p w14:paraId="69BCB62D" w14:textId="77777777" w:rsidR="00527BD4" w:rsidRPr="006D300D" w:rsidRDefault="00527BD4" w:rsidP="00A50CF6"/>
      </w:tc>
    </w:tr>
    <w:tr w:rsidR="00665E31" w14:paraId="005BC617" w14:textId="77777777" w:rsidTr="00A50CF6">
      <w:tc>
        <w:tcPr>
          <w:tcW w:w="2160" w:type="dxa"/>
        </w:tcPr>
        <w:p w14:paraId="7D30EB40" w14:textId="2F629AFE" w:rsidR="000C0163" w:rsidRPr="005819CE" w:rsidRDefault="00D36B21" w:rsidP="000C0163">
          <w:pPr>
            <w:pStyle w:val="Huisstijl-Kopje"/>
          </w:pPr>
          <w:r>
            <w:t>Ons kenmerk</w:t>
          </w:r>
          <w:r w:rsidRPr="005819CE">
            <w:t xml:space="preserve"> </w:t>
          </w:r>
        </w:p>
        <w:p w14:paraId="3BC8382B" w14:textId="77777777" w:rsidR="007001DF" w:rsidRPr="007001DF" w:rsidRDefault="00D36B21" w:rsidP="007001DF">
          <w:pPr>
            <w:pStyle w:val="Huisstijl-Gegeven"/>
          </w:pPr>
          <w:r>
            <w:t>DGA-DAD /</w:t>
          </w:r>
          <w:r w:rsidR="00486354">
            <w:t xml:space="preserve"> </w:t>
          </w:r>
          <w:r w:rsidR="007001DF" w:rsidRPr="007001DF">
            <w:t>101176918</w:t>
          </w:r>
        </w:p>
        <w:p w14:paraId="3D444D71" w14:textId="0B1FA231" w:rsidR="00527BD4" w:rsidRPr="005819CE" w:rsidRDefault="00527BD4" w:rsidP="007001DF">
          <w:pPr>
            <w:pStyle w:val="Huisstijl-Gegeven"/>
          </w:pPr>
        </w:p>
      </w:tc>
    </w:tr>
  </w:tbl>
  <w:p w14:paraId="5BCB12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65E31" w14:paraId="3F0FBECB" w14:textId="77777777" w:rsidTr="009E2051">
      <w:trPr>
        <w:trHeight w:val="400"/>
      </w:trPr>
      <w:tc>
        <w:tcPr>
          <w:tcW w:w="7520" w:type="dxa"/>
          <w:gridSpan w:val="2"/>
        </w:tcPr>
        <w:p w14:paraId="188846C5" w14:textId="6C36D6E8" w:rsidR="00527BD4" w:rsidRPr="00BC3B53" w:rsidRDefault="00D36B21" w:rsidP="00A50CF6">
          <w:pPr>
            <w:pStyle w:val="Huisstijl-Retouradres"/>
          </w:pPr>
          <w:r>
            <w:t>&gt; Retouradres Postbus 20401 2500 EK Den Haag</w:t>
          </w:r>
        </w:p>
      </w:tc>
    </w:tr>
    <w:tr w:rsidR="00665E31" w14:paraId="4CD7F2DA" w14:textId="77777777" w:rsidTr="009E2051">
      <w:tc>
        <w:tcPr>
          <w:tcW w:w="7520" w:type="dxa"/>
          <w:gridSpan w:val="2"/>
        </w:tcPr>
        <w:p w14:paraId="5A1759AC" w14:textId="7642C060" w:rsidR="00527BD4" w:rsidRPr="00983E8F" w:rsidRDefault="00527BD4" w:rsidP="00A50CF6">
          <w:pPr>
            <w:pStyle w:val="Huisstijl-Rubricering"/>
          </w:pPr>
        </w:p>
      </w:tc>
    </w:tr>
    <w:tr w:rsidR="00665E31" w14:paraId="0C5BCBA7" w14:textId="77777777" w:rsidTr="009E2051">
      <w:trPr>
        <w:trHeight w:hRule="exact" w:val="2440"/>
      </w:trPr>
      <w:tc>
        <w:tcPr>
          <w:tcW w:w="7520" w:type="dxa"/>
          <w:gridSpan w:val="2"/>
        </w:tcPr>
        <w:p w14:paraId="138C6718" w14:textId="4EA87E56" w:rsidR="00527BD4" w:rsidRDefault="00D36B21" w:rsidP="00A50CF6">
          <w:pPr>
            <w:pStyle w:val="Huisstijl-NAW"/>
          </w:pPr>
          <w:r>
            <w:t>De Voorzitter van de Tweede Kamer</w:t>
          </w:r>
        </w:p>
        <w:p w14:paraId="69E8235D" w14:textId="77777777" w:rsidR="00665E31" w:rsidRDefault="00D36B21">
          <w:pPr>
            <w:pStyle w:val="Huisstijl-NAW"/>
          </w:pPr>
          <w:r>
            <w:t>der Staten-Generaal</w:t>
          </w:r>
        </w:p>
        <w:p w14:paraId="09A199E1" w14:textId="77777777" w:rsidR="00665E31" w:rsidRDefault="00D36B21">
          <w:pPr>
            <w:pStyle w:val="Huisstijl-NAW"/>
          </w:pPr>
          <w:r>
            <w:t>Prinses Irenestraat 6</w:t>
          </w:r>
        </w:p>
        <w:p w14:paraId="17990038" w14:textId="68FA9C3B" w:rsidR="00665E31" w:rsidRDefault="00D36B21">
          <w:pPr>
            <w:pStyle w:val="Huisstijl-NAW"/>
          </w:pPr>
          <w:r>
            <w:t xml:space="preserve">2595 BD </w:t>
          </w:r>
          <w:r w:rsidR="007001DF">
            <w:t xml:space="preserve"> </w:t>
          </w:r>
          <w:r>
            <w:t>DEN HAAG</w:t>
          </w:r>
          <w:r w:rsidR="00486354">
            <w:t xml:space="preserve"> </w:t>
          </w:r>
        </w:p>
      </w:tc>
    </w:tr>
    <w:tr w:rsidR="00665E31" w14:paraId="017C3949" w14:textId="77777777" w:rsidTr="009E2051">
      <w:trPr>
        <w:trHeight w:hRule="exact" w:val="400"/>
      </w:trPr>
      <w:tc>
        <w:tcPr>
          <w:tcW w:w="7520" w:type="dxa"/>
          <w:gridSpan w:val="2"/>
        </w:tcPr>
        <w:p w14:paraId="38A0878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65E31" w14:paraId="13D6AB42" w14:textId="77777777" w:rsidTr="009E2051">
      <w:trPr>
        <w:trHeight w:val="240"/>
      </w:trPr>
      <w:tc>
        <w:tcPr>
          <w:tcW w:w="900" w:type="dxa"/>
        </w:tcPr>
        <w:p w14:paraId="15AE66EF" w14:textId="76FA34FE" w:rsidR="00527BD4" w:rsidRPr="007709EF" w:rsidRDefault="00D36B21" w:rsidP="00A50CF6">
          <w:pPr>
            <w:rPr>
              <w:szCs w:val="18"/>
            </w:rPr>
          </w:pPr>
          <w:r>
            <w:rPr>
              <w:szCs w:val="18"/>
            </w:rPr>
            <w:t>Datum</w:t>
          </w:r>
        </w:p>
      </w:tc>
      <w:tc>
        <w:tcPr>
          <w:tcW w:w="6620" w:type="dxa"/>
        </w:tcPr>
        <w:p w14:paraId="5EAFA841" w14:textId="0669770C" w:rsidR="00527BD4" w:rsidRPr="007709EF" w:rsidRDefault="00A770D0" w:rsidP="00A50CF6">
          <w:r>
            <w:t>29 september 2025</w:t>
          </w:r>
        </w:p>
      </w:tc>
    </w:tr>
    <w:tr w:rsidR="00665E31" w14:paraId="412385BF" w14:textId="77777777" w:rsidTr="009E2051">
      <w:trPr>
        <w:trHeight w:val="240"/>
      </w:trPr>
      <w:tc>
        <w:tcPr>
          <w:tcW w:w="900" w:type="dxa"/>
        </w:tcPr>
        <w:p w14:paraId="2D74B27C" w14:textId="7071FBD5" w:rsidR="00527BD4" w:rsidRPr="007709EF" w:rsidRDefault="00D36B21" w:rsidP="00A50CF6">
          <w:pPr>
            <w:rPr>
              <w:szCs w:val="18"/>
            </w:rPr>
          </w:pPr>
          <w:r>
            <w:rPr>
              <w:szCs w:val="18"/>
            </w:rPr>
            <w:t>Betreft</w:t>
          </w:r>
        </w:p>
      </w:tc>
      <w:tc>
        <w:tcPr>
          <w:tcW w:w="6620" w:type="dxa"/>
        </w:tcPr>
        <w:p w14:paraId="70EFF8AA" w14:textId="493E6CA0" w:rsidR="00527BD4" w:rsidRPr="007709EF" w:rsidRDefault="00D36B21" w:rsidP="00A50CF6">
          <w:r>
            <w:t>Verzamelbrief welzijn dieren buiten de veehouderij</w:t>
          </w:r>
        </w:p>
      </w:tc>
    </w:tr>
  </w:tbl>
  <w:p w14:paraId="0ACED11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240990A">
      <w:start w:val="1"/>
      <w:numFmt w:val="bullet"/>
      <w:pStyle w:val="Lijstopsomteken"/>
      <w:lvlText w:val="•"/>
      <w:lvlJc w:val="left"/>
      <w:pPr>
        <w:tabs>
          <w:tab w:val="num" w:pos="227"/>
        </w:tabs>
        <w:ind w:left="227" w:hanging="227"/>
      </w:pPr>
      <w:rPr>
        <w:rFonts w:ascii="Verdana" w:hAnsi="Verdana" w:hint="default"/>
        <w:sz w:val="18"/>
        <w:szCs w:val="18"/>
      </w:rPr>
    </w:lvl>
    <w:lvl w:ilvl="1" w:tplc="C0D663D4" w:tentative="1">
      <w:start w:val="1"/>
      <w:numFmt w:val="bullet"/>
      <w:lvlText w:val="o"/>
      <w:lvlJc w:val="left"/>
      <w:pPr>
        <w:tabs>
          <w:tab w:val="num" w:pos="1440"/>
        </w:tabs>
        <w:ind w:left="1440" w:hanging="360"/>
      </w:pPr>
      <w:rPr>
        <w:rFonts w:ascii="Courier New" w:hAnsi="Courier New" w:cs="Courier New" w:hint="default"/>
      </w:rPr>
    </w:lvl>
    <w:lvl w:ilvl="2" w:tplc="1C1CD196" w:tentative="1">
      <w:start w:val="1"/>
      <w:numFmt w:val="bullet"/>
      <w:lvlText w:val=""/>
      <w:lvlJc w:val="left"/>
      <w:pPr>
        <w:tabs>
          <w:tab w:val="num" w:pos="2160"/>
        </w:tabs>
        <w:ind w:left="2160" w:hanging="360"/>
      </w:pPr>
      <w:rPr>
        <w:rFonts w:ascii="Wingdings" w:hAnsi="Wingdings" w:hint="default"/>
      </w:rPr>
    </w:lvl>
    <w:lvl w:ilvl="3" w:tplc="1AEC4D5A" w:tentative="1">
      <w:start w:val="1"/>
      <w:numFmt w:val="bullet"/>
      <w:lvlText w:val=""/>
      <w:lvlJc w:val="left"/>
      <w:pPr>
        <w:tabs>
          <w:tab w:val="num" w:pos="2880"/>
        </w:tabs>
        <w:ind w:left="2880" w:hanging="360"/>
      </w:pPr>
      <w:rPr>
        <w:rFonts w:ascii="Symbol" w:hAnsi="Symbol" w:hint="default"/>
      </w:rPr>
    </w:lvl>
    <w:lvl w:ilvl="4" w:tplc="F59ACCCC" w:tentative="1">
      <w:start w:val="1"/>
      <w:numFmt w:val="bullet"/>
      <w:lvlText w:val="o"/>
      <w:lvlJc w:val="left"/>
      <w:pPr>
        <w:tabs>
          <w:tab w:val="num" w:pos="3600"/>
        </w:tabs>
        <w:ind w:left="3600" w:hanging="360"/>
      </w:pPr>
      <w:rPr>
        <w:rFonts w:ascii="Courier New" w:hAnsi="Courier New" w:cs="Courier New" w:hint="default"/>
      </w:rPr>
    </w:lvl>
    <w:lvl w:ilvl="5" w:tplc="4B1AB802" w:tentative="1">
      <w:start w:val="1"/>
      <w:numFmt w:val="bullet"/>
      <w:lvlText w:val=""/>
      <w:lvlJc w:val="left"/>
      <w:pPr>
        <w:tabs>
          <w:tab w:val="num" w:pos="4320"/>
        </w:tabs>
        <w:ind w:left="4320" w:hanging="360"/>
      </w:pPr>
      <w:rPr>
        <w:rFonts w:ascii="Wingdings" w:hAnsi="Wingdings" w:hint="default"/>
      </w:rPr>
    </w:lvl>
    <w:lvl w:ilvl="6" w:tplc="A006A3CA" w:tentative="1">
      <w:start w:val="1"/>
      <w:numFmt w:val="bullet"/>
      <w:lvlText w:val=""/>
      <w:lvlJc w:val="left"/>
      <w:pPr>
        <w:tabs>
          <w:tab w:val="num" w:pos="5040"/>
        </w:tabs>
        <w:ind w:left="5040" w:hanging="360"/>
      </w:pPr>
      <w:rPr>
        <w:rFonts w:ascii="Symbol" w:hAnsi="Symbol" w:hint="default"/>
      </w:rPr>
    </w:lvl>
    <w:lvl w:ilvl="7" w:tplc="E3E084A8" w:tentative="1">
      <w:start w:val="1"/>
      <w:numFmt w:val="bullet"/>
      <w:lvlText w:val="o"/>
      <w:lvlJc w:val="left"/>
      <w:pPr>
        <w:tabs>
          <w:tab w:val="num" w:pos="5760"/>
        </w:tabs>
        <w:ind w:left="5760" w:hanging="360"/>
      </w:pPr>
      <w:rPr>
        <w:rFonts w:ascii="Courier New" w:hAnsi="Courier New" w:cs="Courier New" w:hint="default"/>
      </w:rPr>
    </w:lvl>
    <w:lvl w:ilvl="8" w:tplc="80B05D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3742908">
      <w:start w:val="1"/>
      <w:numFmt w:val="bullet"/>
      <w:pStyle w:val="Lijstopsomteken2"/>
      <w:lvlText w:val="–"/>
      <w:lvlJc w:val="left"/>
      <w:pPr>
        <w:tabs>
          <w:tab w:val="num" w:pos="227"/>
        </w:tabs>
        <w:ind w:left="227" w:firstLine="0"/>
      </w:pPr>
      <w:rPr>
        <w:rFonts w:ascii="Verdana" w:hAnsi="Verdana" w:hint="default"/>
      </w:rPr>
    </w:lvl>
    <w:lvl w:ilvl="1" w:tplc="9BB29B52" w:tentative="1">
      <w:start w:val="1"/>
      <w:numFmt w:val="bullet"/>
      <w:lvlText w:val="o"/>
      <w:lvlJc w:val="left"/>
      <w:pPr>
        <w:tabs>
          <w:tab w:val="num" w:pos="1440"/>
        </w:tabs>
        <w:ind w:left="1440" w:hanging="360"/>
      </w:pPr>
      <w:rPr>
        <w:rFonts w:ascii="Courier New" w:hAnsi="Courier New" w:cs="Courier New" w:hint="default"/>
      </w:rPr>
    </w:lvl>
    <w:lvl w:ilvl="2" w:tplc="3D6EF442" w:tentative="1">
      <w:start w:val="1"/>
      <w:numFmt w:val="bullet"/>
      <w:lvlText w:val=""/>
      <w:lvlJc w:val="left"/>
      <w:pPr>
        <w:tabs>
          <w:tab w:val="num" w:pos="2160"/>
        </w:tabs>
        <w:ind w:left="2160" w:hanging="360"/>
      </w:pPr>
      <w:rPr>
        <w:rFonts w:ascii="Wingdings" w:hAnsi="Wingdings" w:hint="default"/>
      </w:rPr>
    </w:lvl>
    <w:lvl w:ilvl="3" w:tplc="193E9D76" w:tentative="1">
      <w:start w:val="1"/>
      <w:numFmt w:val="bullet"/>
      <w:lvlText w:val=""/>
      <w:lvlJc w:val="left"/>
      <w:pPr>
        <w:tabs>
          <w:tab w:val="num" w:pos="2880"/>
        </w:tabs>
        <w:ind w:left="2880" w:hanging="360"/>
      </w:pPr>
      <w:rPr>
        <w:rFonts w:ascii="Symbol" w:hAnsi="Symbol" w:hint="default"/>
      </w:rPr>
    </w:lvl>
    <w:lvl w:ilvl="4" w:tplc="2B26B21C" w:tentative="1">
      <w:start w:val="1"/>
      <w:numFmt w:val="bullet"/>
      <w:lvlText w:val="o"/>
      <w:lvlJc w:val="left"/>
      <w:pPr>
        <w:tabs>
          <w:tab w:val="num" w:pos="3600"/>
        </w:tabs>
        <w:ind w:left="3600" w:hanging="360"/>
      </w:pPr>
      <w:rPr>
        <w:rFonts w:ascii="Courier New" w:hAnsi="Courier New" w:cs="Courier New" w:hint="default"/>
      </w:rPr>
    </w:lvl>
    <w:lvl w:ilvl="5" w:tplc="8516FB70" w:tentative="1">
      <w:start w:val="1"/>
      <w:numFmt w:val="bullet"/>
      <w:lvlText w:val=""/>
      <w:lvlJc w:val="left"/>
      <w:pPr>
        <w:tabs>
          <w:tab w:val="num" w:pos="4320"/>
        </w:tabs>
        <w:ind w:left="4320" w:hanging="360"/>
      </w:pPr>
      <w:rPr>
        <w:rFonts w:ascii="Wingdings" w:hAnsi="Wingdings" w:hint="default"/>
      </w:rPr>
    </w:lvl>
    <w:lvl w:ilvl="6" w:tplc="95963092" w:tentative="1">
      <w:start w:val="1"/>
      <w:numFmt w:val="bullet"/>
      <w:lvlText w:val=""/>
      <w:lvlJc w:val="left"/>
      <w:pPr>
        <w:tabs>
          <w:tab w:val="num" w:pos="5040"/>
        </w:tabs>
        <w:ind w:left="5040" w:hanging="360"/>
      </w:pPr>
      <w:rPr>
        <w:rFonts w:ascii="Symbol" w:hAnsi="Symbol" w:hint="default"/>
      </w:rPr>
    </w:lvl>
    <w:lvl w:ilvl="7" w:tplc="AFA60B56" w:tentative="1">
      <w:start w:val="1"/>
      <w:numFmt w:val="bullet"/>
      <w:lvlText w:val="o"/>
      <w:lvlJc w:val="left"/>
      <w:pPr>
        <w:tabs>
          <w:tab w:val="num" w:pos="5760"/>
        </w:tabs>
        <w:ind w:left="5760" w:hanging="360"/>
      </w:pPr>
      <w:rPr>
        <w:rFonts w:ascii="Courier New" w:hAnsi="Courier New" w:cs="Courier New" w:hint="default"/>
      </w:rPr>
    </w:lvl>
    <w:lvl w:ilvl="8" w:tplc="2B748A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26AC7"/>
    <w:multiLevelType w:val="hybridMultilevel"/>
    <w:tmpl w:val="021A0D3A"/>
    <w:lvl w:ilvl="0" w:tplc="ED8CB978">
      <w:start w:val="1"/>
      <w:numFmt w:val="bullet"/>
      <w:lvlText w:val=""/>
      <w:lvlJc w:val="left"/>
      <w:pPr>
        <w:ind w:left="720" w:hanging="360"/>
      </w:pPr>
      <w:rPr>
        <w:rFonts w:ascii="Symbol" w:hAnsi="Symbol" w:hint="default"/>
      </w:rPr>
    </w:lvl>
    <w:lvl w:ilvl="1" w:tplc="C7DE0D04">
      <w:start w:val="1"/>
      <w:numFmt w:val="bullet"/>
      <w:lvlText w:val="o"/>
      <w:lvlJc w:val="left"/>
      <w:pPr>
        <w:ind w:left="1440" w:hanging="360"/>
      </w:pPr>
      <w:rPr>
        <w:rFonts w:ascii="Courier New" w:hAnsi="Courier New" w:hint="default"/>
      </w:rPr>
    </w:lvl>
    <w:lvl w:ilvl="2" w:tplc="A1DC159A">
      <w:start w:val="1"/>
      <w:numFmt w:val="bullet"/>
      <w:lvlText w:val=""/>
      <w:lvlJc w:val="left"/>
      <w:pPr>
        <w:ind w:left="2160" w:hanging="360"/>
      </w:pPr>
      <w:rPr>
        <w:rFonts w:ascii="Wingdings" w:hAnsi="Wingdings" w:hint="default"/>
      </w:rPr>
    </w:lvl>
    <w:lvl w:ilvl="3" w:tplc="22022780">
      <w:start w:val="1"/>
      <w:numFmt w:val="bullet"/>
      <w:lvlText w:val=""/>
      <w:lvlJc w:val="left"/>
      <w:pPr>
        <w:ind w:left="2880" w:hanging="360"/>
      </w:pPr>
      <w:rPr>
        <w:rFonts w:ascii="Symbol" w:hAnsi="Symbol" w:hint="default"/>
      </w:rPr>
    </w:lvl>
    <w:lvl w:ilvl="4" w:tplc="A712FEC6">
      <w:start w:val="1"/>
      <w:numFmt w:val="bullet"/>
      <w:lvlText w:val="o"/>
      <w:lvlJc w:val="left"/>
      <w:pPr>
        <w:ind w:left="3600" w:hanging="360"/>
      </w:pPr>
      <w:rPr>
        <w:rFonts w:ascii="Courier New" w:hAnsi="Courier New" w:hint="default"/>
      </w:rPr>
    </w:lvl>
    <w:lvl w:ilvl="5" w:tplc="B31A71FE">
      <w:start w:val="1"/>
      <w:numFmt w:val="bullet"/>
      <w:lvlText w:val=""/>
      <w:lvlJc w:val="left"/>
      <w:pPr>
        <w:ind w:left="4320" w:hanging="360"/>
      </w:pPr>
      <w:rPr>
        <w:rFonts w:ascii="Wingdings" w:hAnsi="Wingdings" w:hint="default"/>
      </w:rPr>
    </w:lvl>
    <w:lvl w:ilvl="6" w:tplc="83F6DA4C">
      <w:start w:val="1"/>
      <w:numFmt w:val="bullet"/>
      <w:lvlText w:val=""/>
      <w:lvlJc w:val="left"/>
      <w:pPr>
        <w:ind w:left="5040" w:hanging="360"/>
      </w:pPr>
      <w:rPr>
        <w:rFonts w:ascii="Symbol" w:hAnsi="Symbol" w:hint="default"/>
      </w:rPr>
    </w:lvl>
    <w:lvl w:ilvl="7" w:tplc="145C8B44">
      <w:start w:val="1"/>
      <w:numFmt w:val="bullet"/>
      <w:lvlText w:val="o"/>
      <w:lvlJc w:val="left"/>
      <w:pPr>
        <w:ind w:left="5760" w:hanging="360"/>
      </w:pPr>
      <w:rPr>
        <w:rFonts w:ascii="Courier New" w:hAnsi="Courier New" w:hint="default"/>
      </w:rPr>
    </w:lvl>
    <w:lvl w:ilvl="8" w:tplc="39BC5D30">
      <w:start w:val="1"/>
      <w:numFmt w:val="bullet"/>
      <w:lvlText w:val=""/>
      <w:lvlJc w:val="left"/>
      <w:pPr>
        <w:ind w:left="6480" w:hanging="360"/>
      </w:pPr>
      <w:rPr>
        <w:rFonts w:ascii="Wingdings" w:hAnsi="Wingdings" w:hint="default"/>
      </w:rPr>
    </w:lvl>
  </w:abstractNum>
  <w:abstractNum w:abstractNumId="14" w15:restartNumberingAfterBreak="0">
    <w:nsid w:val="4FAB0CDE"/>
    <w:multiLevelType w:val="hybridMultilevel"/>
    <w:tmpl w:val="87C4E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411EB5"/>
    <w:multiLevelType w:val="hybridMultilevel"/>
    <w:tmpl w:val="75583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3493544">
    <w:abstractNumId w:val="10"/>
  </w:num>
  <w:num w:numId="2" w16cid:durableId="1486554114">
    <w:abstractNumId w:val="7"/>
  </w:num>
  <w:num w:numId="3" w16cid:durableId="477192176">
    <w:abstractNumId w:val="6"/>
  </w:num>
  <w:num w:numId="4" w16cid:durableId="1763602564">
    <w:abstractNumId w:val="5"/>
  </w:num>
  <w:num w:numId="5" w16cid:durableId="1633943704">
    <w:abstractNumId w:val="4"/>
  </w:num>
  <w:num w:numId="6" w16cid:durableId="1345552297">
    <w:abstractNumId w:val="8"/>
  </w:num>
  <w:num w:numId="7" w16cid:durableId="1683438154">
    <w:abstractNumId w:val="3"/>
  </w:num>
  <w:num w:numId="8" w16cid:durableId="1011108473">
    <w:abstractNumId w:val="2"/>
  </w:num>
  <w:num w:numId="9" w16cid:durableId="698822105">
    <w:abstractNumId w:val="1"/>
  </w:num>
  <w:num w:numId="10" w16cid:durableId="574165819">
    <w:abstractNumId w:val="0"/>
  </w:num>
  <w:num w:numId="11" w16cid:durableId="336078967">
    <w:abstractNumId w:val="9"/>
  </w:num>
  <w:num w:numId="12" w16cid:durableId="256837874">
    <w:abstractNumId w:val="11"/>
  </w:num>
  <w:num w:numId="13" w16cid:durableId="485128309">
    <w:abstractNumId w:val="15"/>
  </w:num>
  <w:num w:numId="14" w16cid:durableId="1698894465">
    <w:abstractNumId w:val="12"/>
  </w:num>
  <w:num w:numId="15" w16cid:durableId="174421611">
    <w:abstractNumId w:val="13"/>
  </w:num>
  <w:num w:numId="16" w16cid:durableId="722949582">
    <w:abstractNumId w:val="16"/>
  </w:num>
  <w:num w:numId="17" w16cid:durableId="105338767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116F"/>
    <w:rsid w:val="000049FB"/>
    <w:rsid w:val="00013862"/>
    <w:rsid w:val="00016012"/>
    <w:rsid w:val="000160CA"/>
    <w:rsid w:val="0001725C"/>
    <w:rsid w:val="00020189"/>
    <w:rsid w:val="00020EE4"/>
    <w:rsid w:val="00023E8D"/>
    <w:rsid w:val="00023E9A"/>
    <w:rsid w:val="000301C7"/>
    <w:rsid w:val="000302E7"/>
    <w:rsid w:val="0003168E"/>
    <w:rsid w:val="00032998"/>
    <w:rsid w:val="00033CDD"/>
    <w:rsid w:val="00034A84"/>
    <w:rsid w:val="00035C38"/>
    <w:rsid w:val="00035E67"/>
    <w:rsid w:val="000366F3"/>
    <w:rsid w:val="000412AD"/>
    <w:rsid w:val="00043E3B"/>
    <w:rsid w:val="00045EF7"/>
    <w:rsid w:val="00047391"/>
    <w:rsid w:val="0005176A"/>
    <w:rsid w:val="00057A2C"/>
    <w:rsid w:val="0006024D"/>
    <w:rsid w:val="00064021"/>
    <w:rsid w:val="00071F28"/>
    <w:rsid w:val="00074079"/>
    <w:rsid w:val="000804AD"/>
    <w:rsid w:val="000832CF"/>
    <w:rsid w:val="0009125B"/>
    <w:rsid w:val="00091489"/>
    <w:rsid w:val="00092799"/>
    <w:rsid w:val="00092C5F"/>
    <w:rsid w:val="00094C44"/>
    <w:rsid w:val="00095726"/>
    <w:rsid w:val="00095BE0"/>
    <w:rsid w:val="00096680"/>
    <w:rsid w:val="00096DE6"/>
    <w:rsid w:val="000A0B49"/>
    <w:rsid w:val="000A0F36"/>
    <w:rsid w:val="000A174A"/>
    <w:rsid w:val="000A2F67"/>
    <w:rsid w:val="000A3E0A"/>
    <w:rsid w:val="000A4D70"/>
    <w:rsid w:val="000A65AC"/>
    <w:rsid w:val="000B49C5"/>
    <w:rsid w:val="000B5D09"/>
    <w:rsid w:val="000B7281"/>
    <w:rsid w:val="000B7FAB"/>
    <w:rsid w:val="000C0163"/>
    <w:rsid w:val="000C1BA1"/>
    <w:rsid w:val="000C3EA9"/>
    <w:rsid w:val="000D0225"/>
    <w:rsid w:val="000D73D7"/>
    <w:rsid w:val="000E7034"/>
    <w:rsid w:val="000E7895"/>
    <w:rsid w:val="000F0769"/>
    <w:rsid w:val="000F1558"/>
    <w:rsid w:val="000F161D"/>
    <w:rsid w:val="000F1A65"/>
    <w:rsid w:val="000F3DE7"/>
    <w:rsid w:val="001022F7"/>
    <w:rsid w:val="00121066"/>
    <w:rsid w:val="00121BF0"/>
    <w:rsid w:val="00123704"/>
    <w:rsid w:val="00124083"/>
    <w:rsid w:val="001270C7"/>
    <w:rsid w:val="0012712B"/>
    <w:rsid w:val="001323D7"/>
    <w:rsid w:val="00132540"/>
    <w:rsid w:val="001349A2"/>
    <w:rsid w:val="001377C8"/>
    <w:rsid w:val="00140A4F"/>
    <w:rsid w:val="00141237"/>
    <w:rsid w:val="00144045"/>
    <w:rsid w:val="00144B73"/>
    <w:rsid w:val="00146D1E"/>
    <w:rsid w:val="0014786A"/>
    <w:rsid w:val="0015161E"/>
    <w:rsid w:val="001516A4"/>
    <w:rsid w:val="00151E5F"/>
    <w:rsid w:val="0015352A"/>
    <w:rsid w:val="001536B3"/>
    <w:rsid w:val="00153E3C"/>
    <w:rsid w:val="001563F2"/>
    <w:rsid w:val="001567FD"/>
    <w:rsid w:val="001569AB"/>
    <w:rsid w:val="00156A17"/>
    <w:rsid w:val="00164D63"/>
    <w:rsid w:val="0016725C"/>
    <w:rsid w:val="001726F3"/>
    <w:rsid w:val="00173C51"/>
    <w:rsid w:val="00174CC2"/>
    <w:rsid w:val="00176CC6"/>
    <w:rsid w:val="00181BE4"/>
    <w:rsid w:val="00185576"/>
    <w:rsid w:val="00185951"/>
    <w:rsid w:val="00186425"/>
    <w:rsid w:val="00192290"/>
    <w:rsid w:val="00192944"/>
    <w:rsid w:val="00192D16"/>
    <w:rsid w:val="00193CC2"/>
    <w:rsid w:val="00196B8B"/>
    <w:rsid w:val="001A2BEA"/>
    <w:rsid w:val="001A357D"/>
    <w:rsid w:val="001A6D93"/>
    <w:rsid w:val="001B0E09"/>
    <w:rsid w:val="001B36C9"/>
    <w:rsid w:val="001B6B88"/>
    <w:rsid w:val="001C32EC"/>
    <w:rsid w:val="001C375E"/>
    <w:rsid w:val="001C38BD"/>
    <w:rsid w:val="001C4812"/>
    <w:rsid w:val="001C4D5A"/>
    <w:rsid w:val="001D36DB"/>
    <w:rsid w:val="001D7DDA"/>
    <w:rsid w:val="001E203D"/>
    <w:rsid w:val="001E34C6"/>
    <w:rsid w:val="001E5581"/>
    <w:rsid w:val="001E5B9B"/>
    <w:rsid w:val="001E6117"/>
    <w:rsid w:val="001F1AF8"/>
    <w:rsid w:val="001F20FA"/>
    <w:rsid w:val="001F3C70"/>
    <w:rsid w:val="00200D88"/>
    <w:rsid w:val="00201F68"/>
    <w:rsid w:val="00210DB6"/>
    <w:rsid w:val="0021134D"/>
    <w:rsid w:val="00212DEB"/>
    <w:rsid w:val="00212F2A"/>
    <w:rsid w:val="00213EBF"/>
    <w:rsid w:val="00214F2B"/>
    <w:rsid w:val="00217880"/>
    <w:rsid w:val="00220B80"/>
    <w:rsid w:val="00221F8A"/>
    <w:rsid w:val="00222D66"/>
    <w:rsid w:val="00224A8A"/>
    <w:rsid w:val="00225022"/>
    <w:rsid w:val="002309A8"/>
    <w:rsid w:val="002323E6"/>
    <w:rsid w:val="00236CFE"/>
    <w:rsid w:val="002428E3"/>
    <w:rsid w:val="00243031"/>
    <w:rsid w:val="002462EC"/>
    <w:rsid w:val="00246AFE"/>
    <w:rsid w:val="00252C43"/>
    <w:rsid w:val="00260BAF"/>
    <w:rsid w:val="002650F7"/>
    <w:rsid w:val="00266B7A"/>
    <w:rsid w:val="002715AA"/>
    <w:rsid w:val="002720A9"/>
    <w:rsid w:val="00273AAD"/>
    <w:rsid w:val="00273F3B"/>
    <w:rsid w:val="00274DB7"/>
    <w:rsid w:val="002752FC"/>
    <w:rsid w:val="00275984"/>
    <w:rsid w:val="00280F74"/>
    <w:rsid w:val="00282121"/>
    <w:rsid w:val="002835E1"/>
    <w:rsid w:val="002840DA"/>
    <w:rsid w:val="00285FA3"/>
    <w:rsid w:val="00286998"/>
    <w:rsid w:val="00290FB6"/>
    <w:rsid w:val="00291AB7"/>
    <w:rsid w:val="00292789"/>
    <w:rsid w:val="0029422B"/>
    <w:rsid w:val="0029581A"/>
    <w:rsid w:val="002968B7"/>
    <w:rsid w:val="002B0511"/>
    <w:rsid w:val="002B153C"/>
    <w:rsid w:val="002B52FC"/>
    <w:rsid w:val="002C13D5"/>
    <w:rsid w:val="002C2830"/>
    <w:rsid w:val="002C390F"/>
    <w:rsid w:val="002D001A"/>
    <w:rsid w:val="002D050B"/>
    <w:rsid w:val="002D1E6F"/>
    <w:rsid w:val="002D2253"/>
    <w:rsid w:val="002D28E2"/>
    <w:rsid w:val="002D2BB5"/>
    <w:rsid w:val="002D317B"/>
    <w:rsid w:val="002D3587"/>
    <w:rsid w:val="002D502D"/>
    <w:rsid w:val="002D68CF"/>
    <w:rsid w:val="002D6A33"/>
    <w:rsid w:val="002E0F69"/>
    <w:rsid w:val="002F2CE3"/>
    <w:rsid w:val="002F300D"/>
    <w:rsid w:val="002F5147"/>
    <w:rsid w:val="002F5DC5"/>
    <w:rsid w:val="002F70F7"/>
    <w:rsid w:val="002F7ABD"/>
    <w:rsid w:val="002F7D26"/>
    <w:rsid w:val="00312597"/>
    <w:rsid w:val="00313BF9"/>
    <w:rsid w:val="003148BA"/>
    <w:rsid w:val="003158A9"/>
    <w:rsid w:val="00317967"/>
    <w:rsid w:val="00327BA5"/>
    <w:rsid w:val="003322C4"/>
    <w:rsid w:val="00334154"/>
    <w:rsid w:val="003372C4"/>
    <w:rsid w:val="00340ECA"/>
    <w:rsid w:val="00341FA0"/>
    <w:rsid w:val="00343224"/>
    <w:rsid w:val="003449D4"/>
    <w:rsid w:val="00344F3D"/>
    <w:rsid w:val="00345299"/>
    <w:rsid w:val="0034634F"/>
    <w:rsid w:val="00351A8D"/>
    <w:rsid w:val="003526BB"/>
    <w:rsid w:val="00352BCF"/>
    <w:rsid w:val="00353932"/>
    <w:rsid w:val="0035464B"/>
    <w:rsid w:val="0035550C"/>
    <w:rsid w:val="00361A56"/>
    <w:rsid w:val="0036252A"/>
    <w:rsid w:val="00364D9D"/>
    <w:rsid w:val="0036656F"/>
    <w:rsid w:val="00371048"/>
    <w:rsid w:val="0037396C"/>
    <w:rsid w:val="0037421D"/>
    <w:rsid w:val="00376093"/>
    <w:rsid w:val="00376097"/>
    <w:rsid w:val="00376DC4"/>
    <w:rsid w:val="00377C58"/>
    <w:rsid w:val="0038181A"/>
    <w:rsid w:val="00383DA1"/>
    <w:rsid w:val="00385F30"/>
    <w:rsid w:val="0039201D"/>
    <w:rsid w:val="00392C67"/>
    <w:rsid w:val="00393696"/>
    <w:rsid w:val="00393963"/>
    <w:rsid w:val="00395575"/>
    <w:rsid w:val="00395672"/>
    <w:rsid w:val="003A06C8"/>
    <w:rsid w:val="003A0D7C"/>
    <w:rsid w:val="003A1B16"/>
    <w:rsid w:val="003A5290"/>
    <w:rsid w:val="003B0155"/>
    <w:rsid w:val="003B0C92"/>
    <w:rsid w:val="003B17BD"/>
    <w:rsid w:val="003B4BC2"/>
    <w:rsid w:val="003B7C26"/>
    <w:rsid w:val="003B7EE7"/>
    <w:rsid w:val="003C212C"/>
    <w:rsid w:val="003C2CCB"/>
    <w:rsid w:val="003C5502"/>
    <w:rsid w:val="003D2D91"/>
    <w:rsid w:val="003D39EC"/>
    <w:rsid w:val="003E2DC7"/>
    <w:rsid w:val="003E386C"/>
    <w:rsid w:val="003E3DD5"/>
    <w:rsid w:val="003E559F"/>
    <w:rsid w:val="003F07C6"/>
    <w:rsid w:val="003F1F6B"/>
    <w:rsid w:val="003F3757"/>
    <w:rsid w:val="003F38BD"/>
    <w:rsid w:val="003F44B7"/>
    <w:rsid w:val="003F55A8"/>
    <w:rsid w:val="003F6FC8"/>
    <w:rsid w:val="004008E9"/>
    <w:rsid w:val="004104B9"/>
    <w:rsid w:val="00410C91"/>
    <w:rsid w:val="00413D48"/>
    <w:rsid w:val="00414AF7"/>
    <w:rsid w:val="00426BC7"/>
    <w:rsid w:val="00431657"/>
    <w:rsid w:val="00433434"/>
    <w:rsid w:val="00433B36"/>
    <w:rsid w:val="00441650"/>
    <w:rsid w:val="00441AC2"/>
    <w:rsid w:val="0044249B"/>
    <w:rsid w:val="00445907"/>
    <w:rsid w:val="0045023C"/>
    <w:rsid w:val="00451A5B"/>
    <w:rsid w:val="00452BCD"/>
    <w:rsid w:val="00452CEA"/>
    <w:rsid w:val="0045623F"/>
    <w:rsid w:val="00457A36"/>
    <w:rsid w:val="0046039D"/>
    <w:rsid w:val="00465B52"/>
    <w:rsid w:val="0046708E"/>
    <w:rsid w:val="00472A65"/>
    <w:rsid w:val="00474463"/>
    <w:rsid w:val="00474B75"/>
    <w:rsid w:val="00476AC8"/>
    <w:rsid w:val="00483984"/>
    <w:rsid w:val="00483F0B"/>
    <w:rsid w:val="00485C2B"/>
    <w:rsid w:val="00486354"/>
    <w:rsid w:val="00494237"/>
    <w:rsid w:val="00496319"/>
    <w:rsid w:val="00496C48"/>
    <w:rsid w:val="00497279"/>
    <w:rsid w:val="004A670A"/>
    <w:rsid w:val="004A69E3"/>
    <w:rsid w:val="004B24D6"/>
    <w:rsid w:val="004B2A25"/>
    <w:rsid w:val="004B5465"/>
    <w:rsid w:val="004B5C50"/>
    <w:rsid w:val="004B70F0"/>
    <w:rsid w:val="004C0682"/>
    <w:rsid w:val="004C7334"/>
    <w:rsid w:val="004D028B"/>
    <w:rsid w:val="004D292F"/>
    <w:rsid w:val="004D505E"/>
    <w:rsid w:val="004D5098"/>
    <w:rsid w:val="004D72CA"/>
    <w:rsid w:val="004E2242"/>
    <w:rsid w:val="004E3F41"/>
    <w:rsid w:val="004E60E8"/>
    <w:rsid w:val="004F42FF"/>
    <w:rsid w:val="004F44C2"/>
    <w:rsid w:val="00501A4D"/>
    <w:rsid w:val="00501D01"/>
    <w:rsid w:val="00502512"/>
    <w:rsid w:val="00502919"/>
    <w:rsid w:val="00503E43"/>
    <w:rsid w:val="00505262"/>
    <w:rsid w:val="00506377"/>
    <w:rsid w:val="0050712E"/>
    <w:rsid w:val="0051036C"/>
    <w:rsid w:val="0051132F"/>
    <w:rsid w:val="00511FEF"/>
    <w:rsid w:val="00513757"/>
    <w:rsid w:val="00516022"/>
    <w:rsid w:val="00521CEE"/>
    <w:rsid w:val="00524FB4"/>
    <w:rsid w:val="00524FDB"/>
    <w:rsid w:val="00525C9C"/>
    <w:rsid w:val="00527BD4"/>
    <w:rsid w:val="0053435A"/>
    <w:rsid w:val="005403C8"/>
    <w:rsid w:val="005429DC"/>
    <w:rsid w:val="00553E4A"/>
    <w:rsid w:val="005565F9"/>
    <w:rsid w:val="00556BEE"/>
    <w:rsid w:val="005601C7"/>
    <w:rsid w:val="005654C3"/>
    <w:rsid w:val="00573041"/>
    <w:rsid w:val="00575B80"/>
    <w:rsid w:val="0057620F"/>
    <w:rsid w:val="005776F6"/>
    <w:rsid w:val="0058011B"/>
    <w:rsid w:val="005819CE"/>
    <w:rsid w:val="0058298D"/>
    <w:rsid w:val="00584BAC"/>
    <w:rsid w:val="00592541"/>
    <w:rsid w:val="005934C7"/>
    <w:rsid w:val="00593C2B"/>
    <w:rsid w:val="00595231"/>
    <w:rsid w:val="00596166"/>
    <w:rsid w:val="00596D53"/>
    <w:rsid w:val="00597F64"/>
    <w:rsid w:val="005A1F69"/>
    <w:rsid w:val="005A207F"/>
    <w:rsid w:val="005A2F35"/>
    <w:rsid w:val="005B3814"/>
    <w:rsid w:val="005B463E"/>
    <w:rsid w:val="005B7EB1"/>
    <w:rsid w:val="005C34E1"/>
    <w:rsid w:val="005C3FE0"/>
    <w:rsid w:val="005C740C"/>
    <w:rsid w:val="005D127F"/>
    <w:rsid w:val="005D17B8"/>
    <w:rsid w:val="005D5D1E"/>
    <w:rsid w:val="005D625B"/>
    <w:rsid w:val="005D6D15"/>
    <w:rsid w:val="005E2C37"/>
    <w:rsid w:val="005E3D6C"/>
    <w:rsid w:val="005E57AE"/>
    <w:rsid w:val="005F34FA"/>
    <w:rsid w:val="005F62D3"/>
    <w:rsid w:val="005F68B9"/>
    <w:rsid w:val="005F6BFB"/>
    <w:rsid w:val="005F6D11"/>
    <w:rsid w:val="005F7359"/>
    <w:rsid w:val="006005F0"/>
    <w:rsid w:val="00600CF0"/>
    <w:rsid w:val="006048F4"/>
    <w:rsid w:val="0060660A"/>
    <w:rsid w:val="0060778D"/>
    <w:rsid w:val="00611CE3"/>
    <w:rsid w:val="00613B1D"/>
    <w:rsid w:val="00617A44"/>
    <w:rsid w:val="006202B6"/>
    <w:rsid w:val="00622082"/>
    <w:rsid w:val="00622B5F"/>
    <w:rsid w:val="006247BE"/>
    <w:rsid w:val="00625B57"/>
    <w:rsid w:val="00625CD0"/>
    <w:rsid w:val="0062627D"/>
    <w:rsid w:val="00627432"/>
    <w:rsid w:val="00627507"/>
    <w:rsid w:val="0064102C"/>
    <w:rsid w:val="006448E4"/>
    <w:rsid w:val="00645414"/>
    <w:rsid w:val="00650731"/>
    <w:rsid w:val="006531DA"/>
    <w:rsid w:val="00653606"/>
    <w:rsid w:val="00654672"/>
    <w:rsid w:val="00657B22"/>
    <w:rsid w:val="006610E9"/>
    <w:rsid w:val="00661591"/>
    <w:rsid w:val="006643EB"/>
    <w:rsid w:val="00665E31"/>
    <w:rsid w:val="0066632F"/>
    <w:rsid w:val="00674A89"/>
    <w:rsid w:val="00674F3D"/>
    <w:rsid w:val="0068143D"/>
    <w:rsid w:val="00685545"/>
    <w:rsid w:val="006864B3"/>
    <w:rsid w:val="00690004"/>
    <w:rsid w:val="00692D64"/>
    <w:rsid w:val="006A10F8"/>
    <w:rsid w:val="006A2100"/>
    <w:rsid w:val="006A5C3B"/>
    <w:rsid w:val="006A72E0"/>
    <w:rsid w:val="006B0BF3"/>
    <w:rsid w:val="006B1B17"/>
    <w:rsid w:val="006B775E"/>
    <w:rsid w:val="006B7BC7"/>
    <w:rsid w:val="006C2535"/>
    <w:rsid w:val="006C2AB2"/>
    <w:rsid w:val="006C441E"/>
    <w:rsid w:val="006C4B90"/>
    <w:rsid w:val="006C5EA9"/>
    <w:rsid w:val="006D0115"/>
    <w:rsid w:val="006D1016"/>
    <w:rsid w:val="006D17F2"/>
    <w:rsid w:val="006D2339"/>
    <w:rsid w:val="006D300D"/>
    <w:rsid w:val="006D51C2"/>
    <w:rsid w:val="006D7D90"/>
    <w:rsid w:val="006E2DD2"/>
    <w:rsid w:val="006E3546"/>
    <w:rsid w:val="006E3FA9"/>
    <w:rsid w:val="006E4BA0"/>
    <w:rsid w:val="006E665C"/>
    <w:rsid w:val="006E7D82"/>
    <w:rsid w:val="006F038F"/>
    <w:rsid w:val="006F0F93"/>
    <w:rsid w:val="006F31F2"/>
    <w:rsid w:val="006F4888"/>
    <w:rsid w:val="006F6AF7"/>
    <w:rsid w:val="006F6E5F"/>
    <w:rsid w:val="006F7494"/>
    <w:rsid w:val="006F751F"/>
    <w:rsid w:val="007001DF"/>
    <w:rsid w:val="00714DC5"/>
    <w:rsid w:val="00715237"/>
    <w:rsid w:val="00716116"/>
    <w:rsid w:val="007225AB"/>
    <w:rsid w:val="0072521B"/>
    <w:rsid w:val="007254A5"/>
    <w:rsid w:val="00725748"/>
    <w:rsid w:val="00725964"/>
    <w:rsid w:val="0072721A"/>
    <w:rsid w:val="0073430E"/>
    <w:rsid w:val="00734B17"/>
    <w:rsid w:val="00735D88"/>
    <w:rsid w:val="0073720D"/>
    <w:rsid w:val="00737507"/>
    <w:rsid w:val="00740712"/>
    <w:rsid w:val="007426AA"/>
    <w:rsid w:val="00742AB9"/>
    <w:rsid w:val="007431D7"/>
    <w:rsid w:val="0075145B"/>
    <w:rsid w:val="00751A6A"/>
    <w:rsid w:val="007520DA"/>
    <w:rsid w:val="00753FBB"/>
    <w:rsid w:val="00754FBF"/>
    <w:rsid w:val="007553DD"/>
    <w:rsid w:val="007709EF"/>
    <w:rsid w:val="00774DA5"/>
    <w:rsid w:val="00781C42"/>
    <w:rsid w:val="00783559"/>
    <w:rsid w:val="00784D0E"/>
    <w:rsid w:val="00786F1D"/>
    <w:rsid w:val="0079551B"/>
    <w:rsid w:val="00797AA5"/>
    <w:rsid w:val="007A26BD"/>
    <w:rsid w:val="007A32C7"/>
    <w:rsid w:val="007A4105"/>
    <w:rsid w:val="007A70B2"/>
    <w:rsid w:val="007B24CF"/>
    <w:rsid w:val="007B4503"/>
    <w:rsid w:val="007C23B5"/>
    <w:rsid w:val="007C2803"/>
    <w:rsid w:val="007C2A1A"/>
    <w:rsid w:val="007C406E"/>
    <w:rsid w:val="007C414E"/>
    <w:rsid w:val="007C5183"/>
    <w:rsid w:val="007C7573"/>
    <w:rsid w:val="007D26FF"/>
    <w:rsid w:val="007D28A9"/>
    <w:rsid w:val="007D5CA0"/>
    <w:rsid w:val="007D7E63"/>
    <w:rsid w:val="007E2B20"/>
    <w:rsid w:val="007E2B88"/>
    <w:rsid w:val="007F0BC2"/>
    <w:rsid w:val="007F510A"/>
    <w:rsid w:val="007F5331"/>
    <w:rsid w:val="008003A4"/>
    <w:rsid w:val="00800CCA"/>
    <w:rsid w:val="00806120"/>
    <w:rsid w:val="00806BE3"/>
    <w:rsid w:val="008077ED"/>
    <w:rsid w:val="00810C93"/>
    <w:rsid w:val="00812028"/>
    <w:rsid w:val="0081283C"/>
    <w:rsid w:val="00812DD8"/>
    <w:rsid w:val="00813082"/>
    <w:rsid w:val="008131C3"/>
    <w:rsid w:val="00814D03"/>
    <w:rsid w:val="00816397"/>
    <w:rsid w:val="00821FC1"/>
    <w:rsid w:val="00823AE2"/>
    <w:rsid w:val="0083178B"/>
    <w:rsid w:val="00833695"/>
    <w:rsid w:val="008336B7"/>
    <w:rsid w:val="00833A8E"/>
    <w:rsid w:val="00834B4C"/>
    <w:rsid w:val="00836538"/>
    <w:rsid w:val="00842CD8"/>
    <w:rsid w:val="008431FA"/>
    <w:rsid w:val="00846BAA"/>
    <w:rsid w:val="00847444"/>
    <w:rsid w:val="008501A6"/>
    <w:rsid w:val="00851A21"/>
    <w:rsid w:val="008547BA"/>
    <w:rsid w:val="008553C7"/>
    <w:rsid w:val="00857FEB"/>
    <w:rsid w:val="008601AF"/>
    <w:rsid w:val="008633A5"/>
    <w:rsid w:val="0087000E"/>
    <w:rsid w:val="00871635"/>
    <w:rsid w:val="00872271"/>
    <w:rsid w:val="008802E6"/>
    <w:rsid w:val="00880D18"/>
    <w:rsid w:val="00883137"/>
    <w:rsid w:val="00886F7D"/>
    <w:rsid w:val="00891511"/>
    <w:rsid w:val="00893C4F"/>
    <w:rsid w:val="00893EEB"/>
    <w:rsid w:val="008944FE"/>
    <w:rsid w:val="008968B2"/>
    <w:rsid w:val="00896CC8"/>
    <w:rsid w:val="00896DDE"/>
    <w:rsid w:val="008972FD"/>
    <w:rsid w:val="008974AC"/>
    <w:rsid w:val="008A1F5D"/>
    <w:rsid w:val="008A28F5"/>
    <w:rsid w:val="008B1198"/>
    <w:rsid w:val="008B25AD"/>
    <w:rsid w:val="008B3471"/>
    <w:rsid w:val="008B3929"/>
    <w:rsid w:val="008B4125"/>
    <w:rsid w:val="008B4CB3"/>
    <w:rsid w:val="008B567B"/>
    <w:rsid w:val="008B7B24"/>
    <w:rsid w:val="008C29E3"/>
    <w:rsid w:val="008C356D"/>
    <w:rsid w:val="008E0B3F"/>
    <w:rsid w:val="008E231E"/>
    <w:rsid w:val="008E49AD"/>
    <w:rsid w:val="008E698E"/>
    <w:rsid w:val="008F2584"/>
    <w:rsid w:val="008F3246"/>
    <w:rsid w:val="008F3927"/>
    <w:rsid w:val="008F3C1B"/>
    <w:rsid w:val="008F508C"/>
    <w:rsid w:val="008F6E40"/>
    <w:rsid w:val="0090271B"/>
    <w:rsid w:val="00902F28"/>
    <w:rsid w:val="00905E92"/>
    <w:rsid w:val="0090767E"/>
    <w:rsid w:val="00910642"/>
    <w:rsid w:val="00910DDF"/>
    <w:rsid w:val="009143D7"/>
    <w:rsid w:val="0091745D"/>
    <w:rsid w:val="00924F08"/>
    <w:rsid w:val="00927F76"/>
    <w:rsid w:val="00930B13"/>
    <w:rsid w:val="009311C8"/>
    <w:rsid w:val="00933376"/>
    <w:rsid w:val="00933A2F"/>
    <w:rsid w:val="0093525F"/>
    <w:rsid w:val="00940AE0"/>
    <w:rsid w:val="009478D7"/>
    <w:rsid w:val="00951F04"/>
    <w:rsid w:val="009556C9"/>
    <w:rsid w:val="00965BFF"/>
    <w:rsid w:val="00966546"/>
    <w:rsid w:val="00967BF4"/>
    <w:rsid w:val="009716D8"/>
    <w:rsid w:val="009718F9"/>
    <w:rsid w:val="00972FB9"/>
    <w:rsid w:val="00975112"/>
    <w:rsid w:val="00977AC5"/>
    <w:rsid w:val="00981768"/>
    <w:rsid w:val="00981B4D"/>
    <w:rsid w:val="00983E8F"/>
    <w:rsid w:val="00984259"/>
    <w:rsid w:val="009850B1"/>
    <w:rsid w:val="0098788A"/>
    <w:rsid w:val="00987BF7"/>
    <w:rsid w:val="00994FDA"/>
    <w:rsid w:val="00996BD2"/>
    <w:rsid w:val="00996C5D"/>
    <w:rsid w:val="009A31BF"/>
    <w:rsid w:val="009A3B71"/>
    <w:rsid w:val="009A61BC"/>
    <w:rsid w:val="009A644E"/>
    <w:rsid w:val="009B0138"/>
    <w:rsid w:val="009B0EC1"/>
    <w:rsid w:val="009B0FE9"/>
    <w:rsid w:val="009B173A"/>
    <w:rsid w:val="009C0311"/>
    <w:rsid w:val="009C3086"/>
    <w:rsid w:val="009C3F20"/>
    <w:rsid w:val="009C7CA1"/>
    <w:rsid w:val="009D043D"/>
    <w:rsid w:val="009E2051"/>
    <w:rsid w:val="009E3A1A"/>
    <w:rsid w:val="009F3259"/>
    <w:rsid w:val="00A029B2"/>
    <w:rsid w:val="00A056DE"/>
    <w:rsid w:val="00A12785"/>
    <w:rsid w:val="00A128AD"/>
    <w:rsid w:val="00A15A41"/>
    <w:rsid w:val="00A21E76"/>
    <w:rsid w:val="00A23BC8"/>
    <w:rsid w:val="00A30E68"/>
    <w:rsid w:val="00A31933"/>
    <w:rsid w:val="00A329D2"/>
    <w:rsid w:val="00A34AA0"/>
    <w:rsid w:val="00A34DA1"/>
    <w:rsid w:val="00A34E85"/>
    <w:rsid w:val="00A359BC"/>
    <w:rsid w:val="00A36111"/>
    <w:rsid w:val="00A37028"/>
    <w:rsid w:val="00A3715C"/>
    <w:rsid w:val="00A41FE2"/>
    <w:rsid w:val="00A452B0"/>
    <w:rsid w:val="00A46FEF"/>
    <w:rsid w:val="00A47948"/>
    <w:rsid w:val="00A50CF6"/>
    <w:rsid w:val="00A54BCC"/>
    <w:rsid w:val="00A56946"/>
    <w:rsid w:val="00A6170E"/>
    <w:rsid w:val="00A62FF7"/>
    <w:rsid w:val="00A63B8C"/>
    <w:rsid w:val="00A70FD3"/>
    <w:rsid w:val="00A715F8"/>
    <w:rsid w:val="00A75525"/>
    <w:rsid w:val="00A770D0"/>
    <w:rsid w:val="00A77F6F"/>
    <w:rsid w:val="00A802C9"/>
    <w:rsid w:val="00A831FD"/>
    <w:rsid w:val="00A83352"/>
    <w:rsid w:val="00A84FB4"/>
    <w:rsid w:val="00A850A2"/>
    <w:rsid w:val="00A8533A"/>
    <w:rsid w:val="00A86D34"/>
    <w:rsid w:val="00A91FA3"/>
    <w:rsid w:val="00A927D3"/>
    <w:rsid w:val="00AA4336"/>
    <w:rsid w:val="00AA5C2C"/>
    <w:rsid w:val="00AA746D"/>
    <w:rsid w:val="00AA7FC9"/>
    <w:rsid w:val="00AB237D"/>
    <w:rsid w:val="00AB4AF7"/>
    <w:rsid w:val="00AB5933"/>
    <w:rsid w:val="00AB6C09"/>
    <w:rsid w:val="00AD098E"/>
    <w:rsid w:val="00AD5B4E"/>
    <w:rsid w:val="00AE013D"/>
    <w:rsid w:val="00AE072F"/>
    <w:rsid w:val="00AE11B7"/>
    <w:rsid w:val="00AE37E4"/>
    <w:rsid w:val="00AE7F68"/>
    <w:rsid w:val="00AF0225"/>
    <w:rsid w:val="00AF2321"/>
    <w:rsid w:val="00AF52F6"/>
    <w:rsid w:val="00AF52FD"/>
    <w:rsid w:val="00AF5425"/>
    <w:rsid w:val="00AF54A8"/>
    <w:rsid w:val="00AF64A9"/>
    <w:rsid w:val="00AF7237"/>
    <w:rsid w:val="00B0043A"/>
    <w:rsid w:val="00B00D75"/>
    <w:rsid w:val="00B012A8"/>
    <w:rsid w:val="00B070CB"/>
    <w:rsid w:val="00B123EF"/>
    <w:rsid w:val="00B12456"/>
    <w:rsid w:val="00B145F0"/>
    <w:rsid w:val="00B15679"/>
    <w:rsid w:val="00B17D7C"/>
    <w:rsid w:val="00B21E93"/>
    <w:rsid w:val="00B258D9"/>
    <w:rsid w:val="00B259C8"/>
    <w:rsid w:val="00B26CCF"/>
    <w:rsid w:val="00B30FC2"/>
    <w:rsid w:val="00B331A2"/>
    <w:rsid w:val="00B40B22"/>
    <w:rsid w:val="00B40DC1"/>
    <w:rsid w:val="00B418E1"/>
    <w:rsid w:val="00B425F0"/>
    <w:rsid w:val="00B42DFA"/>
    <w:rsid w:val="00B45ABF"/>
    <w:rsid w:val="00B531DD"/>
    <w:rsid w:val="00B55014"/>
    <w:rsid w:val="00B62232"/>
    <w:rsid w:val="00B70BF3"/>
    <w:rsid w:val="00B71DC2"/>
    <w:rsid w:val="00B737AB"/>
    <w:rsid w:val="00B82A26"/>
    <w:rsid w:val="00B84848"/>
    <w:rsid w:val="00B91CFC"/>
    <w:rsid w:val="00B9206D"/>
    <w:rsid w:val="00B9300F"/>
    <w:rsid w:val="00B93893"/>
    <w:rsid w:val="00B97127"/>
    <w:rsid w:val="00BA11F9"/>
    <w:rsid w:val="00BA129E"/>
    <w:rsid w:val="00BA1A03"/>
    <w:rsid w:val="00BA6EB2"/>
    <w:rsid w:val="00BA7E0A"/>
    <w:rsid w:val="00BB472E"/>
    <w:rsid w:val="00BC2FB3"/>
    <w:rsid w:val="00BC3B53"/>
    <w:rsid w:val="00BC3B96"/>
    <w:rsid w:val="00BC3C64"/>
    <w:rsid w:val="00BC4AE3"/>
    <w:rsid w:val="00BC5B28"/>
    <w:rsid w:val="00BC5D40"/>
    <w:rsid w:val="00BE2C65"/>
    <w:rsid w:val="00BE3F88"/>
    <w:rsid w:val="00BE4756"/>
    <w:rsid w:val="00BE5ED9"/>
    <w:rsid w:val="00BE7B41"/>
    <w:rsid w:val="00C07942"/>
    <w:rsid w:val="00C10A0B"/>
    <w:rsid w:val="00C1469D"/>
    <w:rsid w:val="00C15A91"/>
    <w:rsid w:val="00C17372"/>
    <w:rsid w:val="00C206F1"/>
    <w:rsid w:val="00C217E1"/>
    <w:rsid w:val="00C219B1"/>
    <w:rsid w:val="00C22144"/>
    <w:rsid w:val="00C23DCB"/>
    <w:rsid w:val="00C25964"/>
    <w:rsid w:val="00C32B54"/>
    <w:rsid w:val="00C3342B"/>
    <w:rsid w:val="00C4015B"/>
    <w:rsid w:val="00C408D7"/>
    <w:rsid w:val="00C40C60"/>
    <w:rsid w:val="00C5258E"/>
    <w:rsid w:val="00C530C9"/>
    <w:rsid w:val="00C53B50"/>
    <w:rsid w:val="00C54618"/>
    <w:rsid w:val="00C548E6"/>
    <w:rsid w:val="00C619A7"/>
    <w:rsid w:val="00C66D65"/>
    <w:rsid w:val="00C679A3"/>
    <w:rsid w:val="00C73D5F"/>
    <w:rsid w:val="00C776DB"/>
    <w:rsid w:val="00C83D5E"/>
    <w:rsid w:val="00C8584E"/>
    <w:rsid w:val="00C86A12"/>
    <w:rsid w:val="00C870AE"/>
    <w:rsid w:val="00C90702"/>
    <w:rsid w:val="00C97C80"/>
    <w:rsid w:val="00C9F4FB"/>
    <w:rsid w:val="00CA053D"/>
    <w:rsid w:val="00CA47D3"/>
    <w:rsid w:val="00CA6533"/>
    <w:rsid w:val="00CA6A25"/>
    <w:rsid w:val="00CA6A3F"/>
    <w:rsid w:val="00CA7C99"/>
    <w:rsid w:val="00CB0181"/>
    <w:rsid w:val="00CC3498"/>
    <w:rsid w:val="00CC5557"/>
    <w:rsid w:val="00CC6290"/>
    <w:rsid w:val="00CC7BA8"/>
    <w:rsid w:val="00CD233D"/>
    <w:rsid w:val="00CD362D"/>
    <w:rsid w:val="00CD5C75"/>
    <w:rsid w:val="00CDA5E0"/>
    <w:rsid w:val="00CE101D"/>
    <w:rsid w:val="00CE1814"/>
    <w:rsid w:val="00CE1C84"/>
    <w:rsid w:val="00CE2C67"/>
    <w:rsid w:val="00CE3504"/>
    <w:rsid w:val="00CE4D46"/>
    <w:rsid w:val="00CE5055"/>
    <w:rsid w:val="00CE50BB"/>
    <w:rsid w:val="00CE6F89"/>
    <w:rsid w:val="00CF053F"/>
    <w:rsid w:val="00CF1A17"/>
    <w:rsid w:val="00CF6464"/>
    <w:rsid w:val="00D019CD"/>
    <w:rsid w:val="00D02C73"/>
    <w:rsid w:val="00D0375A"/>
    <w:rsid w:val="00D0609E"/>
    <w:rsid w:val="00D078E1"/>
    <w:rsid w:val="00D100E9"/>
    <w:rsid w:val="00D15E41"/>
    <w:rsid w:val="00D17992"/>
    <w:rsid w:val="00D17AF8"/>
    <w:rsid w:val="00D21120"/>
    <w:rsid w:val="00D21D7D"/>
    <w:rsid w:val="00D21E4B"/>
    <w:rsid w:val="00D23522"/>
    <w:rsid w:val="00D23791"/>
    <w:rsid w:val="00D26348"/>
    <w:rsid w:val="00D264D6"/>
    <w:rsid w:val="00D33BF0"/>
    <w:rsid w:val="00D33DE0"/>
    <w:rsid w:val="00D36447"/>
    <w:rsid w:val="00D36A54"/>
    <w:rsid w:val="00D36B21"/>
    <w:rsid w:val="00D36F07"/>
    <w:rsid w:val="00D4302E"/>
    <w:rsid w:val="00D44EA4"/>
    <w:rsid w:val="00D451B1"/>
    <w:rsid w:val="00D476FE"/>
    <w:rsid w:val="00D516BE"/>
    <w:rsid w:val="00D5423B"/>
    <w:rsid w:val="00D54F4E"/>
    <w:rsid w:val="00D55D65"/>
    <w:rsid w:val="00D56AB2"/>
    <w:rsid w:val="00D604B3"/>
    <w:rsid w:val="00D60BA4"/>
    <w:rsid w:val="00D62419"/>
    <w:rsid w:val="00D70567"/>
    <w:rsid w:val="00D70A80"/>
    <w:rsid w:val="00D718F7"/>
    <w:rsid w:val="00D75078"/>
    <w:rsid w:val="00D77870"/>
    <w:rsid w:val="00D80977"/>
    <w:rsid w:val="00D80CCE"/>
    <w:rsid w:val="00D80EB3"/>
    <w:rsid w:val="00D8251E"/>
    <w:rsid w:val="00D86EEA"/>
    <w:rsid w:val="00D87D03"/>
    <w:rsid w:val="00D95C88"/>
    <w:rsid w:val="00D979D0"/>
    <w:rsid w:val="00D97B2E"/>
    <w:rsid w:val="00DA00A5"/>
    <w:rsid w:val="00DA1FAE"/>
    <w:rsid w:val="00DA241E"/>
    <w:rsid w:val="00DA7335"/>
    <w:rsid w:val="00DB2F92"/>
    <w:rsid w:val="00DB36FE"/>
    <w:rsid w:val="00DB533A"/>
    <w:rsid w:val="00DB6307"/>
    <w:rsid w:val="00DB7208"/>
    <w:rsid w:val="00DC0A19"/>
    <w:rsid w:val="00DD1C1D"/>
    <w:rsid w:val="00DD1DCD"/>
    <w:rsid w:val="00DD338F"/>
    <w:rsid w:val="00DD4FB8"/>
    <w:rsid w:val="00DD66F2"/>
    <w:rsid w:val="00DD6A01"/>
    <w:rsid w:val="00DE35B7"/>
    <w:rsid w:val="00DE3A03"/>
    <w:rsid w:val="00DE3FE0"/>
    <w:rsid w:val="00DE578A"/>
    <w:rsid w:val="00DF0D26"/>
    <w:rsid w:val="00DF2583"/>
    <w:rsid w:val="00DF54D9"/>
    <w:rsid w:val="00DF707B"/>
    <w:rsid w:val="00DF7283"/>
    <w:rsid w:val="00E00F9F"/>
    <w:rsid w:val="00E019DE"/>
    <w:rsid w:val="00E01A59"/>
    <w:rsid w:val="00E07B60"/>
    <w:rsid w:val="00E10DC6"/>
    <w:rsid w:val="00E11274"/>
    <w:rsid w:val="00E11F8E"/>
    <w:rsid w:val="00E15881"/>
    <w:rsid w:val="00E16A8F"/>
    <w:rsid w:val="00E21DE3"/>
    <w:rsid w:val="00E22C58"/>
    <w:rsid w:val="00E261ED"/>
    <w:rsid w:val="00E303BB"/>
    <w:rsid w:val="00E307D1"/>
    <w:rsid w:val="00E3731D"/>
    <w:rsid w:val="00E51469"/>
    <w:rsid w:val="00E56081"/>
    <w:rsid w:val="00E634E3"/>
    <w:rsid w:val="00E6367D"/>
    <w:rsid w:val="00E63BE9"/>
    <w:rsid w:val="00E70003"/>
    <w:rsid w:val="00E717C4"/>
    <w:rsid w:val="00E749A7"/>
    <w:rsid w:val="00E77E18"/>
    <w:rsid w:val="00E77F89"/>
    <w:rsid w:val="00E80330"/>
    <w:rsid w:val="00E806C5"/>
    <w:rsid w:val="00E80E71"/>
    <w:rsid w:val="00E81FD9"/>
    <w:rsid w:val="00E82F5F"/>
    <w:rsid w:val="00E850D3"/>
    <w:rsid w:val="00E853D6"/>
    <w:rsid w:val="00E85678"/>
    <w:rsid w:val="00E876B9"/>
    <w:rsid w:val="00EA257F"/>
    <w:rsid w:val="00EA2D86"/>
    <w:rsid w:val="00EA70C3"/>
    <w:rsid w:val="00EB16FB"/>
    <w:rsid w:val="00EB6497"/>
    <w:rsid w:val="00EB6E24"/>
    <w:rsid w:val="00EB723D"/>
    <w:rsid w:val="00EC0B09"/>
    <w:rsid w:val="00EC0DFF"/>
    <w:rsid w:val="00EC237D"/>
    <w:rsid w:val="00EC4D0E"/>
    <w:rsid w:val="00EC4E2B"/>
    <w:rsid w:val="00ED072A"/>
    <w:rsid w:val="00ED539E"/>
    <w:rsid w:val="00ED62CF"/>
    <w:rsid w:val="00ED6C00"/>
    <w:rsid w:val="00EE20DB"/>
    <w:rsid w:val="00EE4A1F"/>
    <w:rsid w:val="00EE4C2D"/>
    <w:rsid w:val="00EE67D4"/>
    <w:rsid w:val="00EF12F2"/>
    <w:rsid w:val="00EF1882"/>
    <w:rsid w:val="00EF1B5A"/>
    <w:rsid w:val="00EF24FB"/>
    <w:rsid w:val="00EF2CCA"/>
    <w:rsid w:val="00EF495B"/>
    <w:rsid w:val="00EF60DC"/>
    <w:rsid w:val="00F00F54"/>
    <w:rsid w:val="00F01C3D"/>
    <w:rsid w:val="00F038CD"/>
    <w:rsid w:val="00F03963"/>
    <w:rsid w:val="00F04A32"/>
    <w:rsid w:val="00F0631E"/>
    <w:rsid w:val="00F11068"/>
    <w:rsid w:val="00F11CCC"/>
    <w:rsid w:val="00F1256D"/>
    <w:rsid w:val="00F12633"/>
    <w:rsid w:val="00F13A4E"/>
    <w:rsid w:val="00F150D9"/>
    <w:rsid w:val="00F172BB"/>
    <w:rsid w:val="00F17B10"/>
    <w:rsid w:val="00F20F69"/>
    <w:rsid w:val="00F21BEF"/>
    <w:rsid w:val="00F2315B"/>
    <w:rsid w:val="00F25B3D"/>
    <w:rsid w:val="00F264E2"/>
    <w:rsid w:val="00F30EF7"/>
    <w:rsid w:val="00F41A6F"/>
    <w:rsid w:val="00F425E0"/>
    <w:rsid w:val="00F45A25"/>
    <w:rsid w:val="00F47026"/>
    <w:rsid w:val="00F47549"/>
    <w:rsid w:val="00F50F86"/>
    <w:rsid w:val="00F53F91"/>
    <w:rsid w:val="00F55338"/>
    <w:rsid w:val="00F60364"/>
    <w:rsid w:val="00F60424"/>
    <w:rsid w:val="00F60883"/>
    <w:rsid w:val="00F61569"/>
    <w:rsid w:val="00F61A72"/>
    <w:rsid w:val="00F62B67"/>
    <w:rsid w:val="00F63AFB"/>
    <w:rsid w:val="00F66F13"/>
    <w:rsid w:val="00F74073"/>
    <w:rsid w:val="00F75603"/>
    <w:rsid w:val="00F75EF2"/>
    <w:rsid w:val="00F7620F"/>
    <w:rsid w:val="00F845B4"/>
    <w:rsid w:val="00F8713B"/>
    <w:rsid w:val="00F90A14"/>
    <w:rsid w:val="00F92494"/>
    <w:rsid w:val="00F93F9E"/>
    <w:rsid w:val="00F970C2"/>
    <w:rsid w:val="00FA2CD7"/>
    <w:rsid w:val="00FA7DD8"/>
    <w:rsid w:val="00FB04F3"/>
    <w:rsid w:val="00FB06ED"/>
    <w:rsid w:val="00FB6870"/>
    <w:rsid w:val="00FC02F0"/>
    <w:rsid w:val="00FC218C"/>
    <w:rsid w:val="00FC3165"/>
    <w:rsid w:val="00FC36AB"/>
    <w:rsid w:val="00FC4300"/>
    <w:rsid w:val="00FC7F66"/>
    <w:rsid w:val="00FD576F"/>
    <w:rsid w:val="00FD5776"/>
    <w:rsid w:val="00FD63D0"/>
    <w:rsid w:val="00FD7109"/>
    <w:rsid w:val="00FE1CB6"/>
    <w:rsid w:val="00FE486B"/>
    <w:rsid w:val="00FE4D6C"/>
    <w:rsid w:val="00FE4F08"/>
    <w:rsid w:val="00FE5703"/>
    <w:rsid w:val="00FF188C"/>
    <w:rsid w:val="00FF192E"/>
    <w:rsid w:val="00FF22BD"/>
    <w:rsid w:val="00FF4875"/>
    <w:rsid w:val="00FF5E27"/>
    <w:rsid w:val="014755D7"/>
    <w:rsid w:val="01477E40"/>
    <w:rsid w:val="01ACDEB0"/>
    <w:rsid w:val="0203E825"/>
    <w:rsid w:val="024DBCA1"/>
    <w:rsid w:val="02542797"/>
    <w:rsid w:val="0287A528"/>
    <w:rsid w:val="02EE3305"/>
    <w:rsid w:val="032AE2FF"/>
    <w:rsid w:val="033A0776"/>
    <w:rsid w:val="038155E5"/>
    <w:rsid w:val="03D4B037"/>
    <w:rsid w:val="04C62EE5"/>
    <w:rsid w:val="04ED706A"/>
    <w:rsid w:val="05151DFA"/>
    <w:rsid w:val="0547021D"/>
    <w:rsid w:val="059B2151"/>
    <w:rsid w:val="05CDDEC4"/>
    <w:rsid w:val="065DFCF3"/>
    <w:rsid w:val="06B923C1"/>
    <w:rsid w:val="06D9FA8C"/>
    <w:rsid w:val="070B0106"/>
    <w:rsid w:val="074BE578"/>
    <w:rsid w:val="077E5B44"/>
    <w:rsid w:val="07B26FDF"/>
    <w:rsid w:val="083E070B"/>
    <w:rsid w:val="08B96672"/>
    <w:rsid w:val="08CEFCE5"/>
    <w:rsid w:val="08D19090"/>
    <w:rsid w:val="08D5AC8A"/>
    <w:rsid w:val="08E61A0F"/>
    <w:rsid w:val="090697D8"/>
    <w:rsid w:val="092F09DD"/>
    <w:rsid w:val="09824BC3"/>
    <w:rsid w:val="099E68F2"/>
    <w:rsid w:val="09C59115"/>
    <w:rsid w:val="09D1AAB6"/>
    <w:rsid w:val="0A236601"/>
    <w:rsid w:val="0A9DBF55"/>
    <w:rsid w:val="0AAB8391"/>
    <w:rsid w:val="0AC6B992"/>
    <w:rsid w:val="0AFA543E"/>
    <w:rsid w:val="0B2A1AC7"/>
    <w:rsid w:val="0BC96044"/>
    <w:rsid w:val="0BF911AB"/>
    <w:rsid w:val="0C994D13"/>
    <w:rsid w:val="0D2D73A6"/>
    <w:rsid w:val="0E780446"/>
    <w:rsid w:val="0EA4CB32"/>
    <w:rsid w:val="0EB6072B"/>
    <w:rsid w:val="0EDBB9DD"/>
    <w:rsid w:val="0EF5D6E9"/>
    <w:rsid w:val="0F7BF386"/>
    <w:rsid w:val="0F8F8AFB"/>
    <w:rsid w:val="0FF8CCE8"/>
    <w:rsid w:val="10AD2E85"/>
    <w:rsid w:val="10E98E15"/>
    <w:rsid w:val="11D2221B"/>
    <w:rsid w:val="12794777"/>
    <w:rsid w:val="12A66482"/>
    <w:rsid w:val="12B3CA14"/>
    <w:rsid w:val="12EC44A4"/>
    <w:rsid w:val="136CA946"/>
    <w:rsid w:val="13C65316"/>
    <w:rsid w:val="13F10BF5"/>
    <w:rsid w:val="13F8C179"/>
    <w:rsid w:val="141737F8"/>
    <w:rsid w:val="1432EB6B"/>
    <w:rsid w:val="14C4CDAC"/>
    <w:rsid w:val="14FFF5B5"/>
    <w:rsid w:val="15452588"/>
    <w:rsid w:val="155760F7"/>
    <w:rsid w:val="159132FE"/>
    <w:rsid w:val="159D6042"/>
    <w:rsid w:val="1648CFCB"/>
    <w:rsid w:val="1679FDCE"/>
    <w:rsid w:val="168097EA"/>
    <w:rsid w:val="16D56427"/>
    <w:rsid w:val="171F525E"/>
    <w:rsid w:val="172E8E72"/>
    <w:rsid w:val="1738B7CF"/>
    <w:rsid w:val="17617313"/>
    <w:rsid w:val="1822557D"/>
    <w:rsid w:val="183C508D"/>
    <w:rsid w:val="18606AEB"/>
    <w:rsid w:val="18A81453"/>
    <w:rsid w:val="18FAD437"/>
    <w:rsid w:val="1940A9A5"/>
    <w:rsid w:val="1940EE96"/>
    <w:rsid w:val="19805BA6"/>
    <w:rsid w:val="19A2EBCD"/>
    <w:rsid w:val="19BFB3E0"/>
    <w:rsid w:val="19D537F1"/>
    <w:rsid w:val="1A4CB9C5"/>
    <w:rsid w:val="1ABB4929"/>
    <w:rsid w:val="1ACB59CA"/>
    <w:rsid w:val="1AEF0FB3"/>
    <w:rsid w:val="1B3F6A63"/>
    <w:rsid w:val="1B656BBC"/>
    <w:rsid w:val="1B659B82"/>
    <w:rsid w:val="1B6E3E64"/>
    <w:rsid w:val="1C515E9E"/>
    <w:rsid w:val="1CA22E1C"/>
    <w:rsid w:val="1CA4EDC1"/>
    <w:rsid w:val="1CB44FB9"/>
    <w:rsid w:val="1CD665C6"/>
    <w:rsid w:val="1D2E9311"/>
    <w:rsid w:val="1DA035DD"/>
    <w:rsid w:val="1DBD043B"/>
    <w:rsid w:val="1DBEBAC2"/>
    <w:rsid w:val="1DD058C3"/>
    <w:rsid w:val="1E03ED7F"/>
    <w:rsid w:val="1E1DD98C"/>
    <w:rsid w:val="1E2CEED5"/>
    <w:rsid w:val="1E32D34F"/>
    <w:rsid w:val="1E75E798"/>
    <w:rsid w:val="1EE527E8"/>
    <w:rsid w:val="1F28F618"/>
    <w:rsid w:val="1FEC313D"/>
    <w:rsid w:val="201BCA6D"/>
    <w:rsid w:val="2048A63D"/>
    <w:rsid w:val="20672723"/>
    <w:rsid w:val="2144D8E9"/>
    <w:rsid w:val="21610BC8"/>
    <w:rsid w:val="21643B68"/>
    <w:rsid w:val="21E452B6"/>
    <w:rsid w:val="21E7FEED"/>
    <w:rsid w:val="22479508"/>
    <w:rsid w:val="2285FFC2"/>
    <w:rsid w:val="228D8E25"/>
    <w:rsid w:val="22C6F7AB"/>
    <w:rsid w:val="2384458E"/>
    <w:rsid w:val="238ABCB9"/>
    <w:rsid w:val="23B33FC2"/>
    <w:rsid w:val="23D49F10"/>
    <w:rsid w:val="23DF7698"/>
    <w:rsid w:val="24180A35"/>
    <w:rsid w:val="2445DD4D"/>
    <w:rsid w:val="24DFAF9A"/>
    <w:rsid w:val="24E410D7"/>
    <w:rsid w:val="2519A9FF"/>
    <w:rsid w:val="257C2CB1"/>
    <w:rsid w:val="25D9AEF2"/>
    <w:rsid w:val="2620DD87"/>
    <w:rsid w:val="262C7794"/>
    <w:rsid w:val="26822F91"/>
    <w:rsid w:val="27108C80"/>
    <w:rsid w:val="27D65CED"/>
    <w:rsid w:val="285DCACA"/>
    <w:rsid w:val="28688868"/>
    <w:rsid w:val="28AE3F2A"/>
    <w:rsid w:val="28B112C0"/>
    <w:rsid w:val="292A34FE"/>
    <w:rsid w:val="299D94E3"/>
    <w:rsid w:val="29BCC539"/>
    <w:rsid w:val="2AC2FE86"/>
    <w:rsid w:val="2AEB8037"/>
    <w:rsid w:val="2AF4B50C"/>
    <w:rsid w:val="2B183CE8"/>
    <w:rsid w:val="2B1E3943"/>
    <w:rsid w:val="2B4F4551"/>
    <w:rsid w:val="2BD79F66"/>
    <w:rsid w:val="2BE571BD"/>
    <w:rsid w:val="2BF9B59B"/>
    <w:rsid w:val="2C605D40"/>
    <w:rsid w:val="2C724E4B"/>
    <w:rsid w:val="2CE5DDA1"/>
    <w:rsid w:val="2CED5E9C"/>
    <w:rsid w:val="2D2813F1"/>
    <w:rsid w:val="2D5361DD"/>
    <w:rsid w:val="2D9A555C"/>
    <w:rsid w:val="2D9AD684"/>
    <w:rsid w:val="2DB78ECD"/>
    <w:rsid w:val="2DE9AE90"/>
    <w:rsid w:val="2E8EEC8B"/>
    <w:rsid w:val="2E9BE75F"/>
    <w:rsid w:val="2ECE76B5"/>
    <w:rsid w:val="2F51478D"/>
    <w:rsid w:val="2F51845F"/>
    <w:rsid w:val="2F67C807"/>
    <w:rsid w:val="2F7C0AF6"/>
    <w:rsid w:val="2F8198C1"/>
    <w:rsid w:val="2F81B7B7"/>
    <w:rsid w:val="2FC311C8"/>
    <w:rsid w:val="30710CD6"/>
    <w:rsid w:val="30833F12"/>
    <w:rsid w:val="30BF9818"/>
    <w:rsid w:val="30E49E92"/>
    <w:rsid w:val="30F5046C"/>
    <w:rsid w:val="31561BBC"/>
    <w:rsid w:val="317F05FA"/>
    <w:rsid w:val="32542771"/>
    <w:rsid w:val="326B8DF7"/>
    <w:rsid w:val="32B50CC9"/>
    <w:rsid w:val="32DCD3D6"/>
    <w:rsid w:val="3376C8CB"/>
    <w:rsid w:val="33B668D0"/>
    <w:rsid w:val="33B80D15"/>
    <w:rsid w:val="33EC9056"/>
    <w:rsid w:val="346E4603"/>
    <w:rsid w:val="34FC95D1"/>
    <w:rsid w:val="35242345"/>
    <w:rsid w:val="35DD2F1D"/>
    <w:rsid w:val="35E4FBB6"/>
    <w:rsid w:val="35EBE992"/>
    <w:rsid w:val="35FFD6B1"/>
    <w:rsid w:val="37DD57AA"/>
    <w:rsid w:val="3800201F"/>
    <w:rsid w:val="3890AF99"/>
    <w:rsid w:val="3963508D"/>
    <w:rsid w:val="3974E931"/>
    <w:rsid w:val="39C03286"/>
    <w:rsid w:val="3A3F6065"/>
    <w:rsid w:val="3A92B9B4"/>
    <w:rsid w:val="3A9665BA"/>
    <w:rsid w:val="3B33110A"/>
    <w:rsid w:val="3B5FACE3"/>
    <w:rsid w:val="3B72E934"/>
    <w:rsid w:val="3C26D593"/>
    <w:rsid w:val="3C48F917"/>
    <w:rsid w:val="3D36B3E5"/>
    <w:rsid w:val="3D7957CA"/>
    <w:rsid w:val="3DC1E407"/>
    <w:rsid w:val="3DC1E9C6"/>
    <w:rsid w:val="3DD49A34"/>
    <w:rsid w:val="3E757AE0"/>
    <w:rsid w:val="3E9D6E64"/>
    <w:rsid w:val="3F133A11"/>
    <w:rsid w:val="3F314695"/>
    <w:rsid w:val="3F4901DB"/>
    <w:rsid w:val="3FA3DBC2"/>
    <w:rsid w:val="3FCB35C8"/>
    <w:rsid w:val="3FF95DDF"/>
    <w:rsid w:val="400D32AE"/>
    <w:rsid w:val="4049F97F"/>
    <w:rsid w:val="404D7B8D"/>
    <w:rsid w:val="4074A662"/>
    <w:rsid w:val="40BB51E0"/>
    <w:rsid w:val="410B061A"/>
    <w:rsid w:val="41211F39"/>
    <w:rsid w:val="41A400C4"/>
    <w:rsid w:val="41F26D98"/>
    <w:rsid w:val="4202B150"/>
    <w:rsid w:val="4251A387"/>
    <w:rsid w:val="426B02E1"/>
    <w:rsid w:val="42874457"/>
    <w:rsid w:val="42B16CD0"/>
    <w:rsid w:val="42C0DD90"/>
    <w:rsid w:val="4346E866"/>
    <w:rsid w:val="4374384E"/>
    <w:rsid w:val="4388DF2C"/>
    <w:rsid w:val="4438F7AD"/>
    <w:rsid w:val="4453E943"/>
    <w:rsid w:val="446A5783"/>
    <w:rsid w:val="448DA622"/>
    <w:rsid w:val="44932FC3"/>
    <w:rsid w:val="44988D7D"/>
    <w:rsid w:val="44EE6E74"/>
    <w:rsid w:val="44FEE743"/>
    <w:rsid w:val="451B3906"/>
    <w:rsid w:val="45A694A4"/>
    <w:rsid w:val="461512B2"/>
    <w:rsid w:val="4617631C"/>
    <w:rsid w:val="46640525"/>
    <w:rsid w:val="46757062"/>
    <w:rsid w:val="46788939"/>
    <w:rsid w:val="46E9E459"/>
    <w:rsid w:val="4709F743"/>
    <w:rsid w:val="4711E1CF"/>
    <w:rsid w:val="47AAE2B3"/>
    <w:rsid w:val="47B843D0"/>
    <w:rsid w:val="48524B58"/>
    <w:rsid w:val="48538652"/>
    <w:rsid w:val="48E9305C"/>
    <w:rsid w:val="490880D5"/>
    <w:rsid w:val="49364783"/>
    <w:rsid w:val="494493FB"/>
    <w:rsid w:val="4A0A52DE"/>
    <w:rsid w:val="4A5C6364"/>
    <w:rsid w:val="4A82F0FC"/>
    <w:rsid w:val="4A8AFE27"/>
    <w:rsid w:val="4A9D03D2"/>
    <w:rsid w:val="4AAAAB8A"/>
    <w:rsid w:val="4AED75B5"/>
    <w:rsid w:val="4B290017"/>
    <w:rsid w:val="4BAFF332"/>
    <w:rsid w:val="4BB98DA2"/>
    <w:rsid w:val="4BDEBAC9"/>
    <w:rsid w:val="4BFE180D"/>
    <w:rsid w:val="4C2A386F"/>
    <w:rsid w:val="4C50B20F"/>
    <w:rsid w:val="4C846A15"/>
    <w:rsid w:val="4CBD6C44"/>
    <w:rsid w:val="4D83BBCC"/>
    <w:rsid w:val="4DE82780"/>
    <w:rsid w:val="4E04CAC6"/>
    <w:rsid w:val="4E4213C1"/>
    <w:rsid w:val="4E5EC992"/>
    <w:rsid w:val="4E62AF44"/>
    <w:rsid w:val="4E98A916"/>
    <w:rsid w:val="4F02B076"/>
    <w:rsid w:val="4F050F50"/>
    <w:rsid w:val="4F295676"/>
    <w:rsid w:val="4F43EBC3"/>
    <w:rsid w:val="4F7EAB8A"/>
    <w:rsid w:val="50086A46"/>
    <w:rsid w:val="508F0478"/>
    <w:rsid w:val="50DE0328"/>
    <w:rsid w:val="51A46262"/>
    <w:rsid w:val="51ED1CAD"/>
    <w:rsid w:val="52091D76"/>
    <w:rsid w:val="525F4993"/>
    <w:rsid w:val="52FFDF36"/>
    <w:rsid w:val="53361766"/>
    <w:rsid w:val="5373963A"/>
    <w:rsid w:val="53B9CD48"/>
    <w:rsid w:val="5495CEED"/>
    <w:rsid w:val="5591291C"/>
    <w:rsid w:val="55B08A2E"/>
    <w:rsid w:val="55E38EB7"/>
    <w:rsid w:val="55EF69EA"/>
    <w:rsid w:val="56309DA8"/>
    <w:rsid w:val="5657B9E6"/>
    <w:rsid w:val="56A79694"/>
    <w:rsid w:val="56A8C29C"/>
    <w:rsid w:val="56BD0212"/>
    <w:rsid w:val="56E2F4CB"/>
    <w:rsid w:val="5736A5DF"/>
    <w:rsid w:val="57618C8D"/>
    <w:rsid w:val="576A857D"/>
    <w:rsid w:val="578943EA"/>
    <w:rsid w:val="57A05369"/>
    <w:rsid w:val="57D85F78"/>
    <w:rsid w:val="57DA9818"/>
    <w:rsid w:val="58163E9E"/>
    <w:rsid w:val="58A55937"/>
    <w:rsid w:val="590F1797"/>
    <w:rsid w:val="59D72EBE"/>
    <w:rsid w:val="5A5D8C98"/>
    <w:rsid w:val="5A876C73"/>
    <w:rsid w:val="5AD431A2"/>
    <w:rsid w:val="5B495BED"/>
    <w:rsid w:val="5B9784CF"/>
    <w:rsid w:val="5BAF029E"/>
    <w:rsid w:val="5BB59937"/>
    <w:rsid w:val="5BE69DE0"/>
    <w:rsid w:val="5C0FBAAF"/>
    <w:rsid w:val="5C6035B1"/>
    <w:rsid w:val="5CB50CFC"/>
    <w:rsid w:val="5CE9A1A6"/>
    <w:rsid w:val="5D2947AB"/>
    <w:rsid w:val="5D833395"/>
    <w:rsid w:val="5D8E4017"/>
    <w:rsid w:val="5DBF7896"/>
    <w:rsid w:val="5E65FB7D"/>
    <w:rsid w:val="5EABA0AC"/>
    <w:rsid w:val="5F07971F"/>
    <w:rsid w:val="5F18E663"/>
    <w:rsid w:val="5F41959B"/>
    <w:rsid w:val="5F94E55B"/>
    <w:rsid w:val="5FD07EF8"/>
    <w:rsid w:val="60509AEB"/>
    <w:rsid w:val="609866AA"/>
    <w:rsid w:val="612C7F7E"/>
    <w:rsid w:val="618FEFB5"/>
    <w:rsid w:val="61B52620"/>
    <w:rsid w:val="621B8EDF"/>
    <w:rsid w:val="6386FE54"/>
    <w:rsid w:val="63D3A50F"/>
    <w:rsid w:val="63F1935A"/>
    <w:rsid w:val="6451ACA9"/>
    <w:rsid w:val="64C4F0C2"/>
    <w:rsid w:val="64E1BA83"/>
    <w:rsid w:val="6566A442"/>
    <w:rsid w:val="66B5192F"/>
    <w:rsid w:val="673F785A"/>
    <w:rsid w:val="677175DE"/>
    <w:rsid w:val="67B3F27E"/>
    <w:rsid w:val="67C49EAE"/>
    <w:rsid w:val="68083BB3"/>
    <w:rsid w:val="6828F46A"/>
    <w:rsid w:val="68444E1A"/>
    <w:rsid w:val="69620425"/>
    <w:rsid w:val="698B52F2"/>
    <w:rsid w:val="69925C17"/>
    <w:rsid w:val="69A9BFEA"/>
    <w:rsid w:val="69DFEB40"/>
    <w:rsid w:val="6A125B8A"/>
    <w:rsid w:val="6A39DE4F"/>
    <w:rsid w:val="6A480D9A"/>
    <w:rsid w:val="6A7E0BD4"/>
    <w:rsid w:val="6A8E150C"/>
    <w:rsid w:val="6B1304A3"/>
    <w:rsid w:val="6B2D2D25"/>
    <w:rsid w:val="6C259DBF"/>
    <w:rsid w:val="6C4F0B56"/>
    <w:rsid w:val="6C732744"/>
    <w:rsid w:val="6C8BCA9E"/>
    <w:rsid w:val="6CCD5D79"/>
    <w:rsid w:val="6D689BD8"/>
    <w:rsid w:val="6D71ED60"/>
    <w:rsid w:val="6DF6BACB"/>
    <w:rsid w:val="6DFC39AB"/>
    <w:rsid w:val="6E2BAE0B"/>
    <w:rsid w:val="6F981BE5"/>
    <w:rsid w:val="703ECA20"/>
    <w:rsid w:val="703FBC48"/>
    <w:rsid w:val="70408234"/>
    <w:rsid w:val="70E1DDE2"/>
    <w:rsid w:val="71A438E0"/>
    <w:rsid w:val="71B2A98A"/>
    <w:rsid w:val="71C705E1"/>
    <w:rsid w:val="71E57F1E"/>
    <w:rsid w:val="71F698CB"/>
    <w:rsid w:val="71FB5545"/>
    <w:rsid w:val="723D3801"/>
    <w:rsid w:val="7261DB1D"/>
    <w:rsid w:val="72788A7F"/>
    <w:rsid w:val="72A3060D"/>
    <w:rsid w:val="72CFBA8C"/>
    <w:rsid w:val="72F798DA"/>
    <w:rsid w:val="740CB973"/>
    <w:rsid w:val="7467F846"/>
    <w:rsid w:val="74B8D1D9"/>
    <w:rsid w:val="74D9EC43"/>
    <w:rsid w:val="7576B1CD"/>
    <w:rsid w:val="75A7D879"/>
    <w:rsid w:val="75C2AEC0"/>
    <w:rsid w:val="75DBB161"/>
    <w:rsid w:val="75E25939"/>
    <w:rsid w:val="7627BBBF"/>
    <w:rsid w:val="762B3052"/>
    <w:rsid w:val="7633AFBA"/>
    <w:rsid w:val="7690E760"/>
    <w:rsid w:val="76AA49C8"/>
    <w:rsid w:val="770698A5"/>
    <w:rsid w:val="772428A4"/>
    <w:rsid w:val="776F934D"/>
    <w:rsid w:val="777B82BD"/>
    <w:rsid w:val="7787F376"/>
    <w:rsid w:val="7791A25C"/>
    <w:rsid w:val="77D75314"/>
    <w:rsid w:val="77E10084"/>
    <w:rsid w:val="77E7DA75"/>
    <w:rsid w:val="781B1F8A"/>
    <w:rsid w:val="781F1ECD"/>
    <w:rsid w:val="7845F171"/>
    <w:rsid w:val="78BF2814"/>
    <w:rsid w:val="78F7AA84"/>
    <w:rsid w:val="79212149"/>
    <w:rsid w:val="7929E385"/>
    <w:rsid w:val="794A883E"/>
    <w:rsid w:val="79B89989"/>
    <w:rsid w:val="79F14900"/>
    <w:rsid w:val="7A0D0AC1"/>
    <w:rsid w:val="7A31E8A5"/>
    <w:rsid w:val="7A375F1D"/>
    <w:rsid w:val="7AA8BB9C"/>
    <w:rsid w:val="7AC1FEDF"/>
    <w:rsid w:val="7B2D5D2C"/>
    <w:rsid w:val="7B49D6AA"/>
    <w:rsid w:val="7B53EF60"/>
    <w:rsid w:val="7BE27D4D"/>
    <w:rsid w:val="7C737870"/>
    <w:rsid w:val="7D9E747A"/>
    <w:rsid w:val="7DBCEF84"/>
    <w:rsid w:val="7DDBB5E5"/>
    <w:rsid w:val="7E0BF039"/>
    <w:rsid w:val="7E0EFD2A"/>
    <w:rsid w:val="7E308737"/>
    <w:rsid w:val="7E47B0BB"/>
    <w:rsid w:val="7E711871"/>
    <w:rsid w:val="7F077103"/>
    <w:rsid w:val="7F97CFD0"/>
    <w:rsid w:val="7FB1E484"/>
    <w:rsid w:val="7FDE6208"/>
    <w:rsid w:val="7FFF6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C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716116"/>
    <w:pPr>
      <w:ind w:left="720"/>
      <w:contextualSpacing/>
    </w:pPr>
  </w:style>
  <w:style w:type="character" w:styleId="Verwijzingopmerking">
    <w:name w:val="annotation reference"/>
    <w:basedOn w:val="Standaardalinea-lettertype"/>
    <w:semiHidden/>
    <w:unhideWhenUsed/>
    <w:rsid w:val="0046039D"/>
    <w:rPr>
      <w:sz w:val="16"/>
      <w:szCs w:val="16"/>
    </w:rPr>
  </w:style>
  <w:style w:type="paragraph" w:styleId="Tekstopmerking">
    <w:name w:val="annotation text"/>
    <w:basedOn w:val="Standaard"/>
    <w:link w:val="TekstopmerkingChar"/>
    <w:unhideWhenUsed/>
    <w:rsid w:val="0046039D"/>
    <w:pPr>
      <w:spacing w:line="240" w:lineRule="auto"/>
    </w:pPr>
    <w:rPr>
      <w:sz w:val="20"/>
      <w:szCs w:val="20"/>
    </w:rPr>
  </w:style>
  <w:style w:type="character" w:customStyle="1" w:styleId="TekstopmerkingChar">
    <w:name w:val="Tekst opmerking Char"/>
    <w:basedOn w:val="Standaardalinea-lettertype"/>
    <w:link w:val="Tekstopmerking"/>
    <w:rsid w:val="0046039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6039D"/>
    <w:rPr>
      <w:b/>
      <w:bCs/>
    </w:rPr>
  </w:style>
  <w:style w:type="character" w:customStyle="1" w:styleId="OnderwerpvanopmerkingChar">
    <w:name w:val="Onderwerp van opmerking Char"/>
    <w:basedOn w:val="TekstopmerkingChar"/>
    <w:link w:val="Onderwerpvanopmerking"/>
    <w:semiHidden/>
    <w:rsid w:val="0046039D"/>
    <w:rPr>
      <w:rFonts w:ascii="Verdana" w:hAnsi="Verdana"/>
      <w:b/>
      <w:bCs/>
      <w:lang w:val="nl-NL" w:eastAsia="nl-NL"/>
    </w:rPr>
  </w:style>
  <w:style w:type="paragraph" w:styleId="Revisie">
    <w:name w:val="Revision"/>
    <w:hidden/>
    <w:uiPriority w:val="99"/>
    <w:semiHidden/>
    <w:rsid w:val="00D21120"/>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140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01896">
      <w:bodyDiv w:val="1"/>
      <w:marLeft w:val="0"/>
      <w:marRight w:val="0"/>
      <w:marTop w:val="0"/>
      <w:marBottom w:val="0"/>
      <w:divBdr>
        <w:top w:val="none" w:sz="0" w:space="0" w:color="auto"/>
        <w:left w:val="none" w:sz="0" w:space="0" w:color="auto"/>
        <w:bottom w:val="none" w:sz="0" w:space="0" w:color="auto"/>
        <w:right w:val="none" w:sz="0" w:space="0" w:color="auto"/>
      </w:divBdr>
    </w:div>
    <w:div w:id="154146020">
      <w:bodyDiv w:val="1"/>
      <w:marLeft w:val="0"/>
      <w:marRight w:val="0"/>
      <w:marTop w:val="0"/>
      <w:marBottom w:val="0"/>
      <w:divBdr>
        <w:top w:val="none" w:sz="0" w:space="0" w:color="auto"/>
        <w:left w:val="none" w:sz="0" w:space="0" w:color="auto"/>
        <w:bottom w:val="none" w:sz="0" w:space="0" w:color="auto"/>
        <w:right w:val="none" w:sz="0" w:space="0" w:color="auto"/>
      </w:divBdr>
    </w:div>
    <w:div w:id="258102514">
      <w:bodyDiv w:val="1"/>
      <w:marLeft w:val="0"/>
      <w:marRight w:val="0"/>
      <w:marTop w:val="0"/>
      <w:marBottom w:val="0"/>
      <w:divBdr>
        <w:top w:val="none" w:sz="0" w:space="0" w:color="auto"/>
        <w:left w:val="none" w:sz="0" w:space="0" w:color="auto"/>
        <w:bottom w:val="none" w:sz="0" w:space="0" w:color="auto"/>
        <w:right w:val="none" w:sz="0" w:space="0" w:color="auto"/>
      </w:divBdr>
    </w:div>
    <w:div w:id="340009786">
      <w:bodyDiv w:val="1"/>
      <w:marLeft w:val="0"/>
      <w:marRight w:val="0"/>
      <w:marTop w:val="0"/>
      <w:marBottom w:val="0"/>
      <w:divBdr>
        <w:top w:val="none" w:sz="0" w:space="0" w:color="auto"/>
        <w:left w:val="none" w:sz="0" w:space="0" w:color="auto"/>
        <w:bottom w:val="none" w:sz="0" w:space="0" w:color="auto"/>
        <w:right w:val="none" w:sz="0" w:space="0" w:color="auto"/>
      </w:divBdr>
    </w:div>
    <w:div w:id="1140726263">
      <w:bodyDiv w:val="1"/>
      <w:marLeft w:val="0"/>
      <w:marRight w:val="0"/>
      <w:marTop w:val="0"/>
      <w:marBottom w:val="0"/>
      <w:divBdr>
        <w:top w:val="none" w:sz="0" w:space="0" w:color="auto"/>
        <w:left w:val="none" w:sz="0" w:space="0" w:color="auto"/>
        <w:bottom w:val="none" w:sz="0" w:space="0" w:color="auto"/>
        <w:right w:val="none" w:sz="0" w:space="0" w:color="auto"/>
      </w:divBdr>
    </w:div>
    <w:div w:id="1245870733">
      <w:bodyDiv w:val="1"/>
      <w:marLeft w:val="0"/>
      <w:marRight w:val="0"/>
      <w:marTop w:val="0"/>
      <w:marBottom w:val="0"/>
      <w:divBdr>
        <w:top w:val="none" w:sz="0" w:space="0" w:color="auto"/>
        <w:left w:val="none" w:sz="0" w:space="0" w:color="auto"/>
        <w:bottom w:val="none" w:sz="0" w:space="0" w:color="auto"/>
        <w:right w:val="none" w:sz="0" w:space="0" w:color="auto"/>
      </w:divBdr>
    </w:div>
    <w:div w:id="1456169308">
      <w:bodyDiv w:val="1"/>
      <w:marLeft w:val="0"/>
      <w:marRight w:val="0"/>
      <w:marTop w:val="0"/>
      <w:marBottom w:val="0"/>
      <w:divBdr>
        <w:top w:val="none" w:sz="0" w:space="0" w:color="auto"/>
        <w:left w:val="none" w:sz="0" w:space="0" w:color="auto"/>
        <w:bottom w:val="none" w:sz="0" w:space="0" w:color="auto"/>
        <w:right w:val="none" w:sz="0" w:space="0" w:color="auto"/>
      </w:divBdr>
    </w:div>
    <w:div w:id="1545631833">
      <w:bodyDiv w:val="1"/>
      <w:marLeft w:val="0"/>
      <w:marRight w:val="0"/>
      <w:marTop w:val="0"/>
      <w:marBottom w:val="0"/>
      <w:divBdr>
        <w:top w:val="none" w:sz="0" w:space="0" w:color="auto"/>
        <w:left w:val="none" w:sz="0" w:space="0" w:color="auto"/>
        <w:bottom w:val="none" w:sz="0" w:space="0" w:color="auto"/>
        <w:right w:val="none" w:sz="0" w:space="0" w:color="auto"/>
      </w:divBdr>
    </w:div>
    <w:div w:id="1693872684">
      <w:bodyDiv w:val="1"/>
      <w:marLeft w:val="0"/>
      <w:marRight w:val="0"/>
      <w:marTop w:val="0"/>
      <w:marBottom w:val="0"/>
      <w:divBdr>
        <w:top w:val="none" w:sz="0" w:space="0" w:color="auto"/>
        <w:left w:val="none" w:sz="0" w:space="0" w:color="auto"/>
        <w:bottom w:val="none" w:sz="0" w:space="0" w:color="auto"/>
        <w:right w:val="none" w:sz="0" w:space="0" w:color="auto"/>
      </w:divBdr>
    </w:div>
    <w:div w:id="1758399196">
      <w:bodyDiv w:val="1"/>
      <w:marLeft w:val="0"/>
      <w:marRight w:val="0"/>
      <w:marTop w:val="0"/>
      <w:marBottom w:val="0"/>
      <w:divBdr>
        <w:top w:val="none" w:sz="0" w:space="0" w:color="auto"/>
        <w:left w:val="none" w:sz="0" w:space="0" w:color="auto"/>
        <w:bottom w:val="none" w:sz="0" w:space="0" w:color="auto"/>
        <w:right w:val="none" w:sz="0" w:space="0" w:color="auto"/>
      </w:divBdr>
    </w:div>
    <w:div w:id="1801727265">
      <w:bodyDiv w:val="1"/>
      <w:marLeft w:val="0"/>
      <w:marRight w:val="0"/>
      <w:marTop w:val="0"/>
      <w:marBottom w:val="0"/>
      <w:divBdr>
        <w:top w:val="none" w:sz="0" w:space="0" w:color="auto"/>
        <w:left w:val="none" w:sz="0" w:space="0" w:color="auto"/>
        <w:bottom w:val="none" w:sz="0" w:space="0" w:color="auto"/>
        <w:right w:val="none" w:sz="0" w:space="0" w:color="auto"/>
      </w:divBdr>
    </w:div>
    <w:div w:id="1864784270">
      <w:bodyDiv w:val="1"/>
      <w:marLeft w:val="0"/>
      <w:marRight w:val="0"/>
      <w:marTop w:val="0"/>
      <w:marBottom w:val="0"/>
      <w:divBdr>
        <w:top w:val="none" w:sz="0" w:space="0" w:color="auto"/>
        <w:left w:val="none" w:sz="0" w:space="0" w:color="auto"/>
        <w:bottom w:val="none" w:sz="0" w:space="0" w:color="auto"/>
        <w:right w:val="none" w:sz="0" w:space="0" w:color="auto"/>
      </w:divBdr>
    </w:div>
    <w:div w:id="1971665836">
      <w:bodyDiv w:val="1"/>
      <w:marLeft w:val="0"/>
      <w:marRight w:val="0"/>
      <w:marTop w:val="0"/>
      <w:marBottom w:val="0"/>
      <w:divBdr>
        <w:top w:val="none" w:sz="0" w:space="0" w:color="auto"/>
        <w:left w:val="none" w:sz="0" w:space="0" w:color="auto"/>
        <w:bottom w:val="none" w:sz="0" w:space="0" w:color="auto"/>
        <w:right w:val="none" w:sz="0" w:space="0" w:color="auto"/>
      </w:divBdr>
    </w:div>
    <w:div w:id="2012291811">
      <w:bodyDiv w:val="1"/>
      <w:marLeft w:val="0"/>
      <w:marRight w:val="0"/>
      <w:marTop w:val="0"/>
      <w:marBottom w:val="0"/>
      <w:divBdr>
        <w:top w:val="none" w:sz="0" w:space="0" w:color="auto"/>
        <w:left w:val="none" w:sz="0" w:space="0" w:color="auto"/>
        <w:bottom w:val="none" w:sz="0" w:space="0" w:color="auto"/>
        <w:right w:val="none" w:sz="0" w:space="0" w:color="auto"/>
      </w:divBdr>
    </w:div>
    <w:div w:id="2049914934">
      <w:bodyDiv w:val="1"/>
      <w:marLeft w:val="0"/>
      <w:marRight w:val="0"/>
      <w:marTop w:val="0"/>
      <w:marBottom w:val="0"/>
      <w:divBdr>
        <w:top w:val="none" w:sz="0" w:space="0" w:color="auto"/>
        <w:left w:val="none" w:sz="0" w:space="0" w:color="auto"/>
        <w:bottom w:val="none" w:sz="0" w:space="0" w:color="auto"/>
        <w:right w:val="none" w:sz="0" w:space="0" w:color="auto"/>
      </w:divBdr>
    </w:div>
    <w:div w:id="212037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1520</ap:Words>
  <ap:Characters>8364</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2025-09-29T13:30:00.0000000Z</dcterms:created>
  <dcterms:modified xsi:type="dcterms:W3CDTF">2025-09-29T13:30:00.0000000Z</dcterms:modified>
  <dc:description>------------------------</dc:description>
  <version/>
  <category/>
</coreProperties>
</file>