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26908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776C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1897C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B281B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289CA7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AEE84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CAC5966" w14:textId="77777777"/>
        </w:tc>
      </w:tr>
      <w:tr w:rsidR="0028220F" w:rsidTr="0065630E" w14:paraId="4134F1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B6307F5" w14:textId="77777777"/>
        </w:tc>
      </w:tr>
      <w:tr w:rsidR="0028220F" w:rsidTr="0065630E" w14:paraId="795C6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733277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07CA896" w14:textId="77777777">
            <w:pPr>
              <w:rPr>
                <w:b/>
              </w:rPr>
            </w:pPr>
          </w:p>
        </w:tc>
      </w:tr>
      <w:tr w:rsidR="0028220F" w:rsidTr="0065630E" w14:paraId="73D3F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ADAAD9" w14:textId="616D5823">
            <w:pPr>
              <w:rPr>
                <w:b/>
              </w:rPr>
            </w:pPr>
            <w:r>
              <w:rPr>
                <w:b/>
              </w:rPr>
              <w:t>3</w:t>
            </w:r>
            <w:r w:rsidR="00A129DD">
              <w:rPr>
                <w:b/>
              </w:rPr>
              <w:t>6 755</w:t>
            </w:r>
          </w:p>
        </w:tc>
        <w:tc>
          <w:tcPr>
            <w:tcW w:w="8647" w:type="dxa"/>
            <w:gridSpan w:val="2"/>
          </w:tcPr>
          <w:p w:rsidRPr="00A129DD" w:rsidR="0028220F" w:rsidP="0065630E" w:rsidRDefault="00A129DD" w14:paraId="69802337" w14:textId="2C8DCF9F">
            <w:pPr>
              <w:rPr>
                <w:b/>
                <w:bCs/>
                <w:szCs w:val="24"/>
              </w:rPr>
            </w:pPr>
            <w:r w:rsidRPr="00A129DD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28220F" w:rsidTr="0065630E" w14:paraId="3BF3A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3B4035" w14:textId="77777777"/>
        </w:tc>
        <w:tc>
          <w:tcPr>
            <w:tcW w:w="8647" w:type="dxa"/>
            <w:gridSpan w:val="2"/>
          </w:tcPr>
          <w:p w:rsidR="0028220F" w:rsidP="0065630E" w:rsidRDefault="0028220F" w14:paraId="6D1AE5ED" w14:textId="77777777"/>
        </w:tc>
      </w:tr>
      <w:tr w:rsidR="0028220F" w:rsidTr="0065630E" w14:paraId="48CA9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BBD11A" w14:textId="77777777"/>
        </w:tc>
        <w:tc>
          <w:tcPr>
            <w:tcW w:w="8647" w:type="dxa"/>
            <w:gridSpan w:val="2"/>
          </w:tcPr>
          <w:p w:rsidR="0028220F" w:rsidP="0065630E" w:rsidRDefault="0028220F" w14:paraId="79518E3C" w14:textId="77777777"/>
        </w:tc>
      </w:tr>
      <w:tr w:rsidR="0028220F" w:rsidTr="0065630E" w14:paraId="66399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51D91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502DF96" w14:textId="3A5581C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129DD">
              <w:rPr>
                <w:b/>
              </w:rPr>
              <w:t>DE LEDEN BROMET EN PODT</w:t>
            </w:r>
          </w:p>
          <w:p w:rsidR="0028220F" w:rsidP="0065630E" w:rsidRDefault="0028220F" w14:paraId="1A486439" w14:textId="021532EC">
            <w:pPr>
              <w:rPr>
                <w:b/>
              </w:rPr>
            </w:pPr>
            <w:r>
              <w:t xml:space="preserve">Ter vervanging van die gedrukt onder nr. </w:t>
            </w:r>
            <w:r w:rsidR="00A129DD">
              <w:t>33</w:t>
            </w:r>
          </w:p>
        </w:tc>
      </w:tr>
      <w:tr w:rsidR="0028220F" w:rsidTr="0065630E" w14:paraId="31B78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D504CE" w14:textId="77777777"/>
        </w:tc>
        <w:tc>
          <w:tcPr>
            <w:tcW w:w="8647" w:type="dxa"/>
            <w:gridSpan w:val="2"/>
          </w:tcPr>
          <w:p w:rsidR="0028220F" w:rsidP="0065630E" w:rsidRDefault="0028220F" w14:paraId="0C263B24" w14:textId="77777777">
            <w:r>
              <w:t xml:space="preserve">Voorgesteld </w:t>
            </w:r>
          </w:p>
        </w:tc>
      </w:tr>
      <w:tr w:rsidR="0028220F" w:rsidTr="0065630E" w14:paraId="0ADAC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F22E9A" w14:textId="77777777"/>
        </w:tc>
        <w:tc>
          <w:tcPr>
            <w:tcW w:w="8647" w:type="dxa"/>
            <w:gridSpan w:val="2"/>
          </w:tcPr>
          <w:p w:rsidR="0028220F" w:rsidP="0065630E" w:rsidRDefault="0028220F" w14:paraId="50F2BA1D" w14:textId="77777777"/>
        </w:tc>
      </w:tr>
      <w:tr w:rsidR="0028220F" w:rsidTr="0065630E" w14:paraId="432C9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30CE1D" w14:textId="77777777"/>
        </w:tc>
        <w:tc>
          <w:tcPr>
            <w:tcW w:w="8647" w:type="dxa"/>
            <w:gridSpan w:val="2"/>
          </w:tcPr>
          <w:p w:rsidR="0028220F" w:rsidP="0065630E" w:rsidRDefault="0028220F" w14:paraId="3C5FD2F3" w14:textId="77777777">
            <w:r>
              <w:t>De Kamer,</w:t>
            </w:r>
          </w:p>
        </w:tc>
      </w:tr>
      <w:tr w:rsidR="0028220F" w:rsidTr="0065630E" w14:paraId="5421E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ED1435" w14:textId="77777777"/>
        </w:tc>
        <w:tc>
          <w:tcPr>
            <w:tcW w:w="8647" w:type="dxa"/>
            <w:gridSpan w:val="2"/>
          </w:tcPr>
          <w:p w:rsidR="0028220F" w:rsidP="0065630E" w:rsidRDefault="0028220F" w14:paraId="422D04E7" w14:textId="77777777"/>
        </w:tc>
      </w:tr>
      <w:tr w:rsidR="0028220F" w:rsidTr="0065630E" w14:paraId="71BDD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D9DD97" w14:textId="77777777"/>
        </w:tc>
        <w:tc>
          <w:tcPr>
            <w:tcW w:w="8647" w:type="dxa"/>
            <w:gridSpan w:val="2"/>
          </w:tcPr>
          <w:p w:rsidR="0028220F" w:rsidP="0065630E" w:rsidRDefault="0028220F" w14:paraId="2516AB7F" w14:textId="77777777">
            <w:r>
              <w:t>gehoord de beraadslaging,</w:t>
            </w:r>
          </w:p>
        </w:tc>
      </w:tr>
      <w:tr w:rsidR="0028220F" w:rsidTr="0065630E" w14:paraId="32FCB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2502F3" w14:textId="77777777"/>
        </w:tc>
        <w:tc>
          <w:tcPr>
            <w:tcW w:w="8647" w:type="dxa"/>
            <w:gridSpan w:val="2"/>
          </w:tcPr>
          <w:p w:rsidR="0028220F" w:rsidP="0065630E" w:rsidRDefault="0028220F" w14:paraId="52EEECBB" w14:textId="77777777"/>
        </w:tc>
      </w:tr>
      <w:tr w:rsidR="0028220F" w:rsidTr="0065630E" w14:paraId="1EACA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A841CC" w14:textId="77777777"/>
        </w:tc>
        <w:tc>
          <w:tcPr>
            <w:tcW w:w="8647" w:type="dxa"/>
            <w:gridSpan w:val="2"/>
          </w:tcPr>
          <w:p w:rsidRPr="00A129DD" w:rsidR="00A129DD" w:rsidP="00A129DD" w:rsidRDefault="00A129DD" w14:paraId="52A8DA61" w14:textId="77777777">
            <w:pPr>
              <w:widowControl/>
            </w:pPr>
            <w:r w:rsidRPr="00A129DD">
              <w:t>overwegende dat de stilstand op het stikstofdossier schadelijk is voor de natuur, ondernemers, burgers en de rechtsstaat;</w:t>
            </w:r>
          </w:p>
          <w:p w:rsidRPr="00A129DD" w:rsidR="00A129DD" w:rsidP="00A129DD" w:rsidRDefault="00A129DD" w14:paraId="32CE8C16" w14:textId="77777777">
            <w:pPr>
              <w:widowControl/>
            </w:pPr>
          </w:p>
          <w:p w:rsidRPr="00A129DD" w:rsidR="00A129DD" w:rsidP="00A129DD" w:rsidRDefault="00A129DD" w14:paraId="38E10175" w14:textId="5A9448EE">
            <w:pPr>
              <w:widowControl/>
            </w:pPr>
            <w:r w:rsidRPr="00A129DD">
              <w:t xml:space="preserve">overwegende dat de </w:t>
            </w:r>
            <w:r>
              <w:t>rechter</w:t>
            </w:r>
            <w:r w:rsidRPr="00A129DD">
              <w:t xml:space="preserve"> in de Greenpeacezaak heeft geoordeeld dat de Staat onrechtmatig handelt;</w:t>
            </w:r>
          </w:p>
          <w:p w:rsidRPr="00A129DD" w:rsidR="00A129DD" w:rsidP="00A129DD" w:rsidRDefault="00A129DD" w14:paraId="2B01BAB3" w14:textId="77777777">
            <w:pPr>
              <w:widowControl/>
            </w:pPr>
          </w:p>
          <w:p w:rsidRPr="00A129DD" w:rsidR="00A129DD" w:rsidP="00A129DD" w:rsidRDefault="00A129DD" w14:paraId="7C642CA8" w14:textId="77777777">
            <w:pPr>
              <w:widowControl/>
            </w:pPr>
            <w:r w:rsidRPr="00A129DD">
              <w:t>overwegende dat rechtsstatelijk handelen de minimale ambitie van een kabinet zou moeten zijn;</w:t>
            </w:r>
          </w:p>
          <w:p w:rsidRPr="00A129DD" w:rsidR="00A129DD" w:rsidP="00A129DD" w:rsidRDefault="00A129DD" w14:paraId="2A121BC0" w14:textId="77777777">
            <w:pPr>
              <w:widowControl/>
            </w:pPr>
          </w:p>
          <w:p w:rsidRPr="00A129DD" w:rsidR="00A129DD" w:rsidP="00A129DD" w:rsidRDefault="00A129DD" w14:paraId="13BF4BD3" w14:textId="77777777">
            <w:pPr>
              <w:widowControl/>
            </w:pPr>
            <w:r w:rsidRPr="00A129DD">
              <w:t>overwegende dat dit kabinet niet de ambitie heeft om bij de eigen bronmaatregelen, noch bij doelen op bedrijfsniveau, als uitgangspunt te hebben dat deze moeten optellen tot wettelijke doelen;</w:t>
            </w:r>
          </w:p>
          <w:p w:rsidRPr="00A129DD" w:rsidR="00A129DD" w:rsidP="00A129DD" w:rsidRDefault="00A129DD" w14:paraId="2CCCA489" w14:textId="77777777">
            <w:pPr>
              <w:widowControl/>
            </w:pPr>
          </w:p>
          <w:p w:rsidRPr="00A129DD" w:rsidR="00A129DD" w:rsidP="00A129DD" w:rsidRDefault="00A129DD" w14:paraId="41D0EF2A" w14:textId="77777777">
            <w:pPr>
              <w:widowControl/>
            </w:pPr>
            <w:r w:rsidRPr="00A129DD">
              <w:t>verzoekt de regering een bronmaatregelenpakket en doelen op bedrijfsniveau af te stemmen op wat juridisch ten minste geboden is,</w:t>
            </w:r>
          </w:p>
          <w:p w:rsidRPr="00A129DD" w:rsidR="00A129DD" w:rsidP="00A129DD" w:rsidRDefault="00A129DD" w14:paraId="0773FE78" w14:textId="77777777">
            <w:pPr>
              <w:widowControl/>
            </w:pPr>
          </w:p>
          <w:p w:rsidRPr="00A129DD" w:rsidR="00A129DD" w:rsidP="00A129DD" w:rsidRDefault="00A129DD" w14:paraId="07F5FDC4" w14:textId="77777777">
            <w:pPr>
              <w:widowControl/>
            </w:pPr>
            <w:r w:rsidRPr="00A129DD">
              <w:t>en gaat over tot de orde van de dag.</w:t>
            </w:r>
          </w:p>
          <w:p w:rsidRPr="00A129DD" w:rsidR="00A129DD" w:rsidP="00A129DD" w:rsidRDefault="00A129DD" w14:paraId="0314F637" w14:textId="77777777">
            <w:pPr>
              <w:widowControl/>
            </w:pPr>
          </w:p>
          <w:p w:rsidRPr="00A129DD" w:rsidR="00A129DD" w:rsidP="00A129DD" w:rsidRDefault="00A129DD" w14:paraId="56363D53" w14:textId="77777777">
            <w:pPr>
              <w:widowControl/>
            </w:pPr>
            <w:proofErr w:type="spellStart"/>
            <w:r w:rsidRPr="00A129DD">
              <w:t>Bromet</w:t>
            </w:r>
            <w:proofErr w:type="spellEnd"/>
          </w:p>
          <w:p w:rsidR="0028220F" w:rsidP="00A129DD" w:rsidRDefault="00A129DD" w14:paraId="08F0F326" w14:textId="79DB6C79">
            <w:r w:rsidRPr="00A129DD">
              <w:t>Podt</w:t>
            </w:r>
          </w:p>
        </w:tc>
      </w:tr>
    </w:tbl>
    <w:p w:rsidRPr="0028220F" w:rsidR="004A4819" w:rsidP="0028220F" w:rsidRDefault="004A4819" w14:paraId="60F29C7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3615" w14:textId="77777777" w:rsidR="00A129DD" w:rsidRDefault="00A129DD">
      <w:pPr>
        <w:spacing w:line="20" w:lineRule="exact"/>
      </w:pPr>
    </w:p>
  </w:endnote>
  <w:endnote w:type="continuationSeparator" w:id="0">
    <w:p w14:paraId="48E872B8" w14:textId="77777777" w:rsidR="00A129DD" w:rsidRDefault="00A129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5C2255" w14:textId="77777777" w:rsidR="00A129DD" w:rsidRDefault="00A129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91B5" w14:textId="77777777" w:rsidR="00A129DD" w:rsidRDefault="00A129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4AEB07" w14:textId="77777777" w:rsidR="00A129DD" w:rsidRDefault="00A1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2018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129DD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544E8"/>
  <w15:docId w15:val="{8E0980B3-6F81-4E71-9286-A0488682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856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2025-09-30T08:49:00.0000000Z</dcterms:created>
  <dcterms:modified xsi:type="dcterms:W3CDTF">2025-09-30T08:51:00.0000000Z</dcterms:modified>
  <dc:description>------------------------</dc:description>
  <dc:subject/>
  <keywords/>
  <version/>
  <category/>
</coreProperties>
</file>