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4B1" w:rsidP="006124B1" w:rsidRDefault="006124B1" w14:paraId="12FAB7D1" w14:textId="6A2F3B08">
      <w:pPr>
        <w:rPr>
          <w:b/>
          <w:bCs/>
        </w:rPr>
      </w:pPr>
      <w:r>
        <w:rPr>
          <w:b/>
          <w:bCs/>
        </w:rPr>
        <w:t>AH 162</w:t>
      </w:r>
    </w:p>
    <w:p w:rsidR="006124B1" w:rsidP="006124B1" w:rsidRDefault="006124B1" w14:paraId="48231AE3" w14:textId="2444A7A6">
      <w:pPr>
        <w:rPr>
          <w:b/>
          <w:bCs/>
        </w:rPr>
      </w:pPr>
      <w:r>
        <w:rPr>
          <w:b/>
          <w:bCs/>
        </w:rPr>
        <w:t>2025Z16912</w:t>
      </w:r>
    </w:p>
    <w:p w:rsidR="006124B1" w:rsidP="006124B1" w:rsidRDefault="006124B1" w14:paraId="514AA87F" w14:textId="1FE1E3B9">
      <w:pPr>
        <w:rPr>
          <w:b/>
          <w:bCs/>
        </w:rPr>
      </w:pPr>
      <w:r w:rsidRPr="006124B1">
        <w:rPr>
          <w:b/>
          <w:bCs/>
          <w:sz w:val="24"/>
          <w:szCs w:val="24"/>
        </w:rPr>
        <w:t xml:space="preserve">Antwoord van minister </w:t>
      </w:r>
      <w:r>
        <w:rPr>
          <w:b/>
          <w:bCs/>
          <w:sz w:val="24"/>
          <w:szCs w:val="24"/>
        </w:rPr>
        <w:t xml:space="preserve">Bruijn </w:t>
      </w:r>
      <w:r w:rsidRPr="006124B1">
        <w:rPr>
          <w:b/>
          <w:bCs/>
          <w:sz w:val="24"/>
          <w:szCs w:val="24"/>
        </w:rPr>
        <w:t>(Volksgezondheid, Welzijn en Sport) (ontvangen</w:t>
      </w:r>
      <w:r>
        <w:rPr>
          <w:b/>
          <w:bCs/>
          <w:sz w:val="24"/>
          <w:szCs w:val="24"/>
        </w:rPr>
        <w:t xml:space="preserve"> 30 september 2025)</w:t>
      </w:r>
    </w:p>
    <w:p w:rsidRPr="009413AB" w:rsidR="006124B1" w:rsidP="006124B1" w:rsidRDefault="006124B1" w14:paraId="376A8306" w14:textId="77777777">
      <w:pPr>
        <w:rPr>
          <w:b/>
          <w:bCs/>
        </w:rPr>
      </w:pPr>
    </w:p>
    <w:p w:rsidRPr="009413AB" w:rsidR="006124B1" w:rsidP="006124B1" w:rsidRDefault="006124B1" w14:paraId="0C315C91" w14:textId="77777777">
      <w:pPr>
        <w:rPr>
          <w:b/>
          <w:bCs/>
        </w:rPr>
      </w:pPr>
      <w:r w:rsidRPr="009413AB">
        <w:rPr>
          <w:b/>
          <w:bCs/>
        </w:rPr>
        <w:t xml:space="preserve">Vraag 1. </w:t>
      </w:r>
    </w:p>
    <w:p w:rsidR="006124B1" w:rsidP="006124B1" w:rsidRDefault="006124B1" w14:paraId="5CB8E2EB" w14:textId="77777777">
      <w:r w:rsidRPr="00C61DDA">
        <w:t>Wat is uw reactie op het bericht dat het Universitair Medisch Centrum Groningen (UMCG) voorlopig operaties voor aangeboren hartafwijkingen schrapt?1)</w:t>
      </w:r>
    </w:p>
    <w:p w:rsidRPr="009413AB" w:rsidR="006124B1" w:rsidP="006124B1" w:rsidRDefault="006124B1" w14:paraId="3BE62CB6" w14:textId="77777777">
      <w:pPr>
        <w:rPr>
          <w:b/>
          <w:bCs/>
        </w:rPr>
      </w:pPr>
    </w:p>
    <w:p w:rsidRPr="009413AB" w:rsidR="006124B1" w:rsidP="006124B1" w:rsidRDefault="006124B1" w14:paraId="084E05B5" w14:textId="77777777">
      <w:pPr>
        <w:rPr>
          <w:b/>
          <w:bCs/>
        </w:rPr>
      </w:pPr>
      <w:r w:rsidRPr="009413AB">
        <w:rPr>
          <w:b/>
          <w:bCs/>
        </w:rPr>
        <w:t xml:space="preserve">Antwoord vraag 1. </w:t>
      </w:r>
    </w:p>
    <w:p w:rsidR="006124B1" w:rsidP="006124B1" w:rsidRDefault="006124B1" w14:paraId="343D9E16" w14:textId="77777777">
      <w:r>
        <w:t xml:space="preserve">Dit bericht heeft zonder twijfel veel impact voor patiënten en hun naasten. Om in het belang van de patiënten tijdelijk de geplande operaties bij het UMCG te stoppen, vind ik een verstandig besluit. Tegelijkertijd ben ik bezorgd omdat het aangeeft hoe kwetsbaar deze vorm van zorg in Nederland georganiseerd is. </w:t>
      </w:r>
      <w:r w:rsidRPr="00B378B2">
        <w:t xml:space="preserve">Ik heb begin oktober alle </w:t>
      </w:r>
      <w:proofErr w:type="spellStart"/>
      <w:r w:rsidRPr="00B378B2">
        <w:t>umc’s</w:t>
      </w:r>
      <w:proofErr w:type="spellEnd"/>
      <w:r w:rsidRPr="00B378B2">
        <w:t xml:space="preserve"> uitgenodigd voor een gesprek over de voortgang van de bestuurlijke afspraken waar zij mij afgelopen zomer over hebben geïnformeerd. Ik vind het belangrijk dat deze afspraken op korte termijn ook vertaald worden in tastbare en concrete resultaten</w:t>
      </w:r>
      <w:r>
        <w:t>,</w:t>
      </w:r>
      <w:r w:rsidRPr="00B378B2">
        <w:t xml:space="preserve"> zodat patiënten en hun naasten kunnen blijven rekenen op kwalitatief goede zorg en verdere verbetering van de kwaliteit. Na dit gesprek zal ik ook uw Kamer daarover informeren. </w:t>
      </w:r>
    </w:p>
    <w:p w:rsidRPr="00C61DDA" w:rsidR="006124B1" w:rsidP="006124B1" w:rsidRDefault="006124B1" w14:paraId="3AE687B6" w14:textId="77777777"/>
    <w:p w:rsidRPr="009413AB" w:rsidR="006124B1" w:rsidP="006124B1" w:rsidRDefault="006124B1" w14:paraId="38F1232A" w14:textId="77777777">
      <w:pPr>
        <w:rPr>
          <w:b/>
          <w:bCs/>
        </w:rPr>
      </w:pPr>
      <w:r w:rsidRPr="009413AB">
        <w:rPr>
          <w:b/>
          <w:bCs/>
        </w:rPr>
        <w:t xml:space="preserve">Vraag 2. </w:t>
      </w:r>
    </w:p>
    <w:p w:rsidR="006124B1" w:rsidP="006124B1" w:rsidRDefault="006124B1" w14:paraId="15DED821" w14:textId="77777777">
      <w:r w:rsidRPr="00C61DDA">
        <w:t>Wat is er precies aan de hand bij het UMCG? Wat wordt er bedoeld wanneer er wordt verwezen naar zorgen over ‘sociale veiligheid en kwaliteit van zorg en wetenschap’?2) Zijn dit zorgen die al langer spelen of zijn deze pas recent bekend geworden?</w:t>
      </w:r>
    </w:p>
    <w:p w:rsidRPr="009413AB" w:rsidR="006124B1" w:rsidP="006124B1" w:rsidRDefault="006124B1" w14:paraId="2116239C" w14:textId="77777777">
      <w:pPr>
        <w:rPr>
          <w:b/>
          <w:bCs/>
        </w:rPr>
      </w:pPr>
    </w:p>
    <w:p w:rsidRPr="009413AB" w:rsidR="006124B1" w:rsidP="006124B1" w:rsidRDefault="006124B1" w14:paraId="6960E54C" w14:textId="77777777">
      <w:pPr>
        <w:rPr>
          <w:b/>
          <w:bCs/>
        </w:rPr>
      </w:pPr>
      <w:r w:rsidRPr="009413AB">
        <w:rPr>
          <w:b/>
          <w:bCs/>
        </w:rPr>
        <w:t xml:space="preserve">Antwoord vraag 2. </w:t>
      </w:r>
    </w:p>
    <w:p w:rsidRPr="00C61DDA" w:rsidR="006124B1" w:rsidP="006124B1" w:rsidRDefault="006124B1" w14:paraId="45497558" w14:textId="77777777">
      <w:r>
        <w:t xml:space="preserve">Het UMCG heeft op basis van zorgen over de sociale veiligheid en over de kwaliteit van zorg en integriteit van wetenschappelijk onderzoek binnen het centrum voor aangeboren hartafwijkingen, het besluit moeten nemen om geplande operaties voor patiënten met een aangeboren hartafwijking tijdelijk te staken en een onderzoek te laten uitvoeren. Het UMCG heeft de IGJ hierover geïnformeerd. Deze zorgen zijn recent expliciet gemaakt en vormen de directe aanleiding voor dit nader onderzoek. Het is niet de IGJ maar het UMCG zelf dat het besluit heeft genomen. Het is aan het UMCG om meer te delen over de inhoud van de zorgen, zodra het onderzoek hierna is afgerond.  </w:t>
      </w:r>
      <w:r w:rsidRPr="00C61DDA">
        <w:br/>
      </w:r>
    </w:p>
    <w:p w:rsidRPr="009413AB" w:rsidR="006124B1" w:rsidP="006124B1" w:rsidRDefault="006124B1" w14:paraId="2E27778D" w14:textId="77777777">
      <w:pPr>
        <w:rPr>
          <w:b/>
          <w:bCs/>
        </w:rPr>
      </w:pPr>
      <w:r w:rsidRPr="009413AB">
        <w:rPr>
          <w:b/>
          <w:bCs/>
        </w:rPr>
        <w:lastRenderedPageBreak/>
        <w:t xml:space="preserve">Vraag 3. </w:t>
      </w:r>
    </w:p>
    <w:p w:rsidR="006124B1" w:rsidP="006124B1" w:rsidRDefault="006124B1" w14:paraId="3B223A1C" w14:textId="77777777">
      <w:r w:rsidRPr="00C61DDA">
        <w:t>Hoe komt het dat deze situatie is ontstaan?</w:t>
      </w:r>
    </w:p>
    <w:p w:rsidR="006124B1" w:rsidP="006124B1" w:rsidRDefault="006124B1" w14:paraId="2B1C0E81" w14:textId="77777777"/>
    <w:p w:rsidRPr="009413AB" w:rsidR="006124B1" w:rsidP="006124B1" w:rsidRDefault="006124B1" w14:paraId="6E652588" w14:textId="77777777">
      <w:pPr>
        <w:rPr>
          <w:b/>
          <w:bCs/>
        </w:rPr>
      </w:pPr>
      <w:r w:rsidRPr="009413AB">
        <w:rPr>
          <w:b/>
          <w:bCs/>
        </w:rPr>
        <w:t xml:space="preserve">Antwoord vraag 3. </w:t>
      </w:r>
    </w:p>
    <w:p w:rsidR="006124B1" w:rsidP="006124B1" w:rsidRDefault="006124B1" w14:paraId="395DB4DD" w14:textId="77777777">
      <w:r>
        <w:t xml:space="preserve">In algemene zin gelden al langer zorgen over de organisatie van zorg voor aangeboren hartafwijkingen, deze zorgen hebben ook geleid tot de eerdere concentratiebesluiten. In juni vorig jaar hebben de </w:t>
      </w:r>
      <w:proofErr w:type="spellStart"/>
      <w:r>
        <w:t>umc’s</w:t>
      </w:r>
      <w:proofErr w:type="spellEnd"/>
      <w:r>
        <w:t xml:space="preserve"> besloten intensiever te gaan samenwerken om de kwaliteit van deze zorg te kunnen waarborgen. Het is betreurenswaardig dat ook deze voorgenomen intensieve samenwerking niet heeft kunnen voorkomen dat het UMCG nu heeft moeten besluiten tijdelijk de operaties te staken.</w:t>
      </w:r>
    </w:p>
    <w:p w:rsidR="006124B1" w:rsidP="006124B1" w:rsidRDefault="006124B1" w14:paraId="5AF04FD6" w14:textId="77777777"/>
    <w:p w:rsidRPr="00C61DDA" w:rsidR="006124B1" w:rsidP="006124B1" w:rsidRDefault="006124B1" w14:paraId="50339E81" w14:textId="77777777">
      <w:r>
        <w:t xml:space="preserve">Volgens de toelichting van het UMCG is het besluit genomen naar aanleiding van geuite zorgen binnen de afdeling en de wens om </w:t>
      </w:r>
      <w:proofErr w:type="spellStart"/>
      <w:r>
        <w:t>hoogcomplexe</w:t>
      </w:r>
      <w:proofErr w:type="spellEnd"/>
      <w:r>
        <w:t xml:space="preserve"> zorg uitsluitend onder optimale randvoorwaarden te leveren. Vanuit dat oogpunt kiest het UMCG voor tijdelijk stoppen, het doen van onderzoek en maatwerkoplossingen per patiënt. </w:t>
      </w:r>
      <w:r w:rsidRPr="00C61DDA">
        <w:br/>
      </w:r>
    </w:p>
    <w:p w:rsidRPr="009413AB" w:rsidR="006124B1" w:rsidP="006124B1" w:rsidRDefault="006124B1" w14:paraId="6754ABEE" w14:textId="77777777">
      <w:pPr>
        <w:rPr>
          <w:b/>
          <w:bCs/>
        </w:rPr>
      </w:pPr>
      <w:r w:rsidRPr="009413AB">
        <w:rPr>
          <w:b/>
          <w:bCs/>
        </w:rPr>
        <w:t xml:space="preserve">Vraag 4. </w:t>
      </w:r>
    </w:p>
    <w:p w:rsidR="006124B1" w:rsidP="006124B1" w:rsidRDefault="006124B1" w14:paraId="3654A6F9" w14:textId="77777777">
      <w:r w:rsidRPr="00C61DDA">
        <w:t xml:space="preserve">In hoeverre is er ruimte bij de andere </w:t>
      </w:r>
      <w:proofErr w:type="spellStart"/>
      <w:r w:rsidRPr="00C61DDA">
        <w:t>UMC’s</w:t>
      </w:r>
      <w:proofErr w:type="spellEnd"/>
      <w:r w:rsidRPr="00C61DDA">
        <w:t xml:space="preserve"> om de geschrapte operaties als</w:t>
      </w:r>
      <w:r>
        <w:t>n</w:t>
      </w:r>
      <w:r w:rsidRPr="00C61DDA">
        <w:t>og op tijd te laten plaatsvinden?</w:t>
      </w:r>
    </w:p>
    <w:p w:rsidR="006124B1" w:rsidP="006124B1" w:rsidRDefault="006124B1" w14:paraId="68966C4E" w14:textId="77777777"/>
    <w:p w:rsidRPr="009413AB" w:rsidR="006124B1" w:rsidP="006124B1" w:rsidRDefault="006124B1" w14:paraId="6DC5E1F9" w14:textId="77777777">
      <w:pPr>
        <w:rPr>
          <w:b/>
          <w:bCs/>
        </w:rPr>
      </w:pPr>
      <w:r w:rsidRPr="009413AB">
        <w:rPr>
          <w:b/>
          <w:bCs/>
        </w:rPr>
        <w:t xml:space="preserve">Antwoord vraag 4. </w:t>
      </w:r>
    </w:p>
    <w:p w:rsidRPr="00C61DDA" w:rsidR="006124B1" w:rsidP="006124B1" w:rsidRDefault="006124B1" w14:paraId="5B7AEE0A" w14:textId="77777777">
      <w:r>
        <w:t xml:space="preserve">Het UMCG verwijst patiënten met een geplande ingreep de komende maanden naar de centra in Utrecht, Leiden, Amsterdam en Rotterdam. Het UMCG stemt met de centra af hoe de capaciteit wordt ingezet, waarbij rekening wordt gehouden met de individuele omstandigheden van de patiënten. Dit is maatwerk. De IGJ heeft aangegeven dat in de vier centra de basis voor goede zorg aanwezig is, maar dat samenwerking en personele borging blijvend aandacht vragen. </w:t>
      </w:r>
      <w:r w:rsidRPr="00C61DDA">
        <w:br/>
      </w:r>
    </w:p>
    <w:p w:rsidRPr="009413AB" w:rsidR="006124B1" w:rsidP="006124B1" w:rsidRDefault="006124B1" w14:paraId="160AD4B8" w14:textId="77777777">
      <w:pPr>
        <w:rPr>
          <w:b/>
          <w:bCs/>
        </w:rPr>
      </w:pPr>
      <w:r w:rsidRPr="009413AB">
        <w:rPr>
          <w:b/>
          <w:bCs/>
        </w:rPr>
        <w:t xml:space="preserve">Vraag 5. </w:t>
      </w:r>
    </w:p>
    <w:p w:rsidR="006124B1" w:rsidP="006124B1" w:rsidRDefault="006124B1" w14:paraId="388F5D94" w14:textId="77777777">
      <w:r w:rsidRPr="00C61DDA">
        <w:t>Wat wordt er gedaan om de betreffende patiënten te garanderen dat de zorg die zij nodig hebben kunnen blijven ontvangen?</w:t>
      </w:r>
    </w:p>
    <w:p w:rsidR="006124B1" w:rsidP="006124B1" w:rsidRDefault="006124B1" w14:paraId="6F05BC39" w14:textId="77777777"/>
    <w:p w:rsidRPr="009413AB" w:rsidR="006124B1" w:rsidP="006124B1" w:rsidRDefault="006124B1" w14:paraId="4A12BF28" w14:textId="77777777">
      <w:pPr>
        <w:rPr>
          <w:b/>
          <w:bCs/>
        </w:rPr>
      </w:pPr>
      <w:r w:rsidRPr="009413AB">
        <w:rPr>
          <w:b/>
          <w:bCs/>
        </w:rPr>
        <w:t xml:space="preserve">Antwoord vraag 5. </w:t>
      </w:r>
    </w:p>
    <w:p w:rsidRPr="00C61DDA" w:rsidR="006124B1" w:rsidP="006124B1" w:rsidRDefault="006124B1" w14:paraId="4C3C4376" w14:textId="77777777">
      <w:r w:rsidRPr="00C31396">
        <w:t xml:space="preserve">Alle patiënten op de wachtlijst zijn door het UMCG persoonlijk benaderd over hun vervolgtraject en – waar van toepassing – over plaatsing in een ander centrum. Poliklinische zorg, niet-chirurgische behandelingen (zoals katheterisaties) en acute </w:t>
      </w:r>
      <w:r w:rsidRPr="00C31396">
        <w:lastRenderedPageBreak/>
        <w:t>zorg blijven in Groningen beschikbaar. Voor vragen zijn telefonische aanspreekpunten ingericht. Daarbij wordt per patiënt maatwerk geleverd en worden ook de voorkeuren van patiënten en ouders meegewogen.</w:t>
      </w:r>
      <w:r>
        <w:t xml:space="preserve"> </w:t>
      </w:r>
      <w:r w:rsidRPr="00C61DDA">
        <w:br/>
      </w:r>
    </w:p>
    <w:p w:rsidRPr="009413AB" w:rsidR="006124B1" w:rsidP="006124B1" w:rsidRDefault="006124B1" w14:paraId="3EF4EF37" w14:textId="77777777">
      <w:pPr>
        <w:rPr>
          <w:b/>
          <w:bCs/>
        </w:rPr>
      </w:pPr>
      <w:r w:rsidRPr="009413AB">
        <w:rPr>
          <w:b/>
          <w:bCs/>
        </w:rPr>
        <w:t xml:space="preserve">Vraag 6. </w:t>
      </w:r>
    </w:p>
    <w:p w:rsidRPr="009413AB" w:rsidR="006124B1" w:rsidP="006124B1" w:rsidRDefault="006124B1" w14:paraId="5589F9A8" w14:textId="77777777">
      <w:pPr>
        <w:rPr>
          <w:b/>
          <w:bCs/>
        </w:rPr>
      </w:pPr>
      <w:r w:rsidRPr="00C61DDA">
        <w:t xml:space="preserve">Is er ook gekeken naar mogelijkheden om de operaties in Groningen doorgang te laten vinden, door meer samen te werken met operatieteams uit de andere </w:t>
      </w:r>
      <w:proofErr w:type="spellStart"/>
      <w:r w:rsidRPr="00C61DDA">
        <w:t>UMC’s</w:t>
      </w:r>
      <w:proofErr w:type="spellEnd"/>
      <w:r w:rsidRPr="00C61DDA">
        <w:t>? Zo nee, waarom niet?</w:t>
      </w:r>
      <w:r w:rsidRPr="00C61DDA">
        <w:br/>
      </w:r>
    </w:p>
    <w:p w:rsidRPr="009413AB" w:rsidR="006124B1" w:rsidP="006124B1" w:rsidRDefault="006124B1" w14:paraId="293B725B" w14:textId="77777777">
      <w:pPr>
        <w:rPr>
          <w:b/>
          <w:bCs/>
        </w:rPr>
      </w:pPr>
      <w:r w:rsidRPr="009413AB">
        <w:rPr>
          <w:b/>
          <w:bCs/>
        </w:rPr>
        <w:t xml:space="preserve">Antwoord vraag 6. </w:t>
      </w:r>
    </w:p>
    <w:p w:rsidR="006124B1" w:rsidP="006124B1" w:rsidRDefault="006124B1" w14:paraId="689EDC1B" w14:textId="77777777">
      <w:r w:rsidRPr="00EF2209">
        <w:t>Het UM</w:t>
      </w:r>
      <w:r>
        <w:t>CG heeft mij laten weten</w:t>
      </w:r>
      <w:r w:rsidRPr="00EF2209">
        <w:t xml:space="preserve"> ervoor gekozen</w:t>
      </w:r>
      <w:r>
        <w:t xml:space="preserve"> te hebben</w:t>
      </w:r>
      <w:r w:rsidRPr="00EF2209">
        <w:t xml:space="preserve"> de geplande operaties tijdelijk te staken en patiënten – in overleg en per persoon – in voorkomende gevallen te verplaatsen naar andere centra. Gezien de aard van de gesignaleerde zorgen kiest het UMCG eerst voor herstel van de randvoorwaarden via onderzoek en organisatorische maatregelen, in plaats van directe voortzetting van operaties met inzet van externe teams. Er is landelijk ook onvoldoende capaciteit om deze optie uit te voeren</w:t>
      </w:r>
      <w:r>
        <w:t>, zo geeft het UMCG aan.</w:t>
      </w:r>
      <w:r w:rsidRPr="00EF2209">
        <w:t xml:space="preserve"> Binnen het Netwerk Aangeboren Hartafwijkingen en met het Erasmus MC wordt nauw samengewerkt en afgestemd</w:t>
      </w:r>
      <w:r>
        <w:t xml:space="preserve"> over deze situatie</w:t>
      </w:r>
      <w:r w:rsidRPr="00EF2209">
        <w:t>.</w:t>
      </w:r>
    </w:p>
    <w:p w:rsidR="006124B1" w:rsidP="006124B1" w:rsidRDefault="006124B1" w14:paraId="316EE9DA" w14:textId="77777777"/>
    <w:p w:rsidRPr="00EF2209" w:rsidR="006124B1" w:rsidP="006124B1" w:rsidRDefault="006124B1" w14:paraId="070E1535" w14:textId="77777777">
      <w:r w:rsidRPr="00EF2209">
        <w:br/>
      </w:r>
    </w:p>
    <w:p w:rsidRPr="00C61DDA" w:rsidR="006124B1" w:rsidP="006124B1" w:rsidRDefault="006124B1" w14:paraId="425050E5" w14:textId="77777777">
      <w:pPr>
        <w:numPr>
          <w:ilvl w:val="0"/>
          <w:numId w:val="1"/>
        </w:numPr>
        <w:ind w:left="360"/>
        <w:rPr>
          <w:szCs w:val="18"/>
        </w:rPr>
      </w:pPr>
      <w:r w:rsidRPr="00C61DDA">
        <w:rPr>
          <w:szCs w:val="18"/>
        </w:rPr>
        <w:t>NOS Nieuws, 15 september 2025, https://nos.nl/artikel/2582552-umcg-schrapt-voorlopig-operaties-voor-aangeboren-hartafwijkingen</w:t>
      </w:r>
    </w:p>
    <w:p w:rsidRPr="006124B1" w:rsidR="006124B1" w:rsidP="006124B1" w:rsidRDefault="006124B1" w14:paraId="1E3C3557" w14:textId="77777777">
      <w:pPr>
        <w:numPr>
          <w:ilvl w:val="0"/>
          <w:numId w:val="1"/>
        </w:numPr>
        <w:ind w:left="360"/>
        <w:rPr>
          <w:szCs w:val="18"/>
          <w:lang w:val="en-US"/>
        </w:rPr>
      </w:pPr>
      <w:proofErr w:type="spellStart"/>
      <w:r w:rsidRPr="006124B1">
        <w:rPr>
          <w:szCs w:val="18"/>
          <w:lang w:val="en-US"/>
        </w:rPr>
        <w:t>Skipr</w:t>
      </w:r>
      <w:proofErr w:type="spellEnd"/>
      <w:r w:rsidRPr="006124B1">
        <w:rPr>
          <w:szCs w:val="18"/>
          <w:lang w:val="en-US"/>
        </w:rPr>
        <w:t xml:space="preserve">, 15 </w:t>
      </w:r>
      <w:proofErr w:type="spellStart"/>
      <w:r w:rsidRPr="006124B1">
        <w:rPr>
          <w:szCs w:val="18"/>
          <w:lang w:val="en-US"/>
        </w:rPr>
        <w:t>september</w:t>
      </w:r>
      <w:proofErr w:type="spellEnd"/>
      <w:r w:rsidRPr="006124B1">
        <w:rPr>
          <w:szCs w:val="18"/>
          <w:lang w:val="en-US"/>
        </w:rPr>
        <w:t xml:space="preserve"> 2025, https://www.skipr.nl/nieuws/umcg-staakt-operaties-aan-hartafwijkingen-om-sociale-veiligheid/</w:t>
      </w:r>
      <w:r w:rsidRPr="006124B1">
        <w:rPr>
          <w:szCs w:val="18"/>
          <w:lang w:val="en-US"/>
        </w:rPr>
        <w:br/>
      </w:r>
    </w:p>
    <w:p w:rsidRPr="006124B1" w:rsidR="002964AC" w:rsidRDefault="002964AC" w14:paraId="06D6FD69" w14:textId="77777777">
      <w:pPr>
        <w:rPr>
          <w:lang w:val="en-US"/>
        </w:rPr>
      </w:pPr>
    </w:p>
    <w:sectPr w:rsidRPr="006124B1" w:rsidR="002964AC" w:rsidSect="006124B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98D9" w14:textId="77777777" w:rsidR="006124B1" w:rsidRDefault="006124B1" w:rsidP="006124B1">
      <w:pPr>
        <w:spacing w:after="0" w:line="240" w:lineRule="auto"/>
      </w:pPr>
      <w:r>
        <w:separator/>
      </w:r>
    </w:p>
  </w:endnote>
  <w:endnote w:type="continuationSeparator" w:id="0">
    <w:p w14:paraId="211106A4" w14:textId="77777777" w:rsidR="006124B1" w:rsidRDefault="006124B1" w:rsidP="0061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2497" w14:textId="77777777" w:rsidR="006124B1" w:rsidRPr="006124B1" w:rsidRDefault="006124B1" w:rsidP="006124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D5" w14:textId="77777777" w:rsidR="006124B1" w:rsidRPr="006124B1" w:rsidRDefault="006124B1" w:rsidP="006124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9871" w14:textId="77777777" w:rsidR="006124B1" w:rsidRPr="006124B1" w:rsidRDefault="006124B1" w:rsidP="006124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AEFF" w14:textId="77777777" w:rsidR="006124B1" w:rsidRDefault="006124B1" w:rsidP="006124B1">
      <w:pPr>
        <w:spacing w:after="0" w:line="240" w:lineRule="auto"/>
      </w:pPr>
      <w:r>
        <w:separator/>
      </w:r>
    </w:p>
  </w:footnote>
  <w:footnote w:type="continuationSeparator" w:id="0">
    <w:p w14:paraId="5B520FC7" w14:textId="77777777" w:rsidR="006124B1" w:rsidRDefault="006124B1" w:rsidP="00612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254C" w14:textId="77777777" w:rsidR="006124B1" w:rsidRPr="006124B1" w:rsidRDefault="006124B1" w:rsidP="006124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1F03" w14:textId="77777777" w:rsidR="006124B1" w:rsidRPr="006124B1" w:rsidRDefault="006124B1" w:rsidP="006124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0881" w14:textId="77777777" w:rsidR="006124B1" w:rsidRPr="006124B1" w:rsidRDefault="006124B1" w:rsidP="006124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0478"/>
    <w:multiLevelType w:val="hybridMultilevel"/>
    <w:tmpl w:val="21FC0EB8"/>
    <w:lvl w:ilvl="0" w:tplc="7F181822">
      <w:start w:val="1"/>
      <w:numFmt w:val="decimal"/>
      <w:lvlText w:val="%1."/>
      <w:lvlJc w:val="left"/>
      <w:pPr>
        <w:ind w:left="720" w:hanging="360"/>
      </w:pPr>
    </w:lvl>
    <w:lvl w:ilvl="1" w:tplc="28546D26">
      <w:start w:val="1"/>
      <w:numFmt w:val="lowerLetter"/>
      <w:lvlText w:val="%2."/>
      <w:lvlJc w:val="left"/>
      <w:pPr>
        <w:ind w:left="1440" w:hanging="360"/>
      </w:pPr>
    </w:lvl>
    <w:lvl w:ilvl="2" w:tplc="A8D0E39E">
      <w:start w:val="1"/>
      <w:numFmt w:val="lowerRoman"/>
      <w:lvlText w:val="%3."/>
      <w:lvlJc w:val="right"/>
      <w:pPr>
        <w:ind w:left="2160" w:hanging="180"/>
      </w:pPr>
    </w:lvl>
    <w:lvl w:ilvl="3" w:tplc="D6088A82">
      <w:start w:val="1"/>
      <w:numFmt w:val="decimal"/>
      <w:lvlText w:val="%4."/>
      <w:lvlJc w:val="left"/>
      <w:pPr>
        <w:ind w:left="2880" w:hanging="360"/>
      </w:pPr>
    </w:lvl>
    <w:lvl w:ilvl="4" w:tplc="1196256A">
      <w:start w:val="1"/>
      <w:numFmt w:val="lowerLetter"/>
      <w:lvlText w:val="%5."/>
      <w:lvlJc w:val="left"/>
      <w:pPr>
        <w:ind w:left="3600" w:hanging="360"/>
      </w:pPr>
    </w:lvl>
    <w:lvl w:ilvl="5" w:tplc="D96EC998">
      <w:start w:val="1"/>
      <w:numFmt w:val="lowerRoman"/>
      <w:lvlText w:val="%6."/>
      <w:lvlJc w:val="right"/>
      <w:pPr>
        <w:ind w:left="4320" w:hanging="180"/>
      </w:pPr>
    </w:lvl>
    <w:lvl w:ilvl="6" w:tplc="4538CAA6">
      <w:start w:val="1"/>
      <w:numFmt w:val="decimal"/>
      <w:lvlText w:val="%7."/>
      <w:lvlJc w:val="left"/>
      <w:pPr>
        <w:ind w:left="5040" w:hanging="360"/>
      </w:pPr>
    </w:lvl>
    <w:lvl w:ilvl="7" w:tplc="D5746DCC">
      <w:start w:val="1"/>
      <w:numFmt w:val="lowerLetter"/>
      <w:lvlText w:val="%8."/>
      <w:lvlJc w:val="left"/>
      <w:pPr>
        <w:ind w:left="5760" w:hanging="360"/>
      </w:pPr>
    </w:lvl>
    <w:lvl w:ilvl="8" w:tplc="B868E916">
      <w:start w:val="1"/>
      <w:numFmt w:val="lowerRoman"/>
      <w:lvlText w:val="%9."/>
      <w:lvlJc w:val="right"/>
      <w:pPr>
        <w:ind w:left="6480" w:hanging="180"/>
      </w:pPr>
    </w:lvl>
  </w:abstractNum>
  <w:num w:numId="1" w16cid:durableId="3020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B1"/>
    <w:rsid w:val="002964AC"/>
    <w:rsid w:val="002E2018"/>
    <w:rsid w:val="00612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839B"/>
  <w15:chartTrackingRefBased/>
  <w15:docId w15:val="{60C18394-87A6-4CF7-99C2-11EFD627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2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2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24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24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24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24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24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24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24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24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24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24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24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24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24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24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24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24B1"/>
    <w:rPr>
      <w:rFonts w:eastAsiaTheme="majorEastAsia" w:cstheme="majorBidi"/>
      <w:color w:val="272727" w:themeColor="text1" w:themeTint="D8"/>
    </w:rPr>
  </w:style>
  <w:style w:type="paragraph" w:styleId="Titel">
    <w:name w:val="Title"/>
    <w:basedOn w:val="Standaard"/>
    <w:next w:val="Standaard"/>
    <w:link w:val="TitelChar"/>
    <w:uiPriority w:val="10"/>
    <w:qFormat/>
    <w:rsid w:val="00612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24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24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24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24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24B1"/>
    <w:rPr>
      <w:i/>
      <w:iCs/>
      <w:color w:val="404040" w:themeColor="text1" w:themeTint="BF"/>
    </w:rPr>
  </w:style>
  <w:style w:type="paragraph" w:styleId="Lijstalinea">
    <w:name w:val="List Paragraph"/>
    <w:basedOn w:val="Standaard"/>
    <w:uiPriority w:val="34"/>
    <w:qFormat/>
    <w:rsid w:val="006124B1"/>
    <w:pPr>
      <w:ind w:left="720"/>
      <w:contextualSpacing/>
    </w:pPr>
  </w:style>
  <w:style w:type="character" w:styleId="Intensievebenadrukking">
    <w:name w:val="Intense Emphasis"/>
    <w:basedOn w:val="Standaardalinea-lettertype"/>
    <w:uiPriority w:val="21"/>
    <w:qFormat/>
    <w:rsid w:val="006124B1"/>
    <w:rPr>
      <w:i/>
      <w:iCs/>
      <w:color w:val="2F5496" w:themeColor="accent1" w:themeShade="BF"/>
    </w:rPr>
  </w:style>
  <w:style w:type="paragraph" w:styleId="Duidelijkcitaat">
    <w:name w:val="Intense Quote"/>
    <w:basedOn w:val="Standaard"/>
    <w:next w:val="Standaard"/>
    <w:link w:val="DuidelijkcitaatChar"/>
    <w:uiPriority w:val="30"/>
    <w:qFormat/>
    <w:rsid w:val="00612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24B1"/>
    <w:rPr>
      <w:i/>
      <w:iCs/>
      <w:color w:val="2F5496" w:themeColor="accent1" w:themeShade="BF"/>
    </w:rPr>
  </w:style>
  <w:style w:type="character" w:styleId="Intensieveverwijzing">
    <w:name w:val="Intense Reference"/>
    <w:basedOn w:val="Standaardalinea-lettertype"/>
    <w:uiPriority w:val="32"/>
    <w:qFormat/>
    <w:rsid w:val="006124B1"/>
    <w:rPr>
      <w:b/>
      <w:bCs/>
      <w:smallCaps/>
      <w:color w:val="2F5496" w:themeColor="accent1" w:themeShade="BF"/>
      <w:spacing w:val="5"/>
    </w:rPr>
  </w:style>
  <w:style w:type="paragraph" w:styleId="Koptekst">
    <w:name w:val="header"/>
    <w:basedOn w:val="Standaard"/>
    <w:link w:val="KoptekstChar"/>
    <w:rsid w:val="006124B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124B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124B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124B1"/>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795</ap:Words>
  <ap:Characters>4375</ap:Characters>
  <ap:DocSecurity>0</ap:DocSecurity>
  <ap:Lines>36</ap:Lines>
  <ap:Paragraphs>10</ap:Paragraphs>
  <ap:ScaleCrop>false</ap:ScaleCrop>
  <ap:LinksUpToDate>false</ap:LinksUpToDate>
  <ap:CharactersWithSpaces>5160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2025-09-30T11:57:00.0000000Z</dcterms:created>
  <dcterms:modified xsi:type="dcterms:W3CDTF">2025-09-30T11:57:00.0000000Z</dcterms:modified>
  <version/>
  <category/>
</coreProperties>
</file>