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7AF8" w:rsidRDefault="008F0BD4" w14:paraId="3394E7DE" w14:textId="77777777">
      <w:pPr>
        <w:pStyle w:val="StandaardAanhef"/>
      </w:pPr>
      <w:r>
        <w:t>Geachte voorzitter,</w:t>
      </w:r>
    </w:p>
    <w:p w:rsidR="0011167B" w:rsidP="0011167B" w:rsidRDefault="0011167B" w14:paraId="72900A02" w14:textId="77777777">
      <w:r>
        <w:t xml:space="preserve">In de Fiscale strategische agenda 2024 – 2028 is aangekondigd dat het kabinet nader onderzoek laat doen naar het benodigd beprijzingsniveau om de klimaatdoelen voldoende borgen. Dit onderzoek bestaat uit een combinatie van verschillende bestaande en nieuwe onderzoeken. </w:t>
      </w:r>
    </w:p>
    <w:p w:rsidR="0011167B" w:rsidP="0011167B" w:rsidRDefault="0011167B" w14:paraId="1ADCF12E" w14:textId="77777777"/>
    <w:p w:rsidR="0011167B" w:rsidP="0011167B" w:rsidRDefault="0011167B" w14:paraId="291D2E54" w14:textId="77777777">
      <w:r>
        <w:t xml:space="preserve">Middels deze brief bied ik de laatste twee nieuwe onderzoeksrapporten aan uw Kamer aan. In de eerste studie heeft Kalavasta onderzoek gedaan naar de </w:t>
      </w:r>
      <w:r w:rsidR="008F0BD4">
        <w:t xml:space="preserve">mogelijkheden en </w:t>
      </w:r>
      <w:r>
        <w:t>effecten van</w:t>
      </w:r>
      <w:r w:rsidR="008F0BD4">
        <w:t xml:space="preserve"> </w:t>
      </w:r>
      <w:r>
        <w:t xml:space="preserve">beprijzing in de veehouderij en akkerbouw. In </w:t>
      </w:r>
      <w:r w:rsidR="008F0BD4">
        <w:t>de</w:t>
      </w:r>
      <w:r>
        <w:t xml:space="preserve"> tweede studie hebben Berenschot en Kalavasta onderzoek gedaan naar het benodigd beprijzingsniveau in de glastuinbouw om het afgesproken restemissiedoel van 4,3 Mton broeikasgasemissies in 2030 te borgen. </w:t>
      </w:r>
    </w:p>
    <w:p w:rsidR="00837AF8" w:rsidRDefault="008F0BD4" w14:paraId="5F872454" w14:textId="77777777">
      <w:pPr>
        <w:pStyle w:val="StandaardSlotzin"/>
      </w:pPr>
      <w:r>
        <w:t>Hoogachtend,</w:t>
      </w:r>
    </w:p>
    <w:p w:rsidR="00837AF8" w:rsidRDefault="00837AF8" w14:paraId="5E89A638"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837AF8" w14:paraId="4C028507" w14:textId="77777777">
        <w:tc>
          <w:tcPr>
            <w:tcW w:w="3592" w:type="dxa"/>
          </w:tcPr>
          <w:p w:rsidR="00837AF8" w:rsidRDefault="008F0BD4" w14:paraId="61BAAE46" w14:textId="77777777">
            <w:r>
              <w:t>de staatssecretaris van Financiën -  Fiscaliteit, Belastingdienst en Douane,</w:t>
            </w:r>
            <w:r>
              <w:br/>
            </w:r>
            <w:r>
              <w:br/>
            </w:r>
            <w:r>
              <w:br/>
            </w:r>
            <w:r>
              <w:br/>
            </w:r>
            <w:r w:rsidR="0011167B">
              <w:t xml:space="preserve">Eugène Heijnen </w:t>
            </w:r>
          </w:p>
        </w:tc>
        <w:tc>
          <w:tcPr>
            <w:tcW w:w="3892" w:type="dxa"/>
          </w:tcPr>
          <w:p w:rsidR="00837AF8" w:rsidRDefault="00837AF8" w14:paraId="51BC9DE7" w14:textId="77777777"/>
        </w:tc>
      </w:tr>
      <w:tr w:rsidR="00837AF8" w14:paraId="3AB52AF3" w14:textId="77777777">
        <w:tc>
          <w:tcPr>
            <w:tcW w:w="3592" w:type="dxa"/>
          </w:tcPr>
          <w:p w:rsidR="00837AF8" w:rsidRDefault="00837AF8" w14:paraId="17B63CC8" w14:textId="77777777"/>
        </w:tc>
        <w:tc>
          <w:tcPr>
            <w:tcW w:w="3892" w:type="dxa"/>
          </w:tcPr>
          <w:p w:rsidR="00837AF8" w:rsidRDefault="00837AF8" w14:paraId="454672F6" w14:textId="77777777"/>
        </w:tc>
      </w:tr>
      <w:tr w:rsidR="00837AF8" w14:paraId="05180400" w14:textId="77777777">
        <w:tc>
          <w:tcPr>
            <w:tcW w:w="3592" w:type="dxa"/>
          </w:tcPr>
          <w:p w:rsidR="00837AF8" w:rsidRDefault="00837AF8" w14:paraId="533D6F1D" w14:textId="77777777"/>
        </w:tc>
        <w:tc>
          <w:tcPr>
            <w:tcW w:w="3892" w:type="dxa"/>
          </w:tcPr>
          <w:p w:rsidR="00837AF8" w:rsidRDefault="00837AF8" w14:paraId="76DC8645" w14:textId="77777777"/>
        </w:tc>
      </w:tr>
      <w:tr w:rsidR="00837AF8" w14:paraId="6C1DBE48" w14:textId="77777777">
        <w:tc>
          <w:tcPr>
            <w:tcW w:w="3592" w:type="dxa"/>
          </w:tcPr>
          <w:p w:rsidR="00837AF8" w:rsidRDefault="00837AF8" w14:paraId="055E1C17" w14:textId="77777777"/>
        </w:tc>
        <w:tc>
          <w:tcPr>
            <w:tcW w:w="3892" w:type="dxa"/>
          </w:tcPr>
          <w:p w:rsidR="00837AF8" w:rsidRDefault="00837AF8" w14:paraId="066858A7" w14:textId="77777777"/>
        </w:tc>
      </w:tr>
      <w:tr w:rsidR="00837AF8" w14:paraId="4CB85F2C" w14:textId="77777777">
        <w:tc>
          <w:tcPr>
            <w:tcW w:w="3592" w:type="dxa"/>
          </w:tcPr>
          <w:p w:rsidR="00837AF8" w:rsidRDefault="00837AF8" w14:paraId="4C19B229" w14:textId="77777777"/>
        </w:tc>
        <w:tc>
          <w:tcPr>
            <w:tcW w:w="3892" w:type="dxa"/>
          </w:tcPr>
          <w:p w:rsidR="00837AF8" w:rsidRDefault="00837AF8" w14:paraId="10D4BF37" w14:textId="77777777"/>
        </w:tc>
      </w:tr>
    </w:tbl>
    <w:p w:rsidR="00837AF8" w:rsidRDefault="00837AF8" w14:paraId="5827EBAE" w14:textId="77777777">
      <w:pPr>
        <w:pStyle w:val="Verdana7"/>
      </w:pPr>
    </w:p>
    <w:sectPr w:rsidR="00837AF8">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70E9F" w14:textId="77777777" w:rsidR="008F0BD4" w:rsidRDefault="008F0BD4">
      <w:pPr>
        <w:spacing w:line="240" w:lineRule="auto"/>
      </w:pPr>
      <w:r>
        <w:separator/>
      </w:r>
    </w:p>
  </w:endnote>
  <w:endnote w:type="continuationSeparator" w:id="0">
    <w:p w14:paraId="3E71A6D6" w14:textId="77777777" w:rsidR="008F0BD4" w:rsidRDefault="008F0B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C210" w14:textId="77777777" w:rsidR="004A2A0E" w:rsidRDefault="004A2A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1F0A" w14:textId="77777777" w:rsidR="004A2A0E" w:rsidRDefault="004A2A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7C74" w14:textId="77777777" w:rsidR="004A2A0E" w:rsidRDefault="004A2A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BF718" w14:textId="77777777" w:rsidR="008F0BD4" w:rsidRDefault="008F0BD4">
      <w:pPr>
        <w:spacing w:line="240" w:lineRule="auto"/>
      </w:pPr>
      <w:r>
        <w:separator/>
      </w:r>
    </w:p>
  </w:footnote>
  <w:footnote w:type="continuationSeparator" w:id="0">
    <w:p w14:paraId="7A957571" w14:textId="77777777" w:rsidR="008F0BD4" w:rsidRDefault="008F0B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DDA0" w14:textId="77777777" w:rsidR="004A2A0E" w:rsidRDefault="004A2A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7CF8" w14:textId="77777777" w:rsidR="00837AF8" w:rsidRDefault="008F0BD4">
    <w:r>
      <w:rPr>
        <w:noProof/>
      </w:rPr>
      <mc:AlternateContent>
        <mc:Choice Requires="wps">
          <w:drawing>
            <wp:anchor distT="0" distB="0" distL="0" distR="0" simplePos="0" relativeHeight="251652096" behindDoc="0" locked="1" layoutInCell="1" allowOverlap="1" wp14:anchorId="0C2816C1" wp14:editId="78FDA8C0">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C5D34C9" w14:textId="77777777" w:rsidR="00837AF8" w:rsidRDefault="008F0BD4">
                          <w:pPr>
                            <w:pStyle w:val="StandaardReferentiegegevensKop"/>
                          </w:pPr>
                          <w:r>
                            <w:t>Ons kenmerk</w:t>
                          </w:r>
                        </w:p>
                        <w:p w14:paraId="3EBEB692" w14:textId="77777777" w:rsidR="001674C6" w:rsidRDefault="004A2A0E">
                          <w:pPr>
                            <w:pStyle w:val="StandaardReferentiegegevens"/>
                          </w:pPr>
                          <w:r>
                            <w:fldChar w:fldCharType="begin"/>
                          </w:r>
                          <w:r>
                            <w:instrText xml:space="preserve"> DOCPROPERTY  "Kenmerk"  \* MERGEFORMAT </w:instrText>
                          </w:r>
                          <w:r>
                            <w:fldChar w:fldCharType="separate"/>
                          </w:r>
                          <w:r>
                            <w:t>2025-0000455917</w:t>
                          </w:r>
                          <w:r>
                            <w:fldChar w:fldCharType="end"/>
                          </w:r>
                        </w:p>
                      </w:txbxContent>
                    </wps:txbx>
                    <wps:bodyPr vert="horz" wrap="square" lIns="0" tIns="0" rIns="0" bIns="0" anchor="t" anchorCtr="0"/>
                  </wps:wsp>
                </a:graphicData>
              </a:graphic>
            </wp:anchor>
          </w:drawing>
        </mc:Choice>
        <mc:Fallback>
          <w:pict>
            <v:shapetype w14:anchorId="0C2816C1"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C5D34C9" w14:textId="77777777" w:rsidR="00837AF8" w:rsidRDefault="008F0BD4">
                    <w:pPr>
                      <w:pStyle w:val="StandaardReferentiegegevensKop"/>
                    </w:pPr>
                    <w:r>
                      <w:t>Ons kenmerk</w:t>
                    </w:r>
                  </w:p>
                  <w:p w14:paraId="3EBEB692" w14:textId="77777777" w:rsidR="001674C6" w:rsidRDefault="004A2A0E">
                    <w:pPr>
                      <w:pStyle w:val="StandaardReferentiegegevens"/>
                    </w:pPr>
                    <w:r>
                      <w:fldChar w:fldCharType="begin"/>
                    </w:r>
                    <w:r>
                      <w:instrText xml:space="preserve"> DOCPROPERTY  "Kenmerk"  \* MERGEFORMAT </w:instrText>
                    </w:r>
                    <w:r>
                      <w:fldChar w:fldCharType="separate"/>
                    </w:r>
                    <w:r>
                      <w:t>2025-0000455917</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63FC842" wp14:editId="47F26537">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855037A" w14:textId="77777777" w:rsidR="001674C6" w:rsidRDefault="004A2A0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63FC84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855037A" w14:textId="77777777" w:rsidR="001674C6" w:rsidRDefault="004A2A0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921D5A2" wp14:editId="620D7BD8">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3753CD4" w14:textId="77777777" w:rsidR="001674C6" w:rsidRDefault="004A2A0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921D5A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3753CD4" w14:textId="77777777" w:rsidR="001674C6" w:rsidRDefault="004A2A0E">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5173" w14:textId="77777777" w:rsidR="00837AF8" w:rsidRDefault="008F0BD4">
    <w:pPr>
      <w:spacing w:after="7029" w:line="14" w:lineRule="exact"/>
    </w:pPr>
    <w:r>
      <w:rPr>
        <w:noProof/>
      </w:rPr>
      <mc:AlternateContent>
        <mc:Choice Requires="wps">
          <w:drawing>
            <wp:anchor distT="0" distB="0" distL="0" distR="0" simplePos="0" relativeHeight="251655168" behindDoc="0" locked="1" layoutInCell="1" allowOverlap="1" wp14:anchorId="3A54FF10" wp14:editId="69C9CA5F">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E131491" w14:textId="77777777" w:rsidR="00837AF8" w:rsidRDefault="008F0BD4">
                          <w:pPr>
                            <w:spacing w:line="240" w:lineRule="auto"/>
                          </w:pPr>
                          <w:r>
                            <w:rPr>
                              <w:noProof/>
                            </w:rPr>
                            <w:drawing>
                              <wp:inline distT="0" distB="0" distL="0" distR="0" wp14:anchorId="46D633CF" wp14:editId="228E665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A54FF1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E131491" w14:textId="77777777" w:rsidR="00837AF8" w:rsidRDefault="008F0BD4">
                    <w:pPr>
                      <w:spacing w:line="240" w:lineRule="auto"/>
                    </w:pPr>
                    <w:r>
                      <w:rPr>
                        <w:noProof/>
                      </w:rPr>
                      <w:drawing>
                        <wp:inline distT="0" distB="0" distL="0" distR="0" wp14:anchorId="46D633CF" wp14:editId="228E665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D659C3D" wp14:editId="3E27C86C">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367BFAA" w14:textId="77777777" w:rsidR="008F0BD4" w:rsidRDefault="008F0BD4"/>
                      </w:txbxContent>
                    </wps:txbx>
                    <wps:bodyPr vert="horz" wrap="square" lIns="0" tIns="0" rIns="0" bIns="0" anchor="t" anchorCtr="0"/>
                  </wps:wsp>
                </a:graphicData>
              </a:graphic>
            </wp:anchor>
          </w:drawing>
        </mc:Choice>
        <mc:Fallback>
          <w:pict>
            <v:shape w14:anchorId="7D659C3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367BFAA" w14:textId="77777777" w:rsidR="008F0BD4" w:rsidRDefault="008F0BD4"/>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7409F3E" wp14:editId="2529D65B">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F2D0DFF" w14:textId="77777777" w:rsidR="00837AF8" w:rsidRDefault="008F0BD4">
                          <w:pPr>
                            <w:pStyle w:val="StandaardReferentiegegevens"/>
                          </w:pPr>
                          <w:r>
                            <w:t>Korte Voorhout 7</w:t>
                          </w:r>
                        </w:p>
                        <w:p w14:paraId="6E7EAF19" w14:textId="77777777" w:rsidR="00837AF8" w:rsidRDefault="008F0BD4">
                          <w:pPr>
                            <w:pStyle w:val="StandaardReferentiegegevens"/>
                          </w:pPr>
                          <w:r>
                            <w:t>2511 CW  'S-GRAVENHAGE</w:t>
                          </w:r>
                        </w:p>
                        <w:p w14:paraId="0D104C85" w14:textId="77777777" w:rsidR="00837AF8" w:rsidRDefault="008F0BD4">
                          <w:pPr>
                            <w:pStyle w:val="StandaardReferentiegegevens"/>
                          </w:pPr>
                          <w:r>
                            <w:t>POSTBUS 20201</w:t>
                          </w:r>
                        </w:p>
                        <w:p w14:paraId="4554364D" w14:textId="77777777" w:rsidR="00837AF8" w:rsidRPr="0011167B" w:rsidRDefault="008F0BD4">
                          <w:pPr>
                            <w:pStyle w:val="StandaardReferentiegegevens"/>
                            <w:rPr>
                              <w:lang w:val="es-ES"/>
                            </w:rPr>
                          </w:pPr>
                          <w:r w:rsidRPr="0011167B">
                            <w:rPr>
                              <w:lang w:val="es-ES"/>
                            </w:rPr>
                            <w:t>2500 EE  'S-GRAVENHAGE</w:t>
                          </w:r>
                        </w:p>
                        <w:p w14:paraId="4AB3F35A" w14:textId="77777777" w:rsidR="00837AF8" w:rsidRPr="0011167B" w:rsidRDefault="008F0BD4">
                          <w:pPr>
                            <w:pStyle w:val="StandaardReferentiegegevens"/>
                            <w:rPr>
                              <w:lang w:val="es-ES"/>
                            </w:rPr>
                          </w:pPr>
                          <w:r w:rsidRPr="0011167B">
                            <w:rPr>
                              <w:lang w:val="es-ES"/>
                            </w:rPr>
                            <w:t>www.rijksoverheid.nl/fin</w:t>
                          </w:r>
                        </w:p>
                        <w:p w14:paraId="748B9331" w14:textId="77777777" w:rsidR="00837AF8" w:rsidRPr="0011167B" w:rsidRDefault="00837AF8">
                          <w:pPr>
                            <w:pStyle w:val="WitregelW2"/>
                            <w:rPr>
                              <w:lang w:val="es-ES"/>
                            </w:rPr>
                          </w:pPr>
                        </w:p>
                        <w:p w14:paraId="299AB44A" w14:textId="77777777" w:rsidR="00837AF8" w:rsidRDefault="008F0BD4">
                          <w:pPr>
                            <w:pStyle w:val="StandaardReferentiegegevensKop"/>
                          </w:pPr>
                          <w:r>
                            <w:t>Ons kenmerk</w:t>
                          </w:r>
                        </w:p>
                        <w:p w14:paraId="2F034D88" w14:textId="77777777" w:rsidR="001674C6" w:rsidRDefault="004A2A0E">
                          <w:pPr>
                            <w:pStyle w:val="StandaardReferentiegegevens"/>
                          </w:pPr>
                          <w:r>
                            <w:fldChar w:fldCharType="begin"/>
                          </w:r>
                          <w:r>
                            <w:instrText xml:space="preserve"> DOCPROPERTY  "Kenmerk"  \* MERGEFORMAT </w:instrText>
                          </w:r>
                          <w:r>
                            <w:fldChar w:fldCharType="separate"/>
                          </w:r>
                          <w:r>
                            <w:t>2025-0000455917</w:t>
                          </w:r>
                          <w:r>
                            <w:fldChar w:fldCharType="end"/>
                          </w:r>
                        </w:p>
                        <w:p w14:paraId="2CC21B4C" w14:textId="77777777" w:rsidR="00837AF8" w:rsidRDefault="00837AF8">
                          <w:pPr>
                            <w:pStyle w:val="WitregelW1"/>
                          </w:pPr>
                        </w:p>
                        <w:p w14:paraId="2D9DF1A0" w14:textId="77777777" w:rsidR="00837AF8" w:rsidRDefault="008F0BD4">
                          <w:pPr>
                            <w:pStyle w:val="StandaardReferentiegegevensKop"/>
                          </w:pPr>
                          <w:r>
                            <w:t>Uw brief (kenmerk)</w:t>
                          </w:r>
                        </w:p>
                        <w:p w14:paraId="1F4B57C0" w14:textId="77777777" w:rsidR="001674C6" w:rsidRDefault="004A2A0E">
                          <w:pPr>
                            <w:pStyle w:val="StandaardReferentiegegevens"/>
                          </w:pPr>
                          <w:r>
                            <w:fldChar w:fldCharType="begin"/>
                          </w:r>
                          <w:r>
                            <w:instrText xml:space="preserve"> DOCPROPERTY  "UwKenmerk"  \* MERGEFORMAT </w:instrText>
                          </w:r>
                          <w:r>
                            <w:fldChar w:fldCharType="end"/>
                          </w:r>
                        </w:p>
                        <w:p w14:paraId="28722550" w14:textId="77777777" w:rsidR="00837AF8" w:rsidRDefault="00837AF8">
                          <w:pPr>
                            <w:pStyle w:val="WitregelW1"/>
                          </w:pPr>
                        </w:p>
                        <w:p w14:paraId="3E0E2942" w14:textId="77777777" w:rsidR="00837AF8" w:rsidRDefault="008F0BD4">
                          <w:pPr>
                            <w:pStyle w:val="StandaardReferentiegegevensKop"/>
                          </w:pPr>
                          <w:r>
                            <w:t>Bijlagen</w:t>
                          </w:r>
                        </w:p>
                        <w:p w14:paraId="40518F7C" w14:textId="77777777" w:rsidR="00837AF8" w:rsidRDefault="008F0BD4">
                          <w:pPr>
                            <w:pStyle w:val="StandaardReferentiegegevens"/>
                          </w:pPr>
                          <w:r>
                            <w:t xml:space="preserve">1. Beprijzingstudie veehouderij/akkerbouw </w:t>
                          </w:r>
                        </w:p>
                        <w:p w14:paraId="13FA5EF7" w14:textId="77777777" w:rsidR="00837AF8" w:rsidRDefault="008F0BD4">
                          <w:pPr>
                            <w:pStyle w:val="StandaardReferentiegegevens"/>
                          </w:pPr>
                          <w:r>
                            <w:t xml:space="preserve">2. Tariefstudie CO2-heffing glastuinbouw </w:t>
                          </w:r>
                        </w:p>
                      </w:txbxContent>
                    </wps:txbx>
                    <wps:bodyPr vert="horz" wrap="square" lIns="0" tIns="0" rIns="0" bIns="0" anchor="t" anchorCtr="0"/>
                  </wps:wsp>
                </a:graphicData>
              </a:graphic>
            </wp:anchor>
          </w:drawing>
        </mc:Choice>
        <mc:Fallback>
          <w:pict>
            <v:shape w14:anchorId="17409F3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F2D0DFF" w14:textId="77777777" w:rsidR="00837AF8" w:rsidRDefault="008F0BD4">
                    <w:pPr>
                      <w:pStyle w:val="StandaardReferentiegegevens"/>
                    </w:pPr>
                    <w:r>
                      <w:t>Korte Voorhout 7</w:t>
                    </w:r>
                  </w:p>
                  <w:p w14:paraId="6E7EAF19" w14:textId="77777777" w:rsidR="00837AF8" w:rsidRDefault="008F0BD4">
                    <w:pPr>
                      <w:pStyle w:val="StandaardReferentiegegevens"/>
                    </w:pPr>
                    <w:r>
                      <w:t>2511 CW  'S-GRAVENHAGE</w:t>
                    </w:r>
                  </w:p>
                  <w:p w14:paraId="0D104C85" w14:textId="77777777" w:rsidR="00837AF8" w:rsidRDefault="008F0BD4">
                    <w:pPr>
                      <w:pStyle w:val="StandaardReferentiegegevens"/>
                    </w:pPr>
                    <w:r>
                      <w:t>POSTBUS 20201</w:t>
                    </w:r>
                  </w:p>
                  <w:p w14:paraId="4554364D" w14:textId="77777777" w:rsidR="00837AF8" w:rsidRPr="0011167B" w:rsidRDefault="008F0BD4">
                    <w:pPr>
                      <w:pStyle w:val="StandaardReferentiegegevens"/>
                      <w:rPr>
                        <w:lang w:val="es-ES"/>
                      </w:rPr>
                    </w:pPr>
                    <w:r w:rsidRPr="0011167B">
                      <w:rPr>
                        <w:lang w:val="es-ES"/>
                      </w:rPr>
                      <w:t>2500 EE  'S-GRAVENHAGE</w:t>
                    </w:r>
                  </w:p>
                  <w:p w14:paraId="4AB3F35A" w14:textId="77777777" w:rsidR="00837AF8" w:rsidRPr="0011167B" w:rsidRDefault="008F0BD4">
                    <w:pPr>
                      <w:pStyle w:val="StandaardReferentiegegevens"/>
                      <w:rPr>
                        <w:lang w:val="es-ES"/>
                      </w:rPr>
                    </w:pPr>
                    <w:r w:rsidRPr="0011167B">
                      <w:rPr>
                        <w:lang w:val="es-ES"/>
                      </w:rPr>
                      <w:t>www.rijksoverheid.nl/fin</w:t>
                    </w:r>
                  </w:p>
                  <w:p w14:paraId="748B9331" w14:textId="77777777" w:rsidR="00837AF8" w:rsidRPr="0011167B" w:rsidRDefault="00837AF8">
                    <w:pPr>
                      <w:pStyle w:val="WitregelW2"/>
                      <w:rPr>
                        <w:lang w:val="es-ES"/>
                      </w:rPr>
                    </w:pPr>
                  </w:p>
                  <w:p w14:paraId="299AB44A" w14:textId="77777777" w:rsidR="00837AF8" w:rsidRDefault="008F0BD4">
                    <w:pPr>
                      <w:pStyle w:val="StandaardReferentiegegevensKop"/>
                    </w:pPr>
                    <w:r>
                      <w:t>Ons kenmerk</w:t>
                    </w:r>
                  </w:p>
                  <w:p w14:paraId="2F034D88" w14:textId="77777777" w:rsidR="001674C6" w:rsidRDefault="004A2A0E">
                    <w:pPr>
                      <w:pStyle w:val="StandaardReferentiegegevens"/>
                    </w:pPr>
                    <w:r>
                      <w:fldChar w:fldCharType="begin"/>
                    </w:r>
                    <w:r>
                      <w:instrText xml:space="preserve"> DOCPROPERTY  "Kenmerk"  \* MERGEFORMAT </w:instrText>
                    </w:r>
                    <w:r>
                      <w:fldChar w:fldCharType="separate"/>
                    </w:r>
                    <w:r>
                      <w:t>2025-0000455917</w:t>
                    </w:r>
                    <w:r>
                      <w:fldChar w:fldCharType="end"/>
                    </w:r>
                  </w:p>
                  <w:p w14:paraId="2CC21B4C" w14:textId="77777777" w:rsidR="00837AF8" w:rsidRDefault="00837AF8">
                    <w:pPr>
                      <w:pStyle w:val="WitregelW1"/>
                    </w:pPr>
                  </w:p>
                  <w:p w14:paraId="2D9DF1A0" w14:textId="77777777" w:rsidR="00837AF8" w:rsidRDefault="008F0BD4">
                    <w:pPr>
                      <w:pStyle w:val="StandaardReferentiegegevensKop"/>
                    </w:pPr>
                    <w:r>
                      <w:t>Uw brief (kenmerk)</w:t>
                    </w:r>
                  </w:p>
                  <w:p w14:paraId="1F4B57C0" w14:textId="77777777" w:rsidR="001674C6" w:rsidRDefault="004A2A0E">
                    <w:pPr>
                      <w:pStyle w:val="StandaardReferentiegegevens"/>
                    </w:pPr>
                    <w:r>
                      <w:fldChar w:fldCharType="begin"/>
                    </w:r>
                    <w:r>
                      <w:instrText xml:space="preserve"> DOCPROPERTY  "UwKenmerk"  \* MERGEFORMAT </w:instrText>
                    </w:r>
                    <w:r>
                      <w:fldChar w:fldCharType="end"/>
                    </w:r>
                  </w:p>
                  <w:p w14:paraId="28722550" w14:textId="77777777" w:rsidR="00837AF8" w:rsidRDefault="00837AF8">
                    <w:pPr>
                      <w:pStyle w:val="WitregelW1"/>
                    </w:pPr>
                  </w:p>
                  <w:p w14:paraId="3E0E2942" w14:textId="77777777" w:rsidR="00837AF8" w:rsidRDefault="008F0BD4">
                    <w:pPr>
                      <w:pStyle w:val="StandaardReferentiegegevensKop"/>
                    </w:pPr>
                    <w:r>
                      <w:t>Bijlagen</w:t>
                    </w:r>
                  </w:p>
                  <w:p w14:paraId="40518F7C" w14:textId="77777777" w:rsidR="00837AF8" w:rsidRDefault="008F0BD4">
                    <w:pPr>
                      <w:pStyle w:val="StandaardReferentiegegevens"/>
                    </w:pPr>
                    <w:r>
                      <w:t xml:space="preserve">1. Beprijzingstudie veehouderij/akkerbouw </w:t>
                    </w:r>
                  </w:p>
                  <w:p w14:paraId="13FA5EF7" w14:textId="77777777" w:rsidR="00837AF8" w:rsidRDefault="008F0BD4">
                    <w:pPr>
                      <w:pStyle w:val="StandaardReferentiegegevens"/>
                    </w:pPr>
                    <w:r>
                      <w:t xml:space="preserve">2. Tariefstudie CO2-heffing glastuinbouw </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11129D0" wp14:editId="1A7DF8B7">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A52DD5F" w14:textId="77777777" w:rsidR="00837AF8" w:rsidRDefault="008F0BD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11129D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A52DD5F" w14:textId="77777777" w:rsidR="00837AF8" w:rsidRDefault="008F0BD4">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DBB4A63" wp14:editId="4521A3DD">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07FBEA2" w14:textId="77777777" w:rsidR="001674C6" w:rsidRDefault="004A2A0E">
                          <w:pPr>
                            <w:pStyle w:val="Rubricering"/>
                          </w:pPr>
                          <w:r>
                            <w:fldChar w:fldCharType="begin"/>
                          </w:r>
                          <w:r>
                            <w:instrText xml:space="preserve"> DOCPROPERTY  "Rubricering"  \* MERGEFORMAT </w:instrText>
                          </w:r>
                          <w:r>
                            <w:fldChar w:fldCharType="end"/>
                          </w:r>
                        </w:p>
                        <w:p w14:paraId="5FC116CE" w14:textId="77777777" w:rsidR="001674C6" w:rsidRDefault="004A2A0E">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6DBB4A6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07FBEA2" w14:textId="77777777" w:rsidR="001674C6" w:rsidRDefault="004A2A0E">
                    <w:pPr>
                      <w:pStyle w:val="Rubricering"/>
                    </w:pPr>
                    <w:r>
                      <w:fldChar w:fldCharType="begin"/>
                    </w:r>
                    <w:r>
                      <w:instrText xml:space="preserve"> DOCPROPERTY  "Rubricering"  \* MERGEFORMAT </w:instrText>
                    </w:r>
                    <w:r>
                      <w:fldChar w:fldCharType="end"/>
                    </w:r>
                  </w:p>
                  <w:p w14:paraId="5FC116CE" w14:textId="77777777" w:rsidR="001674C6" w:rsidRDefault="004A2A0E">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6981E57" wp14:editId="04D0CD45">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ECBEA07" w14:textId="77777777" w:rsidR="001674C6" w:rsidRDefault="004A2A0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6981E5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ECBEA07" w14:textId="77777777" w:rsidR="001674C6" w:rsidRDefault="004A2A0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95F857D" wp14:editId="4090F9CE">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37AF8" w14:paraId="2DE57ECA" w14:textId="77777777">
                            <w:trPr>
                              <w:trHeight w:val="200"/>
                            </w:trPr>
                            <w:tc>
                              <w:tcPr>
                                <w:tcW w:w="1140" w:type="dxa"/>
                              </w:tcPr>
                              <w:p w14:paraId="4D03C1F9" w14:textId="77777777" w:rsidR="00837AF8" w:rsidRDefault="00837AF8"/>
                            </w:tc>
                            <w:tc>
                              <w:tcPr>
                                <w:tcW w:w="5400" w:type="dxa"/>
                              </w:tcPr>
                              <w:p w14:paraId="24355AB4" w14:textId="77777777" w:rsidR="00837AF8" w:rsidRDefault="00837AF8"/>
                            </w:tc>
                          </w:tr>
                          <w:tr w:rsidR="00837AF8" w14:paraId="03BCFC52" w14:textId="77777777">
                            <w:trPr>
                              <w:trHeight w:val="240"/>
                            </w:trPr>
                            <w:tc>
                              <w:tcPr>
                                <w:tcW w:w="1140" w:type="dxa"/>
                              </w:tcPr>
                              <w:p w14:paraId="583DC53A" w14:textId="77777777" w:rsidR="00837AF8" w:rsidRDefault="008F0BD4">
                                <w:r>
                                  <w:t>Datum</w:t>
                                </w:r>
                              </w:p>
                            </w:tc>
                            <w:tc>
                              <w:tcPr>
                                <w:tcW w:w="5400" w:type="dxa"/>
                              </w:tcPr>
                              <w:p w14:paraId="54C4249A" w14:textId="1F3B8669" w:rsidR="00837AF8" w:rsidRDefault="004A2A0E">
                                <w:r>
                                  <w:t>30 september 2025</w:t>
                                </w:r>
                              </w:p>
                            </w:tc>
                          </w:tr>
                          <w:tr w:rsidR="00837AF8" w14:paraId="062B6DBA" w14:textId="77777777">
                            <w:trPr>
                              <w:trHeight w:val="240"/>
                            </w:trPr>
                            <w:tc>
                              <w:tcPr>
                                <w:tcW w:w="1140" w:type="dxa"/>
                              </w:tcPr>
                              <w:p w14:paraId="04287723" w14:textId="77777777" w:rsidR="00837AF8" w:rsidRDefault="008F0BD4">
                                <w:r>
                                  <w:t>Betreft</w:t>
                                </w:r>
                              </w:p>
                            </w:tc>
                            <w:tc>
                              <w:tcPr>
                                <w:tcW w:w="5400" w:type="dxa"/>
                              </w:tcPr>
                              <w:p w14:paraId="1F6F26AD" w14:textId="77777777" w:rsidR="001674C6" w:rsidRDefault="004A2A0E">
                                <w:r>
                                  <w:fldChar w:fldCharType="begin"/>
                                </w:r>
                                <w:r>
                                  <w:instrText xml:space="preserve"> DOCPROPERTY  "Onderwerp"  \* MERGEFORMAT </w:instrText>
                                </w:r>
                                <w:r>
                                  <w:fldChar w:fldCharType="separate"/>
                                </w:r>
                                <w:r>
                                  <w:t xml:space="preserve">Aanbieding beprijzingstudies veehouderij/akkerbouw en glastuinbouw </w:t>
                                </w:r>
                                <w:r>
                                  <w:fldChar w:fldCharType="end"/>
                                </w:r>
                              </w:p>
                            </w:tc>
                          </w:tr>
                          <w:tr w:rsidR="00837AF8" w14:paraId="1B3DB99A" w14:textId="77777777">
                            <w:trPr>
                              <w:trHeight w:val="200"/>
                            </w:trPr>
                            <w:tc>
                              <w:tcPr>
                                <w:tcW w:w="1140" w:type="dxa"/>
                              </w:tcPr>
                              <w:p w14:paraId="4B1D38DC" w14:textId="77777777" w:rsidR="00837AF8" w:rsidRDefault="00837AF8"/>
                            </w:tc>
                            <w:tc>
                              <w:tcPr>
                                <w:tcW w:w="4738" w:type="dxa"/>
                              </w:tcPr>
                              <w:p w14:paraId="3B1B23EB" w14:textId="77777777" w:rsidR="00837AF8" w:rsidRDefault="00837AF8"/>
                            </w:tc>
                          </w:tr>
                        </w:tbl>
                        <w:p w14:paraId="2A060A82" w14:textId="77777777" w:rsidR="008F0BD4" w:rsidRDefault="008F0BD4"/>
                      </w:txbxContent>
                    </wps:txbx>
                    <wps:bodyPr vert="horz" wrap="square" lIns="0" tIns="0" rIns="0" bIns="0" anchor="t" anchorCtr="0"/>
                  </wps:wsp>
                </a:graphicData>
              </a:graphic>
            </wp:anchor>
          </w:drawing>
        </mc:Choice>
        <mc:Fallback>
          <w:pict>
            <v:shape w14:anchorId="595F857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37AF8" w14:paraId="2DE57ECA" w14:textId="77777777">
                      <w:trPr>
                        <w:trHeight w:val="200"/>
                      </w:trPr>
                      <w:tc>
                        <w:tcPr>
                          <w:tcW w:w="1140" w:type="dxa"/>
                        </w:tcPr>
                        <w:p w14:paraId="4D03C1F9" w14:textId="77777777" w:rsidR="00837AF8" w:rsidRDefault="00837AF8"/>
                      </w:tc>
                      <w:tc>
                        <w:tcPr>
                          <w:tcW w:w="5400" w:type="dxa"/>
                        </w:tcPr>
                        <w:p w14:paraId="24355AB4" w14:textId="77777777" w:rsidR="00837AF8" w:rsidRDefault="00837AF8"/>
                      </w:tc>
                    </w:tr>
                    <w:tr w:rsidR="00837AF8" w14:paraId="03BCFC52" w14:textId="77777777">
                      <w:trPr>
                        <w:trHeight w:val="240"/>
                      </w:trPr>
                      <w:tc>
                        <w:tcPr>
                          <w:tcW w:w="1140" w:type="dxa"/>
                        </w:tcPr>
                        <w:p w14:paraId="583DC53A" w14:textId="77777777" w:rsidR="00837AF8" w:rsidRDefault="008F0BD4">
                          <w:r>
                            <w:t>Datum</w:t>
                          </w:r>
                        </w:p>
                      </w:tc>
                      <w:tc>
                        <w:tcPr>
                          <w:tcW w:w="5400" w:type="dxa"/>
                        </w:tcPr>
                        <w:p w14:paraId="54C4249A" w14:textId="1F3B8669" w:rsidR="00837AF8" w:rsidRDefault="004A2A0E">
                          <w:r>
                            <w:t>30 september 2025</w:t>
                          </w:r>
                        </w:p>
                      </w:tc>
                    </w:tr>
                    <w:tr w:rsidR="00837AF8" w14:paraId="062B6DBA" w14:textId="77777777">
                      <w:trPr>
                        <w:trHeight w:val="240"/>
                      </w:trPr>
                      <w:tc>
                        <w:tcPr>
                          <w:tcW w:w="1140" w:type="dxa"/>
                        </w:tcPr>
                        <w:p w14:paraId="04287723" w14:textId="77777777" w:rsidR="00837AF8" w:rsidRDefault="008F0BD4">
                          <w:r>
                            <w:t>Betreft</w:t>
                          </w:r>
                        </w:p>
                      </w:tc>
                      <w:tc>
                        <w:tcPr>
                          <w:tcW w:w="5400" w:type="dxa"/>
                        </w:tcPr>
                        <w:p w14:paraId="1F6F26AD" w14:textId="77777777" w:rsidR="001674C6" w:rsidRDefault="004A2A0E">
                          <w:r>
                            <w:fldChar w:fldCharType="begin"/>
                          </w:r>
                          <w:r>
                            <w:instrText xml:space="preserve"> DOCPROPERTY  "Onderwerp"  \* MERGEFORMAT </w:instrText>
                          </w:r>
                          <w:r>
                            <w:fldChar w:fldCharType="separate"/>
                          </w:r>
                          <w:r>
                            <w:t xml:space="preserve">Aanbieding beprijzingstudies veehouderij/akkerbouw en glastuinbouw </w:t>
                          </w:r>
                          <w:r>
                            <w:fldChar w:fldCharType="end"/>
                          </w:r>
                        </w:p>
                      </w:tc>
                    </w:tr>
                    <w:tr w:rsidR="00837AF8" w14:paraId="1B3DB99A" w14:textId="77777777">
                      <w:trPr>
                        <w:trHeight w:val="200"/>
                      </w:trPr>
                      <w:tc>
                        <w:tcPr>
                          <w:tcW w:w="1140" w:type="dxa"/>
                        </w:tcPr>
                        <w:p w14:paraId="4B1D38DC" w14:textId="77777777" w:rsidR="00837AF8" w:rsidRDefault="00837AF8"/>
                      </w:tc>
                      <w:tc>
                        <w:tcPr>
                          <w:tcW w:w="4738" w:type="dxa"/>
                        </w:tcPr>
                        <w:p w14:paraId="3B1B23EB" w14:textId="77777777" w:rsidR="00837AF8" w:rsidRDefault="00837AF8"/>
                      </w:tc>
                    </w:tr>
                  </w:tbl>
                  <w:p w14:paraId="2A060A82" w14:textId="77777777" w:rsidR="008F0BD4" w:rsidRDefault="008F0BD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4CC352C" wp14:editId="79208A95">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C2D3D1E" w14:textId="77777777" w:rsidR="001674C6" w:rsidRDefault="004A2A0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4CC352C"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C2D3D1E" w14:textId="77777777" w:rsidR="001674C6" w:rsidRDefault="004A2A0E">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0717FC5" wp14:editId="4D3F9C55">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965003E" w14:textId="77777777" w:rsidR="008F0BD4" w:rsidRDefault="008F0BD4"/>
                      </w:txbxContent>
                    </wps:txbx>
                    <wps:bodyPr vert="horz" wrap="square" lIns="0" tIns="0" rIns="0" bIns="0" anchor="t" anchorCtr="0"/>
                  </wps:wsp>
                </a:graphicData>
              </a:graphic>
            </wp:anchor>
          </w:drawing>
        </mc:Choice>
        <mc:Fallback>
          <w:pict>
            <v:shape w14:anchorId="70717FC5"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965003E" w14:textId="77777777" w:rsidR="008F0BD4" w:rsidRDefault="008F0BD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25CC5B"/>
    <w:multiLevelType w:val="multilevel"/>
    <w:tmpl w:val="3F04ECF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2CDE106"/>
    <w:multiLevelType w:val="multilevel"/>
    <w:tmpl w:val="0CEFC6B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C81EEC"/>
    <w:multiLevelType w:val="multilevel"/>
    <w:tmpl w:val="A28DEBA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21557EF"/>
    <w:multiLevelType w:val="multilevel"/>
    <w:tmpl w:val="6914F29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00FB16"/>
    <w:multiLevelType w:val="multilevel"/>
    <w:tmpl w:val="48BC26E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22A4EBF"/>
    <w:multiLevelType w:val="multilevel"/>
    <w:tmpl w:val="F3288B4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5896157">
    <w:abstractNumId w:val="1"/>
  </w:num>
  <w:num w:numId="2" w16cid:durableId="627781727">
    <w:abstractNumId w:val="5"/>
  </w:num>
  <w:num w:numId="3" w16cid:durableId="1823038578">
    <w:abstractNumId w:val="2"/>
  </w:num>
  <w:num w:numId="4" w16cid:durableId="2032565473">
    <w:abstractNumId w:val="4"/>
  </w:num>
  <w:num w:numId="5" w16cid:durableId="580142642">
    <w:abstractNumId w:val="0"/>
  </w:num>
  <w:num w:numId="6" w16cid:durableId="1059524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AF8"/>
    <w:rsid w:val="0011167B"/>
    <w:rsid w:val="001674C6"/>
    <w:rsid w:val="004A2A0E"/>
    <w:rsid w:val="00837AF8"/>
    <w:rsid w:val="008F0BD4"/>
    <w:rsid w:val="00F36128"/>
    <w:rsid w:val="00F92A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21C4A9B"/>
  <w15:docId w15:val="{A6119C8B-E952-45E3-8FC3-D43EF22F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11167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1167B"/>
    <w:rPr>
      <w:rFonts w:ascii="Verdana" w:hAnsi="Verdana"/>
      <w:color w:val="000000"/>
      <w:sz w:val="18"/>
      <w:szCs w:val="18"/>
    </w:rPr>
  </w:style>
  <w:style w:type="paragraph" w:styleId="Voettekst">
    <w:name w:val="footer"/>
    <w:basedOn w:val="Standaard"/>
    <w:link w:val="VoettekstChar"/>
    <w:uiPriority w:val="99"/>
    <w:unhideWhenUsed/>
    <w:rsid w:val="0011167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1167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130</ap:Words>
  <ap:Characters>720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Aanbieding beprijzingstudies veehouderij/akkerbouw en glastuinbouw </vt:lpstr>
    </vt:vector>
  </ap:TitlesOfParts>
  <ap:LinksUpToDate>false</ap:LinksUpToDate>
  <ap:CharactersWithSpaces>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2025-09-30T14:04:00.0000000Z</dcterms:created>
  <dcterms:modified xsi:type="dcterms:W3CDTF">2025-09-30T14:04:00.0000000Z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 beprijzingstudies veehouderij/akkerbouw en glastuinbouw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september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2025-0000455917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 beprijzingstudies veehouderij/akkerbouw en glastuinbouw </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2025-09-30T14:01:12Z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bde8249d-fc16-445d-b5a0-d98773980542</vt:lpwstr>
  </property>
  <property fmtid="{D5CDD505-2E9C-101B-9397-08002B2CF9AE}" pid="37" name="MSIP_Label_112e3eac-4767-4d29-949e-d809b1160d11_ContentBits">
    <vt:lpwstr>0</vt:lpwstr>
  </property>
</Properties>
</file>