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94DB0" w:rsidR="00194DB0" w:rsidRDefault="000B1468" w14:paraId="78E6247E" w14:textId="566AFA9A">
      <w:pPr>
        <w:rPr>
          <w:rFonts w:ascii="Calibri" w:hAnsi="Calibri" w:cs="Calibri"/>
        </w:rPr>
      </w:pPr>
      <w:r w:rsidRPr="00194DB0">
        <w:rPr>
          <w:rFonts w:ascii="Calibri" w:hAnsi="Calibri" w:cs="Calibri"/>
        </w:rPr>
        <w:t>35</w:t>
      </w:r>
      <w:r w:rsidRPr="00194DB0" w:rsidR="00194DB0">
        <w:rPr>
          <w:rFonts w:ascii="Calibri" w:hAnsi="Calibri" w:cs="Calibri"/>
        </w:rPr>
        <w:t xml:space="preserve"> </w:t>
      </w:r>
      <w:r w:rsidRPr="00194DB0">
        <w:rPr>
          <w:rFonts w:ascii="Calibri" w:hAnsi="Calibri" w:cs="Calibri"/>
        </w:rPr>
        <w:t>334</w:t>
      </w:r>
      <w:r w:rsidRPr="00194DB0" w:rsidR="00194DB0">
        <w:rPr>
          <w:rFonts w:ascii="Calibri" w:hAnsi="Calibri" w:cs="Calibri"/>
        </w:rPr>
        <w:tab/>
      </w:r>
      <w:r w:rsidRPr="00194DB0" w:rsidR="00194DB0">
        <w:rPr>
          <w:rFonts w:ascii="Calibri" w:hAnsi="Calibri" w:cs="Calibri"/>
        </w:rPr>
        <w:tab/>
        <w:t>Problematiek rondom stikstof en PFAS</w:t>
      </w:r>
    </w:p>
    <w:p w:rsidRPr="00194DB0" w:rsidR="00194DB0" w:rsidP="00194DB0" w:rsidRDefault="00194DB0" w14:paraId="3DCD1F84" w14:textId="219B1B17">
      <w:pPr>
        <w:rPr>
          <w:rFonts w:ascii="Calibri" w:hAnsi="Calibri" w:cs="Calibri"/>
        </w:rPr>
      </w:pPr>
      <w:r w:rsidRPr="00194DB0">
        <w:rPr>
          <w:rFonts w:ascii="Calibri" w:hAnsi="Calibri" w:cs="Calibri"/>
        </w:rPr>
        <w:t>33</w:t>
      </w:r>
      <w:r w:rsidRPr="00194DB0">
        <w:rPr>
          <w:rFonts w:ascii="Calibri" w:hAnsi="Calibri" w:cs="Calibri"/>
        </w:rPr>
        <w:t xml:space="preserve"> </w:t>
      </w:r>
      <w:r w:rsidRPr="00194DB0">
        <w:rPr>
          <w:rFonts w:ascii="Calibri" w:hAnsi="Calibri" w:cs="Calibri"/>
        </w:rPr>
        <w:t>576</w:t>
      </w:r>
      <w:r w:rsidRPr="00194DB0">
        <w:rPr>
          <w:rFonts w:ascii="Calibri" w:hAnsi="Calibri" w:cs="Calibri"/>
        </w:rPr>
        <w:tab/>
      </w:r>
      <w:r w:rsidRPr="00194DB0">
        <w:rPr>
          <w:rFonts w:ascii="Calibri" w:hAnsi="Calibri" w:cs="Calibri"/>
        </w:rPr>
        <w:tab/>
        <w:t>Natuurbeleid</w:t>
      </w:r>
    </w:p>
    <w:p w:rsidRPr="00194DB0" w:rsidR="000B1468" w:rsidP="00194DB0" w:rsidRDefault="00F31831" w14:paraId="25DA43BA" w14:textId="611CB717">
      <w:pPr>
        <w:ind w:left="1416" w:hanging="1416"/>
        <w:rPr>
          <w:rFonts w:ascii="Calibri" w:hAnsi="Calibri" w:cs="Calibri"/>
        </w:rPr>
      </w:pPr>
      <w:r w:rsidRPr="00194DB0">
        <w:rPr>
          <w:rFonts w:ascii="Calibri" w:hAnsi="Calibri" w:cs="Calibri"/>
        </w:rPr>
        <w:t xml:space="preserve">Nr. </w:t>
      </w:r>
      <w:r w:rsidRPr="00194DB0" w:rsidR="000B1468">
        <w:rPr>
          <w:rFonts w:ascii="Calibri" w:hAnsi="Calibri" w:cs="Calibri"/>
        </w:rPr>
        <w:t>416</w:t>
      </w:r>
      <w:r w:rsidRPr="00194DB0">
        <w:rPr>
          <w:rFonts w:ascii="Calibri" w:hAnsi="Calibri" w:cs="Calibri"/>
        </w:rPr>
        <w:tab/>
        <w:t>Brief van de minister van Landbouw, Visserij, Voedselzekerheid en Natuur</w:t>
      </w:r>
    </w:p>
    <w:p w:rsidRPr="00194DB0" w:rsidR="00F31831" w:rsidP="000B1468" w:rsidRDefault="00F31831" w14:paraId="465C12B5" w14:textId="2C641DC1">
      <w:pPr>
        <w:rPr>
          <w:rFonts w:ascii="Calibri" w:hAnsi="Calibri" w:cs="Calibri"/>
        </w:rPr>
      </w:pPr>
      <w:r w:rsidRPr="00194DB0">
        <w:rPr>
          <w:rFonts w:ascii="Calibri" w:hAnsi="Calibri" w:cs="Calibri"/>
        </w:rPr>
        <w:t>Aan de Voorzitter van de Tweede Kamer der Staten-Generaal</w:t>
      </w:r>
    </w:p>
    <w:p w:rsidRPr="00194DB0" w:rsidR="00F31831" w:rsidP="000B1468" w:rsidRDefault="00F31831" w14:paraId="126F0606" w14:textId="4929A3C1">
      <w:pPr>
        <w:rPr>
          <w:rFonts w:ascii="Calibri" w:hAnsi="Calibri" w:cs="Calibri"/>
        </w:rPr>
      </w:pPr>
      <w:r w:rsidRPr="00194DB0">
        <w:rPr>
          <w:rFonts w:ascii="Calibri" w:hAnsi="Calibri" w:cs="Calibri"/>
        </w:rPr>
        <w:t>Den Haag, 1 oktober 2025</w:t>
      </w:r>
    </w:p>
    <w:p w:rsidRPr="00194DB0" w:rsidR="000B1468" w:rsidP="000B1468" w:rsidRDefault="000B1468" w14:paraId="1E9FDA59" w14:textId="01E45868">
      <w:pPr>
        <w:rPr>
          <w:rFonts w:ascii="Calibri" w:hAnsi="Calibri" w:cs="Calibri"/>
        </w:rPr>
      </w:pPr>
    </w:p>
    <w:p w:rsidRPr="00194DB0" w:rsidR="000B1468" w:rsidP="000B1468" w:rsidRDefault="000B1468" w14:paraId="29DAB1C0" w14:textId="4164FE21">
      <w:pPr>
        <w:rPr>
          <w:rFonts w:ascii="Calibri" w:hAnsi="Calibri" w:cs="Calibri"/>
        </w:rPr>
      </w:pPr>
      <w:r w:rsidRPr="00194DB0">
        <w:rPr>
          <w:rFonts w:ascii="Calibri" w:hAnsi="Calibri" w:cs="Calibri"/>
        </w:rPr>
        <w:t xml:space="preserve">Op grond van de Omgevingswet rapporteert een onafhankelijk consortium van kennisinstituten periodiek over de voortgang van de stikstofreductie en natuurverbetering. Op 1 oktober 2025 publiceert het RIVM namens dit consortium de “Monitor stikstofdepositie in Natura 2000-gebieden 2025”. Dit rapport, dat is toegevoegd als bijlage, beschrijft de ontwikkeling van stikstof-emissies en -deposities op de stikstofgevoelige natuur in Natura 2000-gebieden. </w:t>
      </w:r>
    </w:p>
    <w:p w:rsidRPr="00194DB0" w:rsidR="000B1468" w:rsidP="000B1468" w:rsidRDefault="000B1468" w14:paraId="45E1D729" w14:textId="77777777">
      <w:pPr>
        <w:rPr>
          <w:rFonts w:ascii="Calibri" w:hAnsi="Calibri" w:cs="Calibri"/>
        </w:rPr>
      </w:pPr>
    </w:p>
    <w:p w:rsidRPr="00194DB0" w:rsidR="000B1468" w:rsidP="000B1468" w:rsidRDefault="000B1468" w14:paraId="04081385" w14:textId="24CC36EF">
      <w:pPr>
        <w:rPr>
          <w:rFonts w:ascii="Calibri" w:hAnsi="Calibri" w:cs="Calibri"/>
        </w:rPr>
      </w:pPr>
      <w:r w:rsidRPr="00194DB0">
        <w:rPr>
          <w:rFonts w:ascii="Calibri" w:hAnsi="Calibri" w:cs="Calibri"/>
        </w:rPr>
        <w:t>Het rapport zet de verwachtingen van beleid dat op peildatum 1 mei van vorig jaar bekend was, af tegen de stikstofdoelen in de Omgevingswet op basis van de kritische depositiewaarde.  Het kabinet zet in op een verdere structurele en geborgde daling van stikstofemissie dan nu in de monitoring te zien is. Hierover heeft de Ministeriële Commissie Economie en Natuurherstel zich de afgelopen tijd gebogen en daarover bent u geïnformeerd via de brief over het startpakket (Kamerstuk 35 334, nr. 362) en de brief over het vervolgpakket (Kamerstuk 35 334, nr. 413). Dit voorjaar en in de begroting voor 2026 zijn daarvoor ook aanvullende middelen beschikbaar gekomen. Bij de keuze voor maatregelen staat steeds voorop, dat zij realistisch, duidelijk en haalbaar moeten zijn. Bij de verdere uitwerking van de aangekondige maatregelen worden ook de effecten gekwantificeerd. Die komen in een volgende monitor tot uitdrukking.</w:t>
      </w:r>
    </w:p>
    <w:p w:rsidRPr="00194DB0" w:rsidR="000B1468" w:rsidP="000B1468" w:rsidRDefault="000B1468" w14:paraId="44E17DB4" w14:textId="77777777">
      <w:pPr>
        <w:rPr>
          <w:rFonts w:ascii="Calibri" w:hAnsi="Calibri" w:cs="Calibri"/>
        </w:rPr>
      </w:pPr>
    </w:p>
    <w:p w:rsidRPr="00194DB0" w:rsidR="000B1468" w:rsidP="000B1468" w:rsidRDefault="000B1468" w14:paraId="19A03890" w14:textId="77777777">
      <w:pPr>
        <w:rPr>
          <w:rFonts w:ascii="Calibri" w:hAnsi="Calibri" w:cs="Calibri"/>
        </w:rPr>
      </w:pPr>
      <w:r w:rsidRPr="00194DB0">
        <w:rPr>
          <w:rFonts w:ascii="Calibri" w:hAnsi="Calibri" w:cs="Calibri"/>
        </w:rPr>
        <w:t xml:space="preserve">Zoals bekend, is het kabinet voornemens om over te gaan van depositiesturing naar sturing op emissie van stikstofoxiden en ammoniak. De wetswijziging om de KDW te vervangen is op dit moment in voorbereiding en wordt naar verwachting eind dit jaar aan uw Kamer gestuurd. Wanneer de wijziging van kracht is en daartoe aanleiding geeft, zal de monitoring daarop worden aangepast. </w:t>
      </w:r>
    </w:p>
    <w:p w:rsidRPr="00194DB0" w:rsidR="000B1468" w:rsidP="000B1468" w:rsidRDefault="000B1468" w14:paraId="32A69B72" w14:textId="77777777">
      <w:pPr>
        <w:rPr>
          <w:rFonts w:ascii="Calibri" w:hAnsi="Calibri" w:cs="Calibri"/>
        </w:rPr>
      </w:pPr>
    </w:p>
    <w:p w:rsidRPr="00194DB0" w:rsidR="000B1468" w:rsidP="000B1468" w:rsidRDefault="000B1468" w14:paraId="3CA6218E" w14:textId="77777777">
      <w:pPr>
        <w:rPr>
          <w:rFonts w:ascii="Calibri" w:hAnsi="Calibri" w:cs="Calibri"/>
        </w:rPr>
      </w:pPr>
      <w:r w:rsidRPr="00194DB0">
        <w:rPr>
          <w:rFonts w:ascii="Calibri" w:hAnsi="Calibri" w:cs="Calibri"/>
        </w:rPr>
        <w:t>Tot die tijd zal het kabinet de huidige stikstofdoelstellingen monitoren.</w:t>
      </w:r>
      <w:r w:rsidRPr="00194DB0">
        <w:rPr>
          <w:rFonts w:ascii="Calibri" w:hAnsi="Calibri" w:cs="Calibri"/>
        </w:rPr>
        <w:br/>
      </w:r>
    </w:p>
    <w:p w:rsidRPr="00194DB0" w:rsidR="00194DB0" w:rsidP="00194DB0" w:rsidRDefault="00194DB0" w14:paraId="7C5D30F8" w14:textId="07292D86">
      <w:pPr>
        <w:pStyle w:val="Geenafstand"/>
        <w:rPr>
          <w:rFonts w:ascii="Calibri" w:hAnsi="Calibri" w:cs="Calibri"/>
        </w:rPr>
      </w:pPr>
      <w:r w:rsidRPr="00194DB0">
        <w:rPr>
          <w:rFonts w:ascii="Calibri" w:hAnsi="Calibri" w:cs="Calibri"/>
        </w:rPr>
        <w:t>De m</w:t>
      </w:r>
      <w:r w:rsidRPr="00194DB0">
        <w:rPr>
          <w:rFonts w:ascii="Calibri" w:hAnsi="Calibri" w:cs="Calibri"/>
        </w:rPr>
        <w:t>inister van Landbouw, Visserij, Voedselzekerheid en Natuur</w:t>
      </w:r>
      <w:r w:rsidRPr="00194DB0">
        <w:rPr>
          <w:rFonts w:ascii="Calibri" w:hAnsi="Calibri" w:cs="Calibri"/>
        </w:rPr>
        <w:t>,</w:t>
      </w:r>
    </w:p>
    <w:p w:rsidRPr="00194DB0" w:rsidR="000B1468" w:rsidP="00194DB0" w:rsidRDefault="000B1468" w14:paraId="192E19E3" w14:textId="4C3B5211">
      <w:pPr>
        <w:pStyle w:val="Geenafstand"/>
        <w:rPr>
          <w:rFonts w:ascii="Calibri" w:hAnsi="Calibri" w:cs="Calibri"/>
        </w:rPr>
      </w:pPr>
      <w:r w:rsidRPr="00194DB0">
        <w:rPr>
          <w:rFonts w:ascii="Calibri" w:hAnsi="Calibri" w:cs="Calibri"/>
        </w:rPr>
        <w:t>F</w:t>
      </w:r>
      <w:r w:rsidRPr="00194DB0" w:rsidR="00194DB0">
        <w:rPr>
          <w:rFonts w:ascii="Calibri" w:hAnsi="Calibri" w:cs="Calibri"/>
        </w:rPr>
        <w:t>.</w:t>
      </w:r>
      <w:r w:rsidRPr="00194DB0">
        <w:rPr>
          <w:rFonts w:ascii="Calibri" w:hAnsi="Calibri" w:cs="Calibri"/>
        </w:rPr>
        <w:t>M</w:t>
      </w:r>
      <w:r w:rsidRPr="00194DB0" w:rsidR="00194DB0">
        <w:rPr>
          <w:rFonts w:ascii="Calibri" w:hAnsi="Calibri" w:cs="Calibri"/>
        </w:rPr>
        <w:t xml:space="preserve">. </w:t>
      </w:r>
      <w:r w:rsidRPr="00194DB0">
        <w:rPr>
          <w:rFonts w:ascii="Calibri" w:hAnsi="Calibri" w:cs="Calibri"/>
        </w:rPr>
        <w:t>Wiersma</w:t>
      </w:r>
    </w:p>
    <w:p w:rsidRPr="00194DB0" w:rsidR="00E6311E" w:rsidRDefault="00E6311E" w14:paraId="6121F264" w14:textId="77777777">
      <w:pPr>
        <w:rPr>
          <w:rFonts w:ascii="Calibri" w:hAnsi="Calibri" w:cs="Calibri"/>
        </w:rPr>
      </w:pPr>
    </w:p>
    <w:sectPr w:rsidRPr="00194DB0" w:rsidR="00E6311E" w:rsidSect="00C03374">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7B6605" w14:textId="77777777" w:rsidR="000B1468" w:rsidRDefault="000B1468" w:rsidP="000B1468">
      <w:pPr>
        <w:spacing w:after="0" w:line="240" w:lineRule="auto"/>
      </w:pPr>
      <w:r>
        <w:separator/>
      </w:r>
    </w:p>
  </w:endnote>
  <w:endnote w:type="continuationSeparator" w:id="0">
    <w:p w14:paraId="393D6963" w14:textId="77777777" w:rsidR="000B1468" w:rsidRDefault="000B1468" w:rsidP="000B14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34808" w14:textId="77777777" w:rsidR="000B1468" w:rsidRPr="000B1468" w:rsidRDefault="000B1468" w:rsidP="000B146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A413B" w14:textId="77777777" w:rsidR="000B1468" w:rsidRPr="000B1468" w:rsidRDefault="000B1468" w:rsidP="000B146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26E24" w14:textId="77777777" w:rsidR="000B1468" w:rsidRPr="000B1468" w:rsidRDefault="000B1468" w:rsidP="000B146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8A143E" w14:textId="77777777" w:rsidR="000B1468" w:rsidRDefault="000B1468" w:rsidP="000B1468">
      <w:pPr>
        <w:spacing w:after="0" w:line="240" w:lineRule="auto"/>
      </w:pPr>
      <w:r>
        <w:separator/>
      </w:r>
    </w:p>
  </w:footnote>
  <w:footnote w:type="continuationSeparator" w:id="0">
    <w:p w14:paraId="79CD02EB" w14:textId="77777777" w:rsidR="000B1468" w:rsidRDefault="000B1468" w:rsidP="000B14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40034" w14:textId="77777777" w:rsidR="000B1468" w:rsidRPr="000B1468" w:rsidRDefault="000B1468" w:rsidP="000B146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98376" w14:textId="77777777" w:rsidR="000B1468" w:rsidRPr="000B1468" w:rsidRDefault="000B1468" w:rsidP="000B146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9D3C6" w14:textId="77777777" w:rsidR="000B1468" w:rsidRPr="000B1468" w:rsidRDefault="000B1468" w:rsidP="000B146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468"/>
    <w:rsid w:val="000B1468"/>
    <w:rsid w:val="00194DB0"/>
    <w:rsid w:val="0025703A"/>
    <w:rsid w:val="002674A8"/>
    <w:rsid w:val="00471D2F"/>
    <w:rsid w:val="00504FA4"/>
    <w:rsid w:val="00807BD8"/>
    <w:rsid w:val="00C03374"/>
    <w:rsid w:val="00C57495"/>
    <w:rsid w:val="00E6311E"/>
    <w:rsid w:val="00F3183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E2490"/>
  <w15:chartTrackingRefBased/>
  <w15:docId w15:val="{ACC20889-84E3-4ACB-BF4D-659B1687C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B14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B14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B146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B146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B146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B146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B146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B146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B146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B146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B146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B146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B146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B146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B146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B146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B146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B1468"/>
    <w:rPr>
      <w:rFonts w:eastAsiaTheme="majorEastAsia" w:cstheme="majorBidi"/>
      <w:color w:val="272727" w:themeColor="text1" w:themeTint="D8"/>
    </w:rPr>
  </w:style>
  <w:style w:type="paragraph" w:styleId="Titel">
    <w:name w:val="Title"/>
    <w:basedOn w:val="Standaard"/>
    <w:next w:val="Standaard"/>
    <w:link w:val="TitelChar"/>
    <w:uiPriority w:val="10"/>
    <w:qFormat/>
    <w:rsid w:val="000B14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B146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B146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B146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B146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B1468"/>
    <w:rPr>
      <w:i/>
      <w:iCs/>
      <w:color w:val="404040" w:themeColor="text1" w:themeTint="BF"/>
    </w:rPr>
  </w:style>
  <w:style w:type="paragraph" w:styleId="Lijstalinea">
    <w:name w:val="List Paragraph"/>
    <w:basedOn w:val="Standaard"/>
    <w:uiPriority w:val="34"/>
    <w:qFormat/>
    <w:rsid w:val="000B1468"/>
    <w:pPr>
      <w:ind w:left="720"/>
      <w:contextualSpacing/>
    </w:pPr>
  </w:style>
  <w:style w:type="character" w:styleId="Intensievebenadrukking">
    <w:name w:val="Intense Emphasis"/>
    <w:basedOn w:val="Standaardalinea-lettertype"/>
    <w:uiPriority w:val="21"/>
    <w:qFormat/>
    <w:rsid w:val="000B1468"/>
    <w:rPr>
      <w:i/>
      <w:iCs/>
      <w:color w:val="0F4761" w:themeColor="accent1" w:themeShade="BF"/>
    </w:rPr>
  </w:style>
  <w:style w:type="paragraph" w:styleId="Duidelijkcitaat">
    <w:name w:val="Intense Quote"/>
    <w:basedOn w:val="Standaard"/>
    <w:next w:val="Standaard"/>
    <w:link w:val="DuidelijkcitaatChar"/>
    <w:uiPriority w:val="30"/>
    <w:qFormat/>
    <w:rsid w:val="000B14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B1468"/>
    <w:rPr>
      <w:i/>
      <w:iCs/>
      <w:color w:val="0F4761" w:themeColor="accent1" w:themeShade="BF"/>
    </w:rPr>
  </w:style>
  <w:style w:type="character" w:styleId="Intensieveverwijzing">
    <w:name w:val="Intense Reference"/>
    <w:basedOn w:val="Standaardalinea-lettertype"/>
    <w:uiPriority w:val="32"/>
    <w:qFormat/>
    <w:rsid w:val="000B1468"/>
    <w:rPr>
      <w:b/>
      <w:bCs/>
      <w:smallCaps/>
      <w:color w:val="0F4761" w:themeColor="accent1" w:themeShade="BF"/>
      <w:spacing w:val="5"/>
    </w:rPr>
  </w:style>
  <w:style w:type="paragraph" w:styleId="Koptekst">
    <w:name w:val="header"/>
    <w:basedOn w:val="Standaard"/>
    <w:link w:val="KoptekstChar1"/>
    <w:rsid w:val="000B1468"/>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0B1468"/>
  </w:style>
  <w:style w:type="paragraph" w:styleId="Voettekst">
    <w:name w:val="footer"/>
    <w:basedOn w:val="Standaard"/>
    <w:link w:val="VoettekstChar1"/>
    <w:rsid w:val="000B1468"/>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0B1468"/>
  </w:style>
  <w:style w:type="paragraph" w:customStyle="1" w:styleId="Huisstijl-Adres">
    <w:name w:val="Huisstijl-Adres"/>
    <w:basedOn w:val="Standaard"/>
    <w:link w:val="Huisstijl-AdresChar"/>
    <w:rsid w:val="000B1468"/>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0B1468"/>
    <w:rPr>
      <w:rFonts w:ascii="Verdana" w:hAnsi="Verdana"/>
      <w:noProof/>
      <w:sz w:val="13"/>
      <w:szCs w:val="24"/>
      <w:lang w:eastAsia="nl-NL"/>
    </w:rPr>
  </w:style>
  <w:style w:type="paragraph" w:customStyle="1" w:styleId="Huisstijl-Gegeven">
    <w:name w:val="Huisstijl-Gegeven"/>
    <w:basedOn w:val="Standaard"/>
    <w:link w:val="Huisstijl-GegevenCharChar"/>
    <w:rsid w:val="000B1468"/>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0B1468"/>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0B1468"/>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0B1468"/>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0B1468"/>
    <w:pPr>
      <w:spacing w:after="0"/>
    </w:pPr>
    <w:rPr>
      <w:b/>
    </w:rPr>
  </w:style>
  <w:style w:type="paragraph" w:customStyle="1" w:styleId="Huisstijl-Paginanummering">
    <w:name w:val="Huisstijl-Paginanummering"/>
    <w:basedOn w:val="Standaard"/>
    <w:rsid w:val="000B1468"/>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0B1468"/>
    <w:rPr>
      <w:rFonts w:ascii="Verdana" w:eastAsia="Times New Roman" w:hAnsi="Verdana" w:cs="Verdana"/>
      <w:noProof/>
      <w:kern w:val="0"/>
      <w:sz w:val="13"/>
      <w:szCs w:val="13"/>
      <w:lang w:eastAsia="nl-NL"/>
      <w14:ligatures w14:val="none"/>
    </w:rPr>
  </w:style>
  <w:style w:type="character" w:customStyle="1" w:styleId="KoptekstChar1">
    <w:name w:val="Koptekst Char1"/>
    <w:basedOn w:val="Standaardalinea-lettertype"/>
    <w:link w:val="Koptekst"/>
    <w:rsid w:val="000B1468"/>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0B1468"/>
    <w:rPr>
      <w:rFonts w:ascii="Verdana" w:eastAsia="Times New Roman" w:hAnsi="Verdana" w:cs="Times New Roman"/>
      <w:kern w:val="0"/>
      <w:sz w:val="18"/>
      <w:szCs w:val="24"/>
      <w:lang w:eastAsia="nl-NL"/>
      <w14:ligatures w14:val="none"/>
    </w:rPr>
  </w:style>
  <w:style w:type="paragraph" w:styleId="Geenafstand">
    <w:name w:val="No Spacing"/>
    <w:uiPriority w:val="1"/>
    <w:qFormat/>
    <w:rsid w:val="00194DB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328</ap:Words>
  <ap:Characters>1807</ap:Characters>
  <ap:DocSecurity>0</ap:DocSecurity>
  <ap:Lines>15</ap:Lines>
  <ap:Paragraphs>4</ap:Paragraphs>
  <ap:ScaleCrop>false</ap:ScaleCrop>
  <ap:LinksUpToDate>false</ap:LinksUpToDate>
  <ap:CharactersWithSpaces>2131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2025-10-09T09:12:00.0000000Z</dcterms:created>
  <dcterms:modified xsi:type="dcterms:W3CDTF">2025-10-09T09:12:00.0000000Z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