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2025Z18311</w:t>
        <w:br/>
      </w:r>
      <w:proofErr w:type="spellEnd"/>
    </w:p>
    <w:p>
      <w:pPr>
        <w:pStyle w:val="Normal"/>
        <w:rPr>
          <w:b w:val="1"/>
          <w:bCs w:val="1"/>
        </w:rPr>
      </w:pPr>
      <w:r w:rsidR="250AE766">
        <w:rPr>
          <w:b w:val="0"/>
          <w:bCs w:val="0"/>
        </w:rPr>
        <w:t>(ingezonden 1 oktober 2025)</w:t>
        <w:br/>
      </w:r>
    </w:p>
    <w:p>
      <w:r>
        <w:t xml:space="preserve">Vragen van het lid Teunissen (PvdD) aan de ministers van Infrastructuur en Waterstaat en van Buitenlandse Zaken en de staatssecretaris van Landbouw, Visserij, Voedselzekerheid en Natuur over de ratificatie van het VN-oceaanverdrag (BBNJ-overeenkomst)</w:t>
      </w:r>
      <w:r>
        <w:br/>
      </w:r>
    </w:p>
    <w:p>
      <w:r>
        <w:t xml:space="preserve">1. Heeft u kennisgenomen van de berichten dat Nederland het VN-Oceaanverdrag, dat in maart 2023 door een historische meerderheid van VN-lidstaten is aangenomen, nog altijd niet heeft geratificeerd, terwijl inmiddels 90 landen dit wel hebben gedaan en nog slechts tien ratificaties ontbreken voor de inwerkingtreding?</w:t>
      </w:r>
      <w:r>
        <w:br/>
      </w:r>
    </w:p>
    <w:p>
      <w:r>
        <w:t xml:space="preserve">2. Erkent u dat het uitblijven van ratificatie afbreuk doet aan de geloofwaardigheid van Nederland als voorvechter van biodiversiteit en marien natuurherstel, zeker nu het verdrag de bescherming van 30 procent van de oceanen in 2030 mogelijk moet maken?</w:t>
      </w:r>
      <w:r>
        <w:br/>
      </w:r>
    </w:p>
    <w:p>
      <w:r>
        <w:t xml:space="preserve">3. Hoe beoordeelt u de constatering van mariene wetenschappers en maatschappelijke organisaties dat vertraging van ratificatie de uitvoering van de afgesproken beschermingsdoelen bemoeilijkt en daarmee het voortbestaan van kwetsbare ecosystemen zoals koraalriffen, walvissen en diepzeenatuur verder in gevaar brengt?</w:t>
      </w:r>
      <w:r>
        <w:br/>
      </w:r>
    </w:p>
    <w:p>
      <w:r>
        <w:t xml:space="preserve">4. Kunt u aangeven welke stappen Nederland concreet heeft gezet om de eigen mariene bescherming in lijn te brengen met de doelen van het VN-Oceaanverdrag en het Kunming-Montreal Global Biodiversity Framework?</w:t>
      </w:r>
      <w:r>
        <w:br/>
      </w:r>
    </w:p>
    <w:p>
      <w:r>
        <w:t xml:space="preserve">5. Deelt u de analyse dat het niet geloofwaardig is als Nederland in 2026 deelneemt aan de geplande VN-Oceaantop, terwijl het verdrag nog altijd niet door ons land is geratificeerd? Zo nee, waarom niet?</w:t>
      </w:r>
      <w:r>
        <w:br/>
      </w:r>
    </w:p>
    <w:p>
      <w:r>
        <w:t xml:space="preserve">6. Bent u bereid het VN-Oceaanverdrag nog dit jaar voor te leggen aan de Tweede Kamer, zodat Nederland uiterlijk begin 2026 de ratificatie heeft voltooid en een geloofwaardige bijdrage levert aan het realiseren van 30 procent oceaanbescherming in 2030? Zo nee, waarom niet?</w:t>
      </w:r>
      <w:r>
        <w:br/>
      </w:r>
    </w:p>
    <w:p>
      <w:r>
        <w:t xml:space="preserve">7. Kunt u toezeggen dat Nederland, in de tussentijd dat het verdrag nog niet in werking is getreden, geen enkel besluit zal nemen of steunen dat diepzeemijnbouw, grootschalige visserij of andere schadelijke activiteiten in internationale wateren faciliteert?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040">
    <w:abstractNumId w:val="100488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