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2025Z18307</w:t>
        <w:br/>
      </w:r>
      <w:proofErr w:type="spellEnd"/>
    </w:p>
    <w:p>
      <w:pPr>
        <w:pStyle w:val="Normal"/>
        <w:rPr>
          <w:b w:val="1"/>
          <w:bCs w:val="1"/>
        </w:rPr>
      </w:pPr>
      <w:r w:rsidR="250AE766">
        <w:rPr>
          <w:b w:val="0"/>
          <w:bCs w:val="0"/>
        </w:rPr>
        <w:t>(ingezonden 1 oktober 2025)</w:t>
        <w:br/>
      </w:r>
    </w:p>
    <w:p>
      <w:r>
        <w:t xml:space="preserve">Vragen van het lid Mutluer (GroenLinks-PvdA) aan de ministers van Justitie en Veiligheid en van Binnenlandse Zaken en Koninkrijksrelaties over onveilige plekken voor vrouwen</w:t>
      </w:r>
      <w:r>
        <w:br/>
      </w:r>
    </w:p>
    <w:p>
      <w:pPr>
        <w:pStyle w:val="ListParagraph"/>
        <w:numPr>
          <w:ilvl w:val="0"/>
          <w:numId w:val="100488140"/>
        </w:numPr>
        <w:ind w:left="360"/>
      </w:pPr>
      <w:r>
        <w:t xml:space="preserve">Bent u bekend met het onderzoek van Pointer en het Algemeen Dagblad waaruit blijkt dat meldingen en aangiftes van vrouwen over onveilige plekken vaak zonder opvolging blijven? 1)</w:t>
      </w:r>
      <w:r>
        <w:br/>
      </w:r>
    </w:p>
    <w:p>
      <w:pPr>
        <w:pStyle w:val="ListParagraph"/>
        <w:numPr>
          <w:ilvl w:val="0"/>
          <w:numId w:val="100488140"/>
        </w:numPr>
        <w:ind w:left="360"/>
      </w:pPr>
      <w:r>
        <w:t xml:space="preserve">Wat is uw verklaring voor het feit dat slechts een minderheid van de meldingen en aangiftes leidt tot actie door politie of gemeente?</w:t>
      </w:r>
      <w:r>
        <w:br/>
      </w:r>
    </w:p>
    <w:p>
      <w:pPr>
        <w:pStyle w:val="ListParagraph"/>
        <w:numPr>
          <w:ilvl w:val="0"/>
          <w:numId w:val="100488140"/>
        </w:numPr>
        <w:ind w:left="360"/>
      </w:pPr>
      <w:r>
        <w:t xml:space="preserve">Wat gaat u doen om ervoor te zorgen dat meldingen en aangiftes van vrouwen structureel serieuzer en sneller worden opgepakt?</w:t>
      </w:r>
      <w:r>
        <w:br/>
      </w:r>
    </w:p>
    <w:p>
      <w:pPr>
        <w:pStyle w:val="ListParagraph"/>
        <w:numPr>
          <w:ilvl w:val="0"/>
          <w:numId w:val="100488140"/>
        </w:numPr>
        <w:ind w:left="360"/>
      </w:pPr>
      <w:r>
        <w:t xml:space="preserve">Hoe komt het dat vrouwen bij de gemeente nog minder vaak een terugkoppeling ontvangen dan bij de politie? </w:t>
      </w:r>
      <w:r>
        <w:br/>
      </w:r>
    </w:p>
    <w:p>
      <w:pPr>
        <w:pStyle w:val="ListParagraph"/>
        <w:numPr>
          <w:ilvl w:val="0"/>
          <w:numId w:val="100488140"/>
        </w:numPr>
        <w:ind w:left="360"/>
      </w:pPr>
      <w:r>
        <w:t xml:space="preserve">Bent u bereid samen met de Vereniging van Nederlandse Gemeenten na te gaan hoe door alle gemeenten dit verbeterd kan worden? Zo nee, waarom niet?</w:t>
      </w:r>
      <w:r>
        <w:br/>
      </w:r>
    </w:p>
    <w:p>
      <w:pPr>
        <w:pStyle w:val="ListParagraph"/>
        <w:numPr>
          <w:ilvl w:val="0"/>
          <w:numId w:val="100488140"/>
        </w:numPr>
        <w:ind w:left="360"/>
      </w:pPr>
      <w:r>
        <w:t xml:space="preserve">Deelt u de mening dat het argument dat maatregelen om plekken veiliger te maken “te duur” zijn, niet opweegt tegen het feit dat vrouwen zich onveilig voelen? Zo ja, waarom? Zo nee, waarom niet?</w:t>
      </w:r>
      <w:r>
        <w:br/>
      </w:r>
    </w:p>
    <w:p>
      <w:pPr>
        <w:pStyle w:val="ListParagraph"/>
        <w:numPr>
          <w:ilvl w:val="0"/>
          <w:numId w:val="100488140"/>
        </w:numPr>
        <w:ind w:left="360"/>
      </w:pPr>
      <w:r>
        <w:t xml:space="preserve">Wat is het tekort nu en het verwachte tekort aan capaciteit bij de politie om meldingen van seksueel grensoverschrijdend gedrag dan wel zedendelicten tijdig en goed te behandelen? Welke acties worden hiertoe genomen?</w:t>
      </w:r>
      <w:r>
        <w:br/>
      </w:r>
    </w:p>
    <w:p>
      <w:pPr>
        <w:pStyle w:val="ListParagraph"/>
        <w:numPr>
          <w:ilvl w:val="0"/>
          <w:numId w:val="100488140"/>
        </w:numPr>
        <w:ind w:left="360"/>
      </w:pPr>
      <w:r>
        <w:t xml:space="preserve">Zijn of worden er extra middelen vrij gemaakt om gemeenten te ondersteunen bij de aanpak van onveilige plekken die vrouwen zelf hebben aangegeven? Zo ja hoeveel? Zo nee, waarom niet?</w:t>
      </w:r>
      <w:r>
        <w:br/>
      </w:r>
    </w:p>
    <w:p>
      <w:pPr>
        <w:pStyle w:val="ListParagraph"/>
        <w:numPr>
          <w:ilvl w:val="0"/>
          <w:numId w:val="100488140"/>
        </w:numPr>
        <w:ind w:left="360"/>
      </w:pPr>
      <w:r>
        <w:t xml:space="preserve">Welke maatregelen acht u passend om onveilige plekken veiliger te maken?</w:t>
      </w:r>
      <w:r>
        <w:br/>
      </w:r>
    </w:p>
    <w:p>
      <w:pPr>
        <w:pStyle w:val="ListParagraph"/>
        <w:numPr>
          <w:ilvl w:val="0"/>
          <w:numId w:val="100488140"/>
        </w:numPr>
        <w:ind w:left="360"/>
      </w:pPr>
      <w:r>
        <w:t xml:space="preserve">Hoe gaat u ervoor zorgen dat gemeenten met vrouwen en buurtbewoners betrokken worden bij maatregelen om onveilige plekkenveiliger te maken?</w:t>
      </w:r>
      <w:r>
        <w:br/>
      </w:r>
    </w:p>
    <w:p>
      <w:pPr>
        <w:pStyle w:val="ListParagraph"/>
        <w:numPr>
          <w:ilvl w:val="0"/>
          <w:numId w:val="100488140"/>
        </w:numPr>
        <w:ind w:left="360"/>
      </w:pPr>
      <w:r>
        <w:t xml:space="preserve">Bent u bereid jaarlijks te rapporteren over hoe er met deze meldingen wordt omgegaan, hoe daar opvolging aan is gegeven en welke effecten dat op de veiligheidsbeleving van vrouwen heeft?</w:t>
      </w:r>
      <w:r>
        <w:br/>
      </w:r>
    </w:p>
    <w:p>
      <w:r>
        <w:t xml:space="preserve"> </w:t>
      </w:r>
      <w:r>
        <w:br/>
      </w:r>
    </w:p>
    <w:p>
      <w:r>
        <w:t xml:space="preserve">1) Pointer, 16 september 2025, Op deze kaart onthullen duizenden vrouwen onveilige plekken in Nederland – check je buurt (pointer.kro-ncrv.nl/op-deze-kaart-onthullen-duizenden-vrouwen-onveilige-plekken-check-jouw-buurt) en Pointer, 23 september 2025, Onveilige plekken voor vrouwen – wat is de impact van ons onderzoek? (pointer.kro-ncrv.nl/onveilige-plekken-impact-van-ons-onderzoek).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040">
    <w:abstractNumId w:val="100488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