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2025Z18306</w:t>
        <w:br/>
      </w:r>
      <w:proofErr w:type="spellEnd"/>
    </w:p>
    <w:p>
      <w:pPr>
        <w:pStyle w:val="Normal"/>
        <w:rPr>
          <w:b w:val="1"/>
          <w:bCs w:val="1"/>
        </w:rPr>
      </w:pPr>
      <w:r w:rsidR="250AE766">
        <w:rPr>
          <w:b w:val="0"/>
          <w:bCs w:val="0"/>
        </w:rPr>
        <w:t>(ingezonden 1 oktober 2025)</w:t>
        <w:br/>
      </w:r>
    </w:p>
    <w:p>
      <w:r>
        <w:t xml:space="preserve">Vragen van de leden Bikker en Ceder (beiden ChristenUnie) aan de minister van Onderwijs, Cultuur en Wetenschap over beleid rond inclusiviteit op hogescholen</w:t>
      </w:r>
      <w:r>
        <w:br/>
      </w:r>
    </w:p>
    <w:p>
      <w:pPr>
        <w:pStyle w:val="ListParagraph"/>
        <w:numPr>
          <w:ilvl w:val="0"/>
          <w:numId w:val="100488130"/>
        </w:numPr>
        <w:ind w:left="360"/>
      </w:pPr>
      <w:r>
        <w:t xml:space="preserve">Acht u het wenselijk dat onderwijsinstellingen uit zichzelf traditionele en cultureel diep verankerde religieuze feestdagen hernoemen of schrappen in het kader van inclusiviteit?</w:t>
      </w:r>
      <w:r>
        <w:br/>
      </w:r>
    </w:p>
    <w:p>
      <w:pPr>
        <w:pStyle w:val="ListParagraph"/>
        <w:numPr>
          <w:ilvl w:val="0"/>
          <w:numId w:val="100488130"/>
        </w:numPr>
        <w:ind w:left="360"/>
      </w:pPr>
      <w:r>
        <w:t xml:space="preserve">Bent u het eens dat dit de noodzaak tot het ontwikkelen naar een inclusieve samenleving ondergraaft omdat het burgers niet meer stimuleert om via dialoog en samenwerking elkaar religieuzes tradities te leren kennen?</w:t>
      </w:r>
      <w:r>
        <w:br/>
      </w:r>
    </w:p>
    <w:p>
      <w:pPr>
        <w:pStyle w:val="ListParagraph"/>
        <w:numPr>
          <w:ilvl w:val="0"/>
          <w:numId w:val="100488130"/>
        </w:numPr>
        <w:ind w:left="360"/>
      </w:pPr>
      <w:r>
        <w:t xml:space="preserve">Kunt u, naar aanleiding van het nieuws van het schrappen van de benamingen van christelijke feestdagen door de HU, uiteenzetten welke rol u voor uzelf ziet als stelselverantwoordelijke en welke rol bij de instellingen zelf ligt als het gaat om beleid rondom inclusiviteit?</w:t>
      </w:r>
      <w:r>
        <w:br/>
      </w:r>
    </w:p>
    <w:p>
      <w:pPr>
        <w:pStyle w:val="ListParagraph"/>
        <w:numPr>
          <w:ilvl w:val="0"/>
          <w:numId w:val="100488130"/>
        </w:numPr>
        <w:ind w:left="360"/>
      </w:pPr>
      <w:r>
        <w:t xml:space="preserve">Op welke manier zet u zich in zodat elke student zich veilig voelt binnen het hoger onderwijs, ongeacht bijvoorbeeld geslacht, afkomst, geaardheid, beperking of levensovertuiging?</w:t>
      </w:r>
      <w:r>
        <w:br/>
      </w:r>
    </w:p>
    <w:p>
      <w:pPr>
        <w:pStyle w:val="ListParagraph"/>
        <w:numPr>
          <w:ilvl w:val="0"/>
          <w:numId w:val="100488130"/>
        </w:numPr>
        <w:ind w:left="360"/>
      </w:pPr>
      <w:r>
        <w:t xml:space="preserve">Erkent u dat inclusiviteitsbeleid een intrinsieke spanning in zich heeft en beleid dat door de ene student verwelkomt, door een andere student als ‘exclusief’ kan worden ervaren?  </w:t>
      </w:r>
      <w:r>
        <w:br/>
      </w:r>
    </w:p>
    <w:p>
      <w:pPr>
        <w:pStyle w:val="ListParagraph"/>
        <w:numPr>
          <w:ilvl w:val="0"/>
          <w:numId w:val="100488130"/>
        </w:numPr>
        <w:ind w:left="360"/>
      </w:pPr>
      <w:r>
        <w:t xml:space="preserve">Bent u het eens dat de invulling van inclusiviteitsbeleid van onderwijsinstellingen al snel raakt aan de vrijheid van onderwijs, juist vanwege de identiteitscomponent en bent u het eens dat onderwijsinstellingen, binnen wet- en regelgeving, een zeer grote mate van vrijheid hebben hoe ze dit beleid invullen?</w:t>
      </w:r>
      <w:r>
        <w:br/>
      </w:r>
    </w:p>
    <w:p>
      <w:pPr>
        <w:pStyle w:val="ListParagraph"/>
        <w:numPr>
          <w:ilvl w:val="0"/>
          <w:numId w:val="100488130"/>
        </w:numPr>
        <w:ind w:left="360"/>
      </w:pPr>
      <w:r>
        <w:t xml:space="preserve">In hoeverre kunnen instellingen in het (hoger) onderwijs via bijvoorbeeld een cao gebonden worden aan bepaald inclusiviteitsbeleid? Kunnen ze bijvoorbeeld worden verplicht tot het inwisselbaar maken van feestdagen, het opstellen van een bepaalde jaarkalender of het aanpassen van de naam van een feestdag?</w:t>
      </w:r>
      <w:r>
        <w:br/>
      </w:r>
    </w:p>
    <w:p>
      <w:pPr>
        <w:pStyle w:val="ListParagraph"/>
        <w:numPr>
          <w:ilvl w:val="0"/>
          <w:numId w:val="100488130"/>
        </w:numPr>
        <w:ind w:left="360"/>
      </w:pPr>
      <w:r>
        <w:t xml:space="preserve">Kunt u garanderen dat dit hoort bij de autonomie die een individuele onderwijsinstelling heeft? Zo nee, waarom niet?  </w:t>
      </w:r>
      <w:r>
        <w:br/>
      </w:r>
    </w:p>
    <w:p>
      <w:pPr>
        <w:pStyle w:val="ListParagraph"/>
        <w:numPr>
          <w:ilvl w:val="0"/>
          <w:numId w:val="100488130"/>
        </w:numPr>
        <w:ind w:left="360"/>
      </w:pPr>
      <w:r>
        <w:t xml:space="preserve">Bent u bereid om met onderwijsinstellingen in gesprek te gaan over hoe zij inclusiviteit vormgeven en daarbij expliciet aandacht te vragen voor het behoud van ruimte voor religieuze en culturele tradities, waaronder christelijke feestdagen?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040">
    <w:abstractNumId w:val="100488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