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73C" w:rsidP="001E173C" w:rsidRDefault="001E173C" w14:paraId="1B976EA3" w14:textId="59A88C26">
      <w:pPr>
        <w:rPr>
          <w:rStyle w:val="Zwaar"/>
          <w:b w:val="0"/>
          <w:bCs w:val="0"/>
        </w:rPr>
      </w:pPr>
      <w:r>
        <w:rPr>
          <w:rStyle w:val="Zwaar"/>
          <w:b w:val="0"/>
          <w:bCs w:val="0"/>
        </w:rPr>
        <w:t>AH 176</w:t>
      </w:r>
    </w:p>
    <w:p w:rsidR="001E173C" w:rsidP="001E173C" w:rsidRDefault="001E173C" w14:paraId="7E046AC5" w14:textId="44EB2BC1">
      <w:pPr>
        <w:rPr>
          <w:rStyle w:val="Zwaar"/>
          <w:b w:val="0"/>
          <w:bCs w:val="0"/>
        </w:rPr>
      </w:pPr>
      <w:r>
        <w:rPr>
          <w:rStyle w:val="Zwaar"/>
          <w:b w:val="0"/>
          <w:bCs w:val="0"/>
        </w:rPr>
        <w:t>2025Z16205</w:t>
      </w:r>
    </w:p>
    <w:p w:rsidR="001E173C" w:rsidP="001E173C" w:rsidRDefault="001E173C" w14:paraId="7AA6F157" w14:textId="0C3B4E89">
      <w:pPr>
        <w:rPr>
          <w:rStyle w:val="Zwaar"/>
          <w:b w:val="0"/>
          <w:bCs w:val="0"/>
        </w:rPr>
      </w:pPr>
      <w:r w:rsidRPr="001E173C">
        <w:rPr>
          <w:rStyle w:val="Zwaar"/>
          <w:b w:val="0"/>
          <w:bCs w:val="0"/>
          <w:sz w:val="24"/>
          <w:szCs w:val="24"/>
        </w:rPr>
        <w:t xml:space="preserve">Antwoord van minister </w:t>
      </w:r>
      <w:r>
        <w:rPr>
          <w:rStyle w:val="Zwaar"/>
          <w:b w:val="0"/>
          <w:bCs w:val="0"/>
          <w:sz w:val="24"/>
          <w:szCs w:val="24"/>
        </w:rPr>
        <w:t>Karremans</w:t>
      </w:r>
      <w:r w:rsidRPr="001E173C">
        <w:rPr>
          <w:rStyle w:val="Zwaar"/>
          <w:b w:val="0"/>
          <w:bCs w:val="0"/>
          <w:sz w:val="24"/>
          <w:szCs w:val="24"/>
        </w:rPr>
        <w:t xml:space="preserve"> (Economische Zaken)</w:t>
      </w:r>
      <w:r>
        <w:rPr>
          <w:rStyle w:val="Zwaar"/>
          <w:b w:val="0"/>
          <w:bCs w:val="0"/>
          <w:sz w:val="24"/>
          <w:szCs w:val="24"/>
        </w:rPr>
        <w:t xml:space="preserve">, mede namens de </w:t>
      </w:r>
      <w:r w:rsidRPr="001E173C">
        <w:rPr>
          <w:rStyle w:val="Zwaar"/>
          <w:b w:val="0"/>
          <w:bCs w:val="0"/>
          <w:sz w:val="24"/>
          <w:szCs w:val="24"/>
        </w:rPr>
        <w:t>staatssecretaris van Landbouw, Visserij, Voedselzekerheid en Natuur (ontvangen</w:t>
      </w:r>
      <w:r>
        <w:rPr>
          <w:rStyle w:val="Zwaar"/>
          <w:b w:val="0"/>
          <w:bCs w:val="0"/>
          <w:sz w:val="24"/>
          <w:szCs w:val="24"/>
        </w:rPr>
        <w:t xml:space="preserve"> 1 oktober 2025)</w:t>
      </w:r>
    </w:p>
    <w:p w:rsidRPr="00747885" w:rsidR="001E173C" w:rsidP="001E173C" w:rsidRDefault="001E173C" w14:paraId="1B7C23BB" w14:textId="77777777">
      <w:pPr>
        <w:rPr>
          <w:b/>
        </w:rPr>
      </w:pPr>
      <w:r w:rsidRPr="006B7A36">
        <w:rPr>
          <w:rStyle w:val="Zwaar"/>
        </w:rPr>
        <w:t>1</w:t>
      </w:r>
      <w:r>
        <w:rPr>
          <w:rStyle w:val="Zwaar"/>
        </w:rPr>
        <w:br/>
      </w:r>
      <w:r w:rsidRPr="007228C6">
        <w:rPr>
          <w:rFonts w:eastAsia="Verdana" w:cs="Verdana"/>
          <w:szCs w:val="18"/>
        </w:rPr>
        <w:t>Bent u ermee bekend dat de huisdierenbranche een groeiende markt is die steeds meer op de radar staat van beleggers?</w:t>
      </w:r>
      <w:r>
        <w:t xml:space="preserve"> </w:t>
      </w:r>
    </w:p>
    <w:p w:rsidR="001E173C" w:rsidP="001E173C" w:rsidRDefault="001E173C" w14:paraId="04737F79" w14:textId="77777777">
      <w:pPr>
        <w:rPr>
          <w:rStyle w:val="Zwaar"/>
          <w:b w:val="0"/>
          <w:bCs w:val="0"/>
        </w:rPr>
      </w:pPr>
    </w:p>
    <w:p w:rsidRPr="006B7A36" w:rsidR="001E173C" w:rsidP="001E173C" w:rsidRDefault="001E173C" w14:paraId="5DEE03D2" w14:textId="77777777">
      <w:pPr>
        <w:rPr>
          <w:b/>
          <w:bCs/>
        </w:rPr>
      </w:pPr>
      <w:r w:rsidRPr="006B7A36">
        <w:rPr>
          <w:rStyle w:val="Zwaar"/>
        </w:rPr>
        <w:t>Antwoord</w:t>
      </w:r>
    </w:p>
    <w:p w:rsidR="001E173C" w:rsidP="001E173C" w:rsidRDefault="001E173C" w14:paraId="0F157858" w14:textId="77777777">
      <w:r>
        <w:rPr>
          <w:rFonts w:eastAsia="Verdana" w:cs="Verdana"/>
          <w:szCs w:val="18"/>
        </w:rPr>
        <w:t>Ik weet niet precies h</w:t>
      </w:r>
      <w:r w:rsidRPr="1C0F7C10">
        <w:rPr>
          <w:rFonts w:eastAsia="Verdana" w:cs="Verdana"/>
          <w:szCs w:val="18"/>
        </w:rPr>
        <w:t xml:space="preserve">oe groot de positie van investeringsmaatschappijen op de </w:t>
      </w:r>
      <w:r>
        <w:rPr>
          <w:rFonts w:eastAsia="Verdana" w:cs="Verdana"/>
          <w:szCs w:val="18"/>
        </w:rPr>
        <w:t xml:space="preserve">huisdierenbranche </w:t>
      </w:r>
      <w:r w:rsidRPr="1C0F7C10">
        <w:rPr>
          <w:rFonts w:eastAsia="Verdana" w:cs="Verdana"/>
          <w:szCs w:val="18"/>
        </w:rPr>
        <w:t xml:space="preserve">is, maar </w:t>
      </w:r>
      <w:r>
        <w:rPr>
          <w:rFonts w:eastAsia="Verdana" w:cs="Verdana"/>
          <w:szCs w:val="18"/>
        </w:rPr>
        <w:t xml:space="preserve">wat </w:t>
      </w:r>
      <w:r w:rsidRPr="1C0F7C10">
        <w:rPr>
          <w:rFonts w:eastAsia="Verdana" w:cs="Verdana"/>
          <w:szCs w:val="18"/>
        </w:rPr>
        <w:t xml:space="preserve">ik </w:t>
      </w:r>
      <w:r>
        <w:rPr>
          <w:rFonts w:eastAsia="Verdana" w:cs="Verdana"/>
          <w:szCs w:val="18"/>
        </w:rPr>
        <w:t xml:space="preserve">wel </w:t>
      </w:r>
      <w:r w:rsidRPr="1C0F7C10">
        <w:rPr>
          <w:rFonts w:eastAsia="Verdana" w:cs="Verdana"/>
          <w:szCs w:val="18"/>
        </w:rPr>
        <w:t>zie</w:t>
      </w:r>
      <w:r>
        <w:rPr>
          <w:rFonts w:eastAsia="Verdana" w:cs="Verdana"/>
          <w:szCs w:val="18"/>
        </w:rPr>
        <w:t>, is</w:t>
      </w:r>
      <w:r w:rsidRPr="1C0F7C10">
        <w:rPr>
          <w:rFonts w:eastAsia="Verdana" w:cs="Verdana"/>
          <w:szCs w:val="18"/>
        </w:rPr>
        <w:t xml:space="preserve"> dat </w:t>
      </w:r>
      <w:r>
        <w:rPr>
          <w:rFonts w:eastAsia="Verdana" w:cs="Verdana"/>
          <w:szCs w:val="18"/>
        </w:rPr>
        <w:t xml:space="preserve">deze sector ontzettend divers is. Denk aan </w:t>
      </w:r>
      <w:r w:rsidRPr="0090575C">
        <w:t>dierenspeciaalzaken, groothandels, fabrikanten van diervoeding, trimsalons en dierenpension</w:t>
      </w:r>
      <w:r>
        <w:t>s</w:t>
      </w:r>
      <w:r w:rsidRPr="0090575C">
        <w:t>.</w:t>
      </w:r>
      <w:r>
        <w:t xml:space="preserve"> Wat mij opvalt, is dat er in verschillende delen van deze markt(en) niet </w:t>
      </w:r>
      <w:r>
        <w:rPr>
          <w:rFonts w:eastAsia="Verdana" w:cs="Verdana"/>
          <w:szCs w:val="18"/>
        </w:rPr>
        <w:t>alleen beleggers actief zijn, maar ook</w:t>
      </w:r>
      <w:r w:rsidRPr="1C0F7C10">
        <w:rPr>
          <w:rFonts w:eastAsia="Verdana" w:cs="Verdana"/>
          <w:szCs w:val="18"/>
        </w:rPr>
        <w:t xml:space="preserve"> grote spelers uit de levensmiddelen- en farmaceutische industrie</w:t>
      </w:r>
      <w:r>
        <w:rPr>
          <w:rFonts w:eastAsia="Verdana" w:cs="Verdana"/>
          <w:szCs w:val="18"/>
        </w:rPr>
        <w:t xml:space="preserve"> en de diergeneeskundige zorg.</w:t>
      </w:r>
    </w:p>
    <w:p w:rsidRPr="007228C6" w:rsidR="001E173C" w:rsidP="001E173C" w:rsidRDefault="001E173C" w14:paraId="45B66E68" w14:textId="77777777"/>
    <w:p w:rsidRPr="007228C6" w:rsidR="001E173C" w:rsidP="001E173C" w:rsidRDefault="001E173C" w14:paraId="02B66C98" w14:textId="77777777">
      <w:r w:rsidRPr="007228C6">
        <w:rPr>
          <w:rFonts w:eastAsia="Verdana" w:cs="Verdana"/>
          <w:szCs w:val="18"/>
        </w:rPr>
        <w:t>2</w:t>
      </w:r>
      <w:r w:rsidRPr="007228C6">
        <w:br/>
      </w:r>
      <w:r w:rsidRPr="007228C6">
        <w:rPr>
          <w:rFonts w:eastAsia="Verdana" w:cs="Verdana"/>
          <w:szCs w:val="18"/>
        </w:rPr>
        <w:t>Deelt u de mening dat de huisdierenbranche als verdienmodel voor beleggers op gespannen voet staat met de belangen van huisdieren en hun baasjes? Zo nee, waarom niet?</w:t>
      </w:r>
    </w:p>
    <w:p w:rsidR="001E173C" w:rsidP="001E173C" w:rsidRDefault="001E173C" w14:paraId="2B70AA68" w14:textId="77777777">
      <w:pPr>
        <w:rPr>
          <w:rFonts w:eastAsia="Verdana" w:cs="Verdana"/>
          <w:szCs w:val="18"/>
        </w:rPr>
      </w:pPr>
    </w:p>
    <w:p w:rsidRPr="007228C6" w:rsidR="001E173C" w:rsidP="001E173C" w:rsidRDefault="001E173C" w14:paraId="1C46318D" w14:textId="77777777">
      <w:pPr>
        <w:rPr>
          <w:rFonts w:eastAsia="Verdana" w:cs="Verdana"/>
          <w:szCs w:val="18"/>
        </w:rPr>
      </w:pPr>
      <w:r>
        <w:rPr>
          <w:rFonts w:eastAsia="Verdana" w:cs="Verdana"/>
          <w:szCs w:val="18"/>
        </w:rPr>
        <w:t>Antwoord</w:t>
      </w:r>
    </w:p>
    <w:p w:rsidRPr="007228C6" w:rsidR="001E173C" w:rsidP="001E173C" w:rsidRDefault="001E173C" w14:paraId="4BE7A991" w14:textId="77777777">
      <w:r>
        <w:rPr>
          <w:rFonts w:eastAsia="Verdana" w:cs="Verdana"/>
          <w:szCs w:val="18"/>
        </w:rPr>
        <w:t>I</w:t>
      </w:r>
      <w:r w:rsidRPr="003C3D9A">
        <w:rPr>
          <w:rFonts w:eastAsia="Verdana" w:cs="Verdana"/>
          <w:szCs w:val="18"/>
        </w:rPr>
        <w:t xml:space="preserve">k </w:t>
      </w:r>
      <w:r>
        <w:rPr>
          <w:rFonts w:eastAsia="Verdana" w:cs="Verdana"/>
          <w:szCs w:val="18"/>
        </w:rPr>
        <w:t xml:space="preserve">snap heel goed dat er </w:t>
      </w:r>
      <w:r w:rsidRPr="003C3D9A">
        <w:rPr>
          <w:rFonts w:eastAsia="Verdana" w:cs="Verdana"/>
          <w:szCs w:val="18"/>
        </w:rPr>
        <w:t xml:space="preserve">zorgen </w:t>
      </w:r>
      <w:r>
        <w:rPr>
          <w:rFonts w:eastAsia="Verdana" w:cs="Verdana"/>
          <w:szCs w:val="18"/>
        </w:rPr>
        <w:t xml:space="preserve">leven over de </w:t>
      </w:r>
      <w:r w:rsidRPr="003C3D9A">
        <w:rPr>
          <w:rFonts w:eastAsia="Verdana" w:cs="Verdana"/>
          <w:szCs w:val="18"/>
        </w:rPr>
        <w:t xml:space="preserve">belangen van beleggers </w:t>
      </w:r>
      <w:r>
        <w:rPr>
          <w:rFonts w:eastAsia="Verdana" w:cs="Verdana"/>
          <w:szCs w:val="18"/>
        </w:rPr>
        <w:t>versus die van</w:t>
      </w:r>
      <w:r w:rsidRPr="003C3D9A">
        <w:rPr>
          <w:rFonts w:eastAsia="Verdana" w:cs="Verdana"/>
          <w:szCs w:val="18"/>
        </w:rPr>
        <w:t xml:space="preserve"> huisdieren en hun baasjes</w:t>
      </w:r>
      <w:r>
        <w:rPr>
          <w:rFonts w:eastAsia="Verdana" w:cs="Verdana"/>
          <w:szCs w:val="18"/>
        </w:rPr>
        <w:t xml:space="preserve">. Die twee lijken niet altijd op </w:t>
      </w:r>
      <w:r>
        <w:rPr>
          <w:rFonts w:ascii="Arial" w:hAnsi="Arial" w:eastAsia="Verdana" w:cs="Arial"/>
          <w:szCs w:val="18"/>
        </w:rPr>
        <w:t>éé</w:t>
      </w:r>
      <w:r>
        <w:rPr>
          <w:rFonts w:eastAsia="Verdana" w:cs="Verdana"/>
          <w:szCs w:val="18"/>
        </w:rPr>
        <w:t xml:space="preserve">n lijn te zitten, en dat is begrijpelijk. Toch ben  ik niet per definitie </w:t>
      </w:r>
      <w:r w:rsidRPr="007228C6">
        <w:rPr>
          <w:rFonts w:eastAsia="Verdana" w:cs="Verdana"/>
          <w:szCs w:val="18"/>
        </w:rPr>
        <w:t xml:space="preserve">tegen overnames door investeringsmaatschappijen. Ze kunnen </w:t>
      </w:r>
      <w:r>
        <w:rPr>
          <w:rFonts w:eastAsia="Verdana" w:cs="Verdana"/>
          <w:szCs w:val="18"/>
        </w:rPr>
        <w:t xml:space="preserve">namelijk </w:t>
      </w:r>
      <w:r w:rsidRPr="007228C6">
        <w:rPr>
          <w:rFonts w:eastAsia="Verdana" w:cs="Verdana"/>
          <w:szCs w:val="18"/>
        </w:rPr>
        <w:t xml:space="preserve">ook </w:t>
      </w:r>
      <w:r>
        <w:rPr>
          <w:rFonts w:eastAsia="Verdana" w:cs="Verdana"/>
          <w:szCs w:val="18"/>
        </w:rPr>
        <w:t xml:space="preserve">meerwaarde bieden: denk aan </w:t>
      </w:r>
      <w:r w:rsidRPr="007228C6">
        <w:rPr>
          <w:rFonts w:eastAsia="Verdana" w:cs="Verdana"/>
          <w:szCs w:val="18"/>
        </w:rPr>
        <w:t xml:space="preserve">een efficiëntere bedrijfsvoering of </w:t>
      </w:r>
      <w:r>
        <w:rPr>
          <w:rFonts w:eastAsia="Verdana" w:cs="Verdana"/>
          <w:szCs w:val="18"/>
        </w:rPr>
        <w:t>het delen van backoffice</w:t>
      </w:r>
      <w:r w:rsidRPr="007228C6">
        <w:rPr>
          <w:rFonts w:eastAsia="Verdana" w:cs="Verdana"/>
          <w:szCs w:val="18"/>
        </w:rPr>
        <w:t>kosten over meerdere vestigingen</w:t>
      </w:r>
      <w:r>
        <w:rPr>
          <w:rFonts w:eastAsia="Verdana" w:cs="Verdana"/>
          <w:szCs w:val="18"/>
        </w:rPr>
        <w:t xml:space="preserve">, wat uiteindelijk ook huisdieren en hun eigenaren ten goede kan komen. Wat voor mij wel essentieel is, is dat </w:t>
      </w:r>
      <w:r w:rsidRPr="007228C6">
        <w:rPr>
          <w:rFonts w:eastAsia="Verdana" w:cs="Verdana"/>
          <w:szCs w:val="18"/>
        </w:rPr>
        <w:t>er geen machtspositie ontstaa</w:t>
      </w:r>
      <w:r>
        <w:rPr>
          <w:rFonts w:eastAsia="Verdana" w:cs="Verdana"/>
          <w:szCs w:val="18"/>
        </w:rPr>
        <w:t>t</w:t>
      </w:r>
      <w:r w:rsidRPr="007228C6">
        <w:rPr>
          <w:rFonts w:eastAsia="Verdana" w:cs="Verdana"/>
          <w:szCs w:val="18"/>
        </w:rPr>
        <w:t xml:space="preserve"> die </w:t>
      </w:r>
      <w:r>
        <w:rPr>
          <w:rFonts w:eastAsia="Verdana" w:cs="Verdana"/>
          <w:szCs w:val="18"/>
        </w:rPr>
        <w:t>misbruikt kan worden en dat voorkomen moet worden dat het maken van winst boven de goede zorg voor huisdieren gaat</w:t>
      </w:r>
      <w:r w:rsidRPr="007228C6">
        <w:rPr>
          <w:rFonts w:eastAsia="Verdana" w:cs="Verdana"/>
          <w:szCs w:val="18"/>
        </w:rPr>
        <w:t xml:space="preserve">. </w:t>
      </w:r>
    </w:p>
    <w:p w:rsidR="001E173C" w:rsidP="001E173C" w:rsidRDefault="001E173C" w14:paraId="1160F420" w14:textId="77777777">
      <w:pPr>
        <w:rPr>
          <w:rFonts w:eastAsia="Verdana" w:cs="Verdana"/>
          <w:szCs w:val="18"/>
        </w:rPr>
      </w:pPr>
    </w:p>
    <w:p w:rsidRPr="007228C6" w:rsidR="001E173C" w:rsidP="001E173C" w:rsidRDefault="001E173C" w14:paraId="4F8217F0" w14:textId="77777777">
      <w:r>
        <w:t>3</w:t>
      </w:r>
      <w:r w:rsidRPr="007228C6">
        <w:br/>
      </w:r>
      <w:r w:rsidRPr="007228C6">
        <w:rPr>
          <w:rFonts w:eastAsia="Verdana" w:cs="Verdana"/>
          <w:szCs w:val="18"/>
        </w:rPr>
        <w:t xml:space="preserve">Deelt u de mening dat advertenties voor investeringen waarin de sterke band die mensen met hun huisdieren hebben als verdienmodel wordt gepresenteerd, </w:t>
      </w:r>
      <w:r w:rsidRPr="007228C6">
        <w:rPr>
          <w:rFonts w:eastAsia="Verdana" w:cs="Verdana"/>
          <w:szCs w:val="18"/>
        </w:rPr>
        <w:lastRenderedPageBreak/>
        <w:t>bijvoorbeeld de slogan van het beursgenoteerde Pet Service Holding N.V.: "Investeer in je liefde voor huisdieren", ongewenst en misplaatst zijn? Zo nee, waarom niet?</w:t>
      </w:r>
    </w:p>
    <w:p w:rsidR="001E173C" w:rsidP="001E173C" w:rsidRDefault="001E173C" w14:paraId="4CDD2163" w14:textId="77777777">
      <w:pPr>
        <w:rPr>
          <w:rFonts w:eastAsia="Verdana" w:cs="Verdana"/>
          <w:szCs w:val="18"/>
        </w:rPr>
      </w:pPr>
    </w:p>
    <w:p w:rsidRPr="007228C6" w:rsidR="001E173C" w:rsidP="001E173C" w:rsidRDefault="001E173C" w14:paraId="5A56AC94" w14:textId="77777777">
      <w:pPr>
        <w:rPr>
          <w:rFonts w:eastAsia="Verdana" w:cs="Verdana"/>
          <w:szCs w:val="18"/>
        </w:rPr>
      </w:pPr>
      <w:r>
        <w:rPr>
          <w:rFonts w:eastAsia="Verdana" w:cs="Verdana"/>
          <w:szCs w:val="18"/>
        </w:rPr>
        <w:t>Antwoord</w:t>
      </w:r>
    </w:p>
    <w:p w:rsidRPr="007228C6" w:rsidR="001E173C" w:rsidP="001E173C" w:rsidRDefault="001E173C" w14:paraId="4A278CE5" w14:textId="77777777">
      <w:r w:rsidRPr="007228C6">
        <w:rPr>
          <w:rFonts w:eastAsia="Verdana" w:cs="Verdana"/>
          <w:szCs w:val="18"/>
        </w:rPr>
        <w:t xml:space="preserve">Het </w:t>
      </w:r>
      <w:r>
        <w:rPr>
          <w:rFonts w:eastAsia="Verdana" w:cs="Verdana"/>
          <w:szCs w:val="18"/>
        </w:rPr>
        <w:t>is aan</w:t>
      </w:r>
      <w:r w:rsidRPr="007228C6">
        <w:rPr>
          <w:rFonts w:eastAsia="Verdana" w:cs="Verdana"/>
          <w:szCs w:val="18"/>
        </w:rPr>
        <w:t xml:space="preserve"> </w:t>
      </w:r>
      <w:r>
        <w:rPr>
          <w:rFonts w:eastAsia="Verdana" w:cs="Verdana"/>
          <w:szCs w:val="18"/>
        </w:rPr>
        <w:t>ondernemingen</w:t>
      </w:r>
      <w:r w:rsidRPr="007228C6">
        <w:rPr>
          <w:rFonts w:eastAsia="Verdana" w:cs="Verdana"/>
          <w:szCs w:val="18"/>
        </w:rPr>
        <w:t xml:space="preserve"> </w:t>
      </w:r>
      <w:r>
        <w:rPr>
          <w:rFonts w:eastAsia="Verdana" w:cs="Verdana"/>
          <w:szCs w:val="18"/>
        </w:rPr>
        <w:t xml:space="preserve">zelf om te bepalen hoe ze met </w:t>
      </w:r>
      <w:r w:rsidRPr="007228C6">
        <w:rPr>
          <w:rFonts w:eastAsia="Verdana" w:cs="Verdana"/>
          <w:szCs w:val="18"/>
        </w:rPr>
        <w:t xml:space="preserve">hun reclameslogans </w:t>
      </w:r>
      <w:r>
        <w:rPr>
          <w:rFonts w:eastAsia="Verdana" w:cs="Verdana"/>
          <w:szCs w:val="18"/>
        </w:rPr>
        <w:t>hun klanten willen aanspreken</w:t>
      </w:r>
      <w:r w:rsidRPr="007228C6">
        <w:rPr>
          <w:rFonts w:eastAsia="Verdana" w:cs="Verdana"/>
          <w:szCs w:val="18"/>
        </w:rPr>
        <w:t xml:space="preserve">. </w:t>
      </w:r>
      <w:r>
        <w:rPr>
          <w:rFonts w:eastAsia="Verdana" w:cs="Verdana"/>
          <w:szCs w:val="18"/>
        </w:rPr>
        <w:t>Wel is het belangrijk dat r</w:t>
      </w:r>
      <w:r w:rsidRPr="007228C6">
        <w:rPr>
          <w:rFonts w:eastAsia="Verdana" w:cs="Verdana"/>
          <w:szCs w:val="18"/>
        </w:rPr>
        <w:t xml:space="preserve">eclame-uitingen voldoen aan de Nederlandse Reclame Code. Is dat niet het geval, dan kan een klacht worden ingediend bij de Reclame Code Commissie. </w:t>
      </w:r>
    </w:p>
    <w:p w:rsidRPr="007228C6" w:rsidR="001E173C" w:rsidP="001E173C" w:rsidRDefault="001E173C" w14:paraId="6A5512F1" w14:textId="77777777">
      <w:r w:rsidRPr="007228C6">
        <w:rPr>
          <w:rFonts w:eastAsia="Verdana" w:cs="Verdana"/>
          <w:szCs w:val="18"/>
        </w:rPr>
        <w:t xml:space="preserve"> </w:t>
      </w:r>
    </w:p>
    <w:p w:rsidR="001E173C" w:rsidP="001E173C" w:rsidRDefault="001E173C" w14:paraId="5CC49B04" w14:textId="77777777">
      <w:pPr>
        <w:rPr>
          <w:rFonts w:eastAsia="Verdana" w:cs="Verdana"/>
          <w:szCs w:val="18"/>
        </w:rPr>
      </w:pPr>
      <w:r w:rsidRPr="007228C6">
        <w:rPr>
          <w:rFonts w:eastAsia="Verdana" w:cs="Verdana"/>
          <w:szCs w:val="18"/>
        </w:rPr>
        <w:t>4</w:t>
      </w:r>
      <w:r w:rsidRPr="007228C6">
        <w:br/>
      </w:r>
      <w:r w:rsidRPr="007228C6">
        <w:rPr>
          <w:rFonts w:eastAsia="Verdana" w:cs="Verdana"/>
          <w:szCs w:val="18"/>
        </w:rPr>
        <w:t>Deelt u de mening dat bedrijfsmodellen in de huisdierenbranche die gericht zijn op winst en uitbreiding via overnames van (kleinere) veterinaire apotheken, groothandels, online shops en digitale platforms om zo een monopolistische machtspositie te verkrijgen onwenselijk zijn, doorgaans tot problemen met betaalbaarheid en toegankelijkheid leiden, en in het verlengde liggen van eerder aangekaarte toestanden in de dierenzorg met betrekking tot dierenklinieken (Kamerstuk 2024D48056)?</w:t>
      </w:r>
    </w:p>
    <w:p w:rsidRPr="007228C6" w:rsidR="001E173C" w:rsidP="001E173C" w:rsidRDefault="001E173C" w14:paraId="7D7BBEC4" w14:textId="77777777"/>
    <w:p w:rsidR="001E173C" w:rsidP="001E173C" w:rsidRDefault="001E173C" w14:paraId="0F526F00" w14:textId="77777777">
      <w:pPr>
        <w:rPr>
          <w:rFonts w:eastAsia="Verdana" w:cs="Verdana"/>
          <w:szCs w:val="18"/>
        </w:rPr>
      </w:pPr>
      <w:r>
        <w:rPr>
          <w:rFonts w:eastAsia="Verdana" w:cs="Verdana"/>
          <w:szCs w:val="18"/>
        </w:rPr>
        <w:t>Antwoord</w:t>
      </w:r>
    </w:p>
    <w:p w:rsidR="001E173C" w:rsidP="001E173C" w:rsidRDefault="001E173C" w14:paraId="687907F9" w14:textId="77777777">
      <w:pPr>
        <w:rPr>
          <w:rFonts w:eastAsia="Verdana" w:cs="Verdana"/>
          <w:szCs w:val="18"/>
        </w:rPr>
      </w:pPr>
      <w:r>
        <w:rPr>
          <w:rFonts w:eastAsia="Verdana" w:cs="Verdana"/>
          <w:szCs w:val="18"/>
        </w:rPr>
        <w:t xml:space="preserve">Mensen houden veel van hun huisdier, maar het hebben van een huisdier kan hoge kosten met zich meebrengen. Steeds meer huisdiereigenaren worden geconfronteerd met deze hoge kosten en ik begrijp dat dit vragen kan oproepen over winstmarges en overnames. Tegelijkertijd </w:t>
      </w:r>
      <w:r w:rsidRPr="007228C6">
        <w:rPr>
          <w:rFonts w:eastAsia="Verdana" w:cs="Verdana"/>
          <w:szCs w:val="18"/>
        </w:rPr>
        <w:t xml:space="preserve">is het maken van winst </w:t>
      </w:r>
      <w:r>
        <w:rPr>
          <w:rFonts w:eastAsia="Verdana" w:cs="Verdana"/>
          <w:szCs w:val="18"/>
        </w:rPr>
        <w:t>o</w:t>
      </w:r>
      <w:r w:rsidRPr="007228C6">
        <w:rPr>
          <w:rFonts w:eastAsia="Verdana" w:cs="Verdana"/>
          <w:szCs w:val="18"/>
        </w:rPr>
        <w:t xml:space="preserve">ver het algemeen </w:t>
      </w:r>
      <w:r>
        <w:rPr>
          <w:rFonts w:eastAsia="Verdana" w:cs="Verdana"/>
          <w:szCs w:val="18"/>
        </w:rPr>
        <w:t xml:space="preserve">juist </w:t>
      </w:r>
      <w:r w:rsidRPr="007228C6">
        <w:rPr>
          <w:rFonts w:eastAsia="Verdana" w:cs="Verdana"/>
          <w:szCs w:val="18"/>
        </w:rPr>
        <w:t xml:space="preserve">een kenmerk van een gezonde marktwerking en sta ik ook niet negatief tegenover uitbreiding en diversifiëring door middel van overnames. </w:t>
      </w:r>
      <w:r>
        <w:rPr>
          <w:rFonts w:eastAsia="Verdana" w:cs="Verdana"/>
          <w:szCs w:val="18"/>
        </w:rPr>
        <w:t xml:space="preserve">Wat mij wel zorgen baart, is als </w:t>
      </w:r>
      <w:r w:rsidRPr="007228C6">
        <w:rPr>
          <w:rFonts w:eastAsia="Verdana" w:cs="Verdana"/>
          <w:szCs w:val="18"/>
        </w:rPr>
        <w:t xml:space="preserve">overnames </w:t>
      </w:r>
      <w:r>
        <w:rPr>
          <w:rFonts w:eastAsia="Verdana" w:cs="Verdana"/>
          <w:szCs w:val="18"/>
        </w:rPr>
        <w:t xml:space="preserve">vooral bedoeld </w:t>
      </w:r>
      <w:r w:rsidRPr="007228C6">
        <w:rPr>
          <w:rFonts w:eastAsia="Verdana" w:cs="Verdana"/>
          <w:szCs w:val="18"/>
        </w:rPr>
        <w:t>zijn om een machtspositie te ver</w:t>
      </w:r>
      <w:r>
        <w:rPr>
          <w:rFonts w:eastAsia="Verdana" w:cs="Verdana"/>
          <w:szCs w:val="18"/>
        </w:rPr>
        <w:t xml:space="preserve">werven, met als doel die later te </w:t>
      </w:r>
      <w:r w:rsidRPr="007228C6">
        <w:rPr>
          <w:rFonts w:eastAsia="Verdana" w:cs="Verdana"/>
          <w:szCs w:val="18"/>
        </w:rPr>
        <w:t>misbruik</w:t>
      </w:r>
      <w:r>
        <w:rPr>
          <w:rFonts w:eastAsia="Verdana" w:cs="Verdana"/>
          <w:szCs w:val="18"/>
        </w:rPr>
        <w:t>en</w:t>
      </w:r>
      <w:r w:rsidRPr="007228C6">
        <w:rPr>
          <w:rFonts w:eastAsia="Verdana" w:cs="Verdana"/>
          <w:szCs w:val="18"/>
        </w:rPr>
        <w:t xml:space="preserve">. </w:t>
      </w:r>
      <w:r>
        <w:rPr>
          <w:rFonts w:eastAsia="Verdana" w:cs="Verdana"/>
          <w:szCs w:val="18"/>
        </w:rPr>
        <w:t xml:space="preserve">Dan raakt het niet alleen de concurrentie, maar uiteindelijk ook de het welzijn van dieren en hun eigenaren. </w:t>
      </w:r>
    </w:p>
    <w:p w:rsidRPr="007228C6" w:rsidR="001E173C" w:rsidP="001E173C" w:rsidRDefault="001E173C" w14:paraId="0633C569" w14:textId="77777777">
      <w:r>
        <w:rPr>
          <w:rFonts w:eastAsia="Verdana" w:cs="Verdana"/>
          <w:szCs w:val="18"/>
        </w:rPr>
        <w:t>O</w:t>
      </w:r>
      <w:r w:rsidRPr="007228C6">
        <w:rPr>
          <w:rFonts w:eastAsia="Verdana" w:cs="Verdana"/>
          <w:szCs w:val="18"/>
        </w:rPr>
        <w:t xml:space="preserve">vernames die boven de meldingsdrempels uitkomen, </w:t>
      </w:r>
      <w:r>
        <w:rPr>
          <w:rFonts w:eastAsia="Verdana" w:cs="Verdana"/>
          <w:szCs w:val="18"/>
        </w:rPr>
        <w:t xml:space="preserve">moeten </w:t>
      </w:r>
      <w:r w:rsidRPr="007228C6">
        <w:rPr>
          <w:rFonts w:eastAsia="Verdana" w:cs="Verdana"/>
          <w:szCs w:val="18"/>
        </w:rPr>
        <w:t>gemeld worden bij de ACM. De ACM zal dan onderzoeken of de overname de mededinging zal beperken. Dit geldt momenteel niet voor de kleinere (‘</w:t>
      </w:r>
      <w:proofErr w:type="spellStart"/>
      <w:r w:rsidRPr="007228C6">
        <w:rPr>
          <w:rFonts w:eastAsia="Verdana" w:cs="Verdana"/>
          <w:szCs w:val="18"/>
        </w:rPr>
        <w:t>onderdrempelige</w:t>
      </w:r>
      <w:proofErr w:type="spellEnd"/>
      <w:r w:rsidRPr="007228C6">
        <w:rPr>
          <w:rFonts w:eastAsia="Verdana" w:cs="Verdana"/>
          <w:szCs w:val="18"/>
        </w:rPr>
        <w:t>’) overnames</w:t>
      </w:r>
      <w:r>
        <w:rPr>
          <w:rFonts w:eastAsia="Verdana" w:cs="Verdana"/>
          <w:szCs w:val="18"/>
        </w:rPr>
        <w:t xml:space="preserve">. </w:t>
      </w:r>
      <w:r w:rsidRPr="00BE1379">
        <w:rPr>
          <w:rFonts w:eastAsia="Verdana" w:cs="Verdana"/>
          <w:szCs w:val="18"/>
        </w:rPr>
        <w:t xml:space="preserve">Daarom </w:t>
      </w:r>
      <w:r>
        <w:rPr>
          <w:rFonts w:eastAsia="Verdana" w:cs="Verdana"/>
          <w:szCs w:val="18"/>
        </w:rPr>
        <w:t xml:space="preserve">sta ik positief tegenover het </w:t>
      </w:r>
      <w:r w:rsidRPr="00BE1379">
        <w:rPr>
          <w:rFonts w:eastAsia="Verdana" w:cs="Verdana"/>
          <w:szCs w:val="18"/>
        </w:rPr>
        <w:t>voornemen het concentratietoezicht te actualiseren, zodat ook kleinere overnames die mogelijk mededingingsbeperkende gevolgen kunnen hebben</w:t>
      </w:r>
      <w:r>
        <w:rPr>
          <w:rFonts w:eastAsia="Verdana" w:cs="Verdana"/>
          <w:szCs w:val="18"/>
        </w:rPr>
        <w:t>,</w:t>
      </w:r>
      <w:r w:rsidRPr="00BE1379">
        <w:rPr>
          <w:rFonts w:eastAsia="Verdana" w:cs="Verdana"/>
          <w:szCs w:val="18"/>
        </w:rPr>
        <w:t xml:space="preserve"> voortaan onder het toezicht van ACM kunnen vallen. Ik </w:t>
      </w:r>
      <w:r>
        <w:rPr>
          <w:rFonts w:eastAsia="Verdana" w:cs="Verdana"/>
          <w:szCs w:val="18"/>
        </w:rPr>
        <w:t xml:space="preserve">heb vandaag uw Kamer </w:t>
      </w:r>
      <w:r w:rsidRPr="00BE1379">
        <w:rPr>
          <w:rFonts w:eastAsia="Verdana" w:cs="Verdana"/>
          <w:szCs w:val="18"/>
        </w:rPr>
        <w:t xml:space="preserve">hierover </w:t>
      </w:r>
      <w:r>
        <w:rPr>
          <w:rFonts w:eastAsia="Verdana" w:cs="Verdana"/>
          <w:szCs w:val="18"/>
        </w:rPr>
        <w:t>geïnformeerd</w:t>
      </w:r>
      <w:r w:rsidRPr="00BE1379">
        <w:rPr>
          <w:rFonts w:eastAsia="Verdana" w:cs="Verdana"/>
          <w:szCs w:val="18"/>
        </w:rPr>
        <w:t>.</w:t>
      </w:r>
      <w:r>
        <w:rPr>
          <w:rFonts w:eastAsia="Verdana" w:cs="Verdana"/>
          <w:szCs w:val="18"/>
        </w:rPr>
        <w:t xml:space="preserve"> </w:t>
      </w:r>
      <w:r w:rsidRPr="007228C6">
        <w:rPr>
          <w:rFonts w:eastAsia="Verdana" w:cs="Verdana"/>
          <w:szCs w:val="18"/>
        </w:rPr>
        <w:t xml:space="preserve">Overigens heeft de ACM momenteel wel de mogelijkheid om achteraf onderzoek te doen als zij het vermoeden heeft dat een onderneming misbruik maakt van een economische machtspositie (ook als deze is ontstaan door het doen van vele kleinere overnames). </w:t>
      </w:r>
    </w:p>
    <w:p w:rsidRPr="007228C6" w:rsidR="001E173C" w:rsidP="001E173C" w:rsidRDefault="001E173C" w14:paraId="0B28FA7B" w14:textId="77777777">
      <w:r w:rsidRPr="007228C6">
        <w:rPr>
          <w:rFonts w:eastAsia="Verdana" w:cs="Verdana"/>
          <w:szCs w:val="18"/>
        </w:rPr>
        <w:lastRenderedPageBreak/>
        <w:t xml:space="preserve"> </w:t>
      </w:r>
    </w:p>
    <w:p w:rsidRPr="007228C6" w:rsidR="001E173C" w:rsidP="001E173C" w:rsidRDefault="001E173C" w14:paraId="3E1DF00A" w14:textId="77777777">
      <w:r w:rsidRPr="007228C6">
        <w:rPr>
          <w:rFonts w:eastAsia="Verdana" w:cs="Verdana"/>
          <w:szCs w:val="18"/>
        </w:rPr>
        <w:t>5</w:t>
      </w:r>
      <w:r w:rsidRPr="007228C6">
        <w:br/>
      </w:r>
      <w:r w:rsidRPr="007228C6">
        <w:rPr>
          <w:rFonts w:eastAsia="Verdana" w:cs="Verdana"/>
          <w:szCs w:val="18"/>
        </w:rPr>
        <w:t>Ziet u een link tussen het bovengemiddelde stijgen van de kosten voor dierenverzorging (van niet-medische maar wel deels noodzakelijke aard zoals voeding, snacks, middelen tegen vlooien en wormen, benodigdheden als een halsband of kattenbak en overige producten voor bijvoorbeeld de vacht, het gebit en de ogen van de afgelopen jaren, zoals blijkt uit het ‘Onderzoek naar de prijsontwikkelingen in de diergeneeskundige zorg’ en de bovengenoemde bedrijfspraktijken in de huisdierenbranche'? Kunt u daar onderzoek naar laten doen, gezien het genoemde onderzoek zich toespitste op diergeneeskundige zorg en niet-medische dierenverzorging grotendeels buiten beschouwing liet? Zo nee, waarom niet?</w:t>
      </w:r>
    </w:p>
    <w:p w:rsidR="001E173C" w:rsidP="001E173C" w:rsidRDefault="001E173C" w14:paraId="1D8E81AF" w14:textId="77777777">
      <w:pPr>
        <w:rPr>
          <w:rFonts w:eastAsia="Verdana" w:cs="Verdana"/>
          <w:szCs w:val="18"/>
        </w:rPr>
      </w:pPr>
    </w:p>
    <w:p w:rsidR="001E173C" w:rsidP="001E173C" w:rsidRDefault="001E173C" w14:paraId="7F11C613" w14:textId="77777777">
      <w:pPr>
        <w:rPr>
          <w:rFonts w:eastAsia="Verdana" w:cs="Verdana"/>
          <w:szCs w:val="18"/>
        </w:rPr>
      </w:pPr>
      <w:r>
        <w:rPr>
          <w:rFonts w:eastAsia="Verdana" w:cs="Verdana"/>
          <w:szCs w:val="18"/>
        </w:rPr>
        <w:t>Antwoord</w:t>
      </w:r>
      <w:r w:rsidRPr="007228C6">
        <w:rPr>
          <w:rFonts w:eastAsia="Verdana" w:cs="Verdana"/>
          <w:szCs w:val="18"/>
        </w:rPr>
        <w:t xml:space="preserve"> </w:t>
      </w:r>
    </w:p>
    <w:p w:rsidRPr="007228C6" w:rsidR="001E173C" w:rsidP="001E173C" w:rsidRDefault="001E173C" w14:paraId="67E8CD3F" w14:textId="77777777">
      <w:r>
        <w:rPr>
          <w:rFonts w:eastAsia="Verdana" w:cs="Verdana"/>
          <w:szCs w:val="18"/>
        </w:rPr>
        <w:t>Ook d</w:t>
      </w:r>
      <w:r w:rsidRPr="007228C6">
        <w:rPr>
          <w:rFonts w:eastAsia="Verdana" w:cs="Verdana"/>
          <w:szCs w:val="18"/>
        </w:rPr>
        <w:t xml:space="preserve">ierenverzorgingsproducten </w:t>
      </w:r>
      <w:r>
        <w:rPr>
          <w:rFonts w:eastAsia="Verdana" w:cs="Verdana"/>
          <w:szCs w:val="18"/>
        </w:rPr>
        <w:t>zijn</w:t>
      </w:r>
      <w:r w:rsidRPr="007228C6">
        <w:rPr>
          <w:rFonts w:eastAsia="Verdana" w:cs="Verdana"/>
          <w:szCs w:val="18"/>
        </w:rPr>
        <w:t xml:space="preserve"> duurder geworden</w:t>
      </w:r>
      <w:r>
        <w:rPr>
          <w:rFonts w:eastAsia="Verdana" w:cs="Verdana"/>
          <w:szCs w:val="18"/>
        </w:rPr>
        <w:t xml:space="preserve"> en dat is voor huisdiereigenaren erg vervelend, omdat zij natuurlijk het beste voor hun huisdier willen, maar tegelijkertijd ook op de kosten moeten letten. D</w:t>
      </w:r>
      <w:r w:rsidRPr="006638B1">
        <w:rPr>
          <w:rFonts w:eastAsia="Verdana" w:cs="Verdana"/>
          <w:szCs w:val="18"/>
        </w:rPr>
        <w:t xml:space="preserve">eze </w:t>
      </w:r>
      <w:r>
        <w:rPr>
          <w:rFonts w:eastAsia="Verdana" w:cs="Verdana"/>
          <w:szCs w:val="18"/>
        </w:rPr>
        <w:t>prijs</w:t>
      </w:r>
      <w:r w:rsidRPr="006638B1">
        <w:rPr>
          <w:rFonts w:eastAsia="Verdana" w:cs="Verdana"/>
          <w:szCs w:val="18"/>
        </w:rPr>
        <w:t xml:space="preserve">ontwikkeling </w:t>
      </w:r>
      <w:r>
        <w:rPr>
          <w:rFonts w:eastAsia="Verdana" w:cs="Verdana"/>
          <w:szCs w:val="18"/>
        </w:rPr>
        <w:t xml:space="preserve">sluit </w:t>
      </w:r>
      <w:r w:rsidRPr="006638B1">
        <w:rPr>
          <w:rFonts w:eastAsia="Verdana" w:cs="Verdana"/>
          <w:szCs w:val="18"/>
        </w:rPr>
        <w:t>aan bij de algemene ontwikkelingen van consumentenprijzen</w:t>
      </w:r>
      <w:r>
        <w:rPr>
          <w:rFonts w:eastAsia="Verdana" w:cs="Verdana"/>
          <w:szCs w:val="18"/>
        </w:rPr>
        <w:t xml:space="preserve"> en zal </w:t>
      </w:r>
      <w:r w:rsidRPr="007228C6">
        <w:rPr>
          <w:rFonts w:eastAsia="Verdana" w:cs="Verdana"/>
          <w:szCs w:val="18"/>
        </w:rPr>
        <w:t xml:space="preserve">deels te verklaren zijn door de inflatie, maar </w:t>
      </w:r>
      <w:r w:rsidRPr="006638B1">
        <w:rPr>
          <w:rFonts w:eastAsia="Verdana" w:cs="Verdana"/>
          <w:szCs w:val="18"/>
        </w:rPr>
        <w:t xml:space="preserve">komt </w:t>
      </w:r>
      <w:r>
        <w:rPr>
          <w:rFonts w:eastAsia="Verdana" w:cs="Verdana"/>
          <w:szCs w:val="18"/>
        </w:rPr>
        <w:t xml:space="preserve">vaak </w:t>
      </w:r>
      <w:r w:rsidRPr="006638B1">
        <w:rPr>
          <w:rFonts w:eastAsia="Verdana" w:cs="Verdana"/>
          <w:szCs w:val="18"/>
        </w:rPr>
        <w:t xml:space="preserve">door een samenspel aan factoren (grondstoffen, lonen, </w:t>
      </w:r>
      <w:r>
        <w:rPr>
          <w:rFonts w:eastAsia="Verdana" w:cs="Verdana"/>
          <w:szCs w:val="18"/>
        </w:rPr>
        <w:t xml:space="preserve">veranderende </w:t>
      </w:r>
      <w:r w:rsidRPr="006638B1">
        <w:rPr>
          <w:rFonts w:eastAsia="Verdana" w:cs="Verdana"/>
          <w:szCs w:val="18"/>
        </w:rPr>
        <w:t xml:space="preserve">vraag </w:t>
      </w:r>
      <w:proofErr w:type="spellStart"/>
      <w:r w:rsidRPr="006638B1">
        <w:rPr>
          <w:rFonts w:eastAsia="Verdana" w:cs="Verdana"/>
          <w:szCs w:val="18"/>
        </w:rPr>
        <w:t>etc</w:t>
      </w:r>
      <w:proofErr w:type="spellEnd"/>
      <w:r w:rsidRPr="006638B1">
        <w:rPr>
          <w:rFonts w:eastAsia="Verdana" w:cs="Verdana"/>
          <w:szCs w:val="18"/>
        </w:rPr>
        <w:t>).</w:t>
      </w:r>
      <w:r w:rsidRPr="007228C6">
        <w:rPr>
          <w:rFonts w:eastAsia="Verdana" w:cs="Verdana"/>
          <w:szCs w:val="18"/>
        </w:rPr>
        <w:t xml:space="preserve"> </w:t>
      </w:r>
      <w:r>
        <w:rPr>
          <w:rFonts w:eastAsia="Verdana" w:cs="Verdana"/>
          <w:szCs w:val="18"/>
        </w:rPr>
        <w:t>De ACM heeft onlangs aangekondigd een onderzoek te starten naar de prijzen van sommige boodschappen.</w:t>
      </w:r>
      <w:r>
        <w:rPr>
          <w:rStyle w:val="Voetnootmarkering"/>
          <w:rFonts w:eastAsia="Verdana" w:cs="Verdana"/>
          <w:szCs w:val="18"/>
        </w:rPr>
        <w:footnoteReference w:id="1"/>
      </w:r>
      <w:r>
        <w:rPr>
          <w:rFonts w:eastAsia="Verdana" w:cs="Verdana"/>
          <w:szCs w:val="18"/>
        </w:rPr>
        <w:t xml:space="preserve"> </w:t>
      </w:r>
      <w:r w:rsidRPr="007228C6">
        <w:rPr>
          <w:rFonts w:eastAsia="Verdana" w:cs="Verdana"/>
          <w:szCs w:val="18"/>
        </w:rPr>
        <w:t xml:space="preserve">Ik </w:t>
      </w:r>
      <w:r>
        <w:rPr>
          <w:rFonts w:eastAsia="Verdana" w:cs="Verdana"/>
          <w:szCs w:val="18"/>
        </w:rPr>
        <w:t xml:space="preserve">wil de resultaten van dit onderzoek graag afwachten en </w:t>
      </w:r>
      <w:r w:rsidRPr="007228C6">
        <w:rPr>
          <w:rFonts w:eastAsia="Verdana" w:cs="Verdana"/>
          <w:szCs w:val="18"/>
        </w:rPr>
        <w:t xml:space="preserve">zie op dit moment </w:t>
      </w:r>
      <w:r>
        <w:rPr>
          <w:rFonts w:eastAsia="Verdana" w:cs="Verdana"/>
          <w:szCs w:val="18"/>
        </w:rPr>
        <w:t xml:space="preserve">dan ook </w:t>
      </w:r>
      <w:r w:rsidRPr="007228C6">
        <w:rPr>
          <w:rFonts w:eastAsia="Verdana" w:cs="Verdana"/>
          <w:szCs w:val="18"/>
        </w:rPr>
        <w:t>geen aanleiding om onderzoek te laten doen naar</w:t>
      </w:r>
      <w:r>
        <w:rPr>
          <w:rFonts w:eastAsia="Verdana" w:cs="Verdana"/>
          <w:szCs w:val="18"/>
        </w:rPr>
        <w:t xml:space="preserve"> specifiek</w:t>
      </w:r>
      <w:r w:rsidRPr="007228C6">
        <w:rPr>
          <w:rFonts w:eastAsia="Verdana" w:cs="Verdana"/>
          <w:szCs w:val="18"/>
        </w:rPr>
        <w:t xml:space="preserve"> de markt</w:t>
      </w:r>
      <w:r>
        <w:rPr>
          <w:rFonts w:eastAsia="Verdana" w:cs="Verdana"/>
          <w:szCs w:val="18"/>
        </w:rPr>
        <w:t xml:space="preserve"> voor dierverzorgingsproducten</w:t>
      </w:r>
      <w:r w:rsidRPr="007228C6">
        <w:rPr>
          <w:rFonts w:eastAsia="Verdana" w:cs="Verdana"/>
          <w:szCs w:val="18"/>
        </w:rPr>
        <w:t xml:space="preserve">. </w:t>
      </w:r>
    </w:p>
    <w:p w:rsidRPr="007228C6" w:rsidR="001E173C" w:rsidP="001E173C" w:rsidRDefault="001E173C" w14:paraId="6916DDF3" w14:textId="77777777"/>
    <w:p w:rsidRPr="007228C6" w:rsidR="001E173C" w:rsidP="001E173C" w:rsidRDefault="001E173C" w14:paraId="2D4D9AFB" w14:textId="77777777">
      <w:r w:rsidRPr="007228C6">
        <w:rPr>
          <w:rFonts w:eastAsia="Verdana" w:cs="Verdana"/>
          <w:szCs w:val="18"/>
        </w:rPr>
        <w:t>6</w:t>
      </w:r>
      <w:r w:rsidRPr="007228C6">
        <w:br/>
      </w:r>
      <w:r w:rsidRPr="007228C6">
        <w:rPr>
          <w:rFonts w:eastAsia="Verdana" w:cs="Verdana"/>
          <w:szCs w:val="18"/>
        </w:rPr>
        <w:t>Deelt u de mening dat een bovengemiddelde kostenstijging voor (deels) noodzakelijke producten voor het welzijn van huisdieren onwenselijk is en dat de kosten van noodzakelijke producten voor het welzijn van dieren daarom niet volledig aan de markt dienen te worden overgelaten? Kunt u hier een toelichting op geven?</w:t>
      </w:r>
    </w:p>
    <w:p w:rsidR="001E173C" w:rsidP="001E173C" w:rsidRDefault="001E173C" w14:paraId="153F51A6" w14:textId="77777777">
      <w:pPr>
        <w:rPr>
          <w:rFonts w:eastAsia="Verdana" w:cs="Verdana"/>
          <w:szCs w:val="18"/>
        </w:rPr>
      </w:pPr>
    </w:p>
    <w:p w:rsidRPr="007228C6" w:rsidR="001E173C" w:rsidP="001E173C" w:rsidRDefault="001E173C" w14:paraId="392C0534" w14:textId="77777777">
      <w:pPr>
        <w:rPr>
          <w:rFonts w:eastAsia="Verdana" w:cs="Verdana"/>
          <w:szCs w:val="18"/>
        </w:rPr>
      </w:pPr>
      <w:r>
        <w:rPr>
          <w:rFonts w:eastAsia="Verdana" w:cs="Verdana"/>
          <w:szCs w:val="18"/>
        </w:rPr>
        <w:t>Antwoord</w:t>
      </w:r>
    </w:p>
    <w:p w:rsidR="001E173C" w:rsidP="001E173C" w:rsidRDefault="001E173C" w14:paraId="68D062B2" w14:textId="77777777">
      <w:pPr>
        <w:rPr>
          <w:rFonts w:eastAsia="Verdana" w:cs="Verdana"/>
          <w:szCs w:val="18"/>
        </w:rPr>
      </w:pPr>
      <w:r w:rsidRPr="1C0F7C10">
        <w:rPr>
          <w:rFonts w:eastAsia="Verdana" w:cs="Verdana"/>
          <w:szCs w:val="18"/>
        </w:rPr>
        <w:t xml:space="preserve">Zoals ik in antwoord op vraag 5 aangaf, zijn dierenverzorgingsproducten, net als veel andere consumentenproducten, duurder geworden. Deze ontwikkeling zal deels te verklaren zijn door de inflatie, maar ook door factoren  zoals duurdere grondstoffen, lonen, vraag </w:t>
      </w:r>
      <w:proofErr w:type="spellStart"/>
      <w:r w:rsidRPr="1C0F7C10">
        <w:rPr>
          <w:rFonts w:eastAsia="Verdana" w:cs="Verdana"/>
          <w:szCs w:val="18"/>
        </w:rPr>
        <w:t>etc</w:t>
      </w:r>
      <w:proofErr w:type="spellEnd"/>
      <w:r w:rsidRPr="1C0F7C10">
        <w:rPr>
          <w:rFonts w:eastAsia="Verdana" w:cs="Verdana"/>
          <w:szCs w:val="18"/>
        </w:rPr>
        <w:t xml:space="preserve">). </w:t>
      </w:r>
      <w:r w:rsidRPr="007228C6">
        <w:rPr>
          <w:rFonts w:eastAsia="Verdana" w:cs="Verdana"/>
          <w:szCs w:val="18"/>
        </w:rPr>
        <w:t xml:space="preserve">Ik zie dat deze markt zich kenmerkt door A-merkproducten en huismerk producten, wat over het algemeen duidt op een gezonde concurrentie. </w:t>
      </w:r>
    </w:p>
    <w:p w:rsidRPr="007228C6" w:rsidR="001E173C" w:rsidP="001E173C" w:rsidRDefault="001E173C" w14:paraId="1D673975" w14:textId="77777777">
      <w:r>
        <w:rPr>
          <w:rFonts w:eastAsia="Verdana" w:cs="Verdana"/>
          <w:szCs w:val="18"/>
        </w:rPr>
        <w:lastRenderedPageBreak/>
        <w:t xml:space="preserve">Op dit moment </w:t>
      </w:r>
      <w:r w:rsidRPr="007228C6">
        <w:rPr>
          <w:rFonts w:eastAsia="Verdana" w:cs="Verdana"/>
          <w:szCs w:val="18"/>
        </w:rPr>
        <w:t xml:space="preserve">zie </w:t>
      </w:r>
      <w:r>
        <w:rPr>
          <w:rFonts w:eastAsia="Verdana" w:cs="Verdana"/>
          <w:szCs w:val="18"/>
        </w:rPr>
        <w:t xml:space="preserve">ik </w:t>
      </w:r>
      <w:r w:rsidRPr="007228C6">
        <w:rPr>
          <w:rFonts w:eastAsia="Verdana" w:cs="Verdana"/>
          <w:szCs w:val="18"/>
        </w:rPr>
        <w:t>geen aanleiding om te onderzoeken of de marktwerking op deze markt beperkt zou moeten worden. Ook niet door bijvoorbeeld prijsmaxima in te voeren. Een dergelijke maatregel vertoont kenmerken van een planeconomie en dat kan grote nadelige effecten hebben. Denk aan het ontstaan van tekorten aan artikelen. Of juist hogere prijzen voor als aanbieders maximumprijzen gaan gebruiken als richtprijzen.</w:t>
      </w:r>
      <w:r>
        <w:rPr>
          <w:rFonts w:eastAsia="Verdana" w:cs="Verdana"/>
          <w:szCs w:val="18"/>
        </w:rPr>
        <w:t xml:space="preserve"> </w:t>
      </w:r>
      <w:r w:rsidRPr="00A549A4">
        <w:rPr>
          <w:rFonts w:eastAsia="Verdana" w:cs="Verdana"/>
          <w:szCs w:val="18"/>
        </w:rPr>
        <w:t xml:space="preserve">Natuurlijk </w:t>
      </w:r>
      <w:r>
        <w:rPr>
          <w:rFonts w:eastAsia="Verdana" w:cs="Verdana"/>
          <w:szCs w:val="18"/>
        </w:rPr>
        <w:t>blijf ik</w:t>
      </w:r>
      <w:r w:rsidRPr="00A549A4">
        <w:rPr>
          <w:rFonts w:eastAsia="Verdana" w:cs="Verdana"/>
          <w:szCs w:val="18"/>
        </w:rPr>
        <w:t xml:space="preserve"> alert en </w:t>
      </w:r>
      <w:r>
        <w:rPr>
          <w:rFonts w:eastAsia="Verdana" w:cs="Verdana"/>
          <w:szCs w:val="18"/>
        </w:rPr>
        <w:t xml:space="preserve">blijf ik </w:t>
      </w:r>
      <w:r w:rsidRPr="00A549A4">
        <w:rPr>
          <w:rFonts w:eastAsia="Verdana" w:cs="Verdana"/>
          <w:szCs w:val="18"/>
        </w:rPr>
        <w:t xml:space="preserve">de ontwikkelingen </w:t>
      </w:r>
      <w:r>
        <w:rPr>
          <w:rFonts w:eastAsia="Verdana" w:cs="Verdana"/>
          <w:szCs w:val="18"/>
        </w:rPr>
        <w:t>volgen</w:t>
      </w:r>
      <w:r w:rsidRPr="00A549A4">
        <w:rPr>
          <w:rFonts w:eastAsia="Verdana" w:cs="Verdana"/>
          <w:szCs w:val="18"/>
        </w:rPr>
        <w:t>.</w:t>
      </w:r>
    </w:p>
    <w:p w:rsidRPr="007228C6" w:rsidR="001E173C" w:rsidP="001E173C" w:rsidRDefault="001E173C" w14:paraId="1C13FB79" w14:textId="77777777">
      <w:pPr>
        <w:ind w:left="708"/>
      </w:pPr>
      <w:r w:rsidRPr="007228C6">
        <w:rPr>
          <w:rFonts w:eastAsia="Verdana" w:cs="Verdana"/>
          <w:szCs w:val="18"/>
        </w:rPr>
        <w:t xml:space="preserve"> </w:t>
      </w:r>
    </w:p>
    <w:p w:rsidR="001E173C" w:rsidP="001E173C" w:rsidRDefault="001E173C" w14:paraId="45A30CC0" w14:textId="77777777">
      <w:pPr>
        <w:rPr>
          <w:rFonts w:eastAsia="Verdana" w:cs="Verdana"/>
          <w:szCs w:val="18"/>
        </w:rPr>
      </w:pPr>
      <w:r w:rsidRPr="007228C6">
        <w:rPr>
          <w:rFonts w:eastAsia="Verdana" w:cs="Verdana"/>
          <w:szCs w:val="18"/>
        </w:rPr>
        <w:t>7</w:t>
      </w:r>
      <w:r w:rsidRPr="007228C6">
        <w:br/>
      </w:r>
      <w:r w:rsidRPr="007228C6">
        <w:rPr>
          <w:rFonts w:eastAsia="Verdana" w:cs="Verdana"/>
          <w:szCs w:val="18"/>
        </w:rPr>
        <w:t>Heeft de Autoriteit Consument &amp; Markt (ACM) de laatste jaren gekeken naar overnames in de huisdierenbranche?</w:t>
      </w:r>
    </w:p>
    <w:p w:rsidR="001E173C" w:rsidP="001E173C" w:rsidRDefault="001E173C" w14:paraId="1B2CF9A5" w14:textId="77777777">
      <w:pPr>
        <w:rPr>
          <w:rFonts w:eastAsia="Verdana" w:cs="Verdana"/>
          <w:szCs w:val="18"/>
        </w:rPr>
      </w:pPr>
    </w:p>
    <w:p w:rsidRPr="007228C6" w:rsidR="001E173C" w:rsidP="001E173C" w:rsidRDefault="001E173C" w14:paraId="2771E4E4" w14:textId="77777777">
      <w:r>
        <w:rPr>
          <w:rFonts w:eastAsia="Verdana" w:cs="Verdana"/>
          <w:szCs w:val="18"/>
        </w:rPr>
        <w:t>Antwoord</w:t>
      </w:r>
    </w:p>
    <w:p w:rsidRPr="00A84922" w:rsidR="001E173C" w:rsidP="001E173C" w:rsidRDefault="001E173C" w14:paraId="5766D046" w14:textId="77777777">
      <w:pPr>
        <w:rPr>
          <w:rFonts w:eastAsia="Verdana" w:cs="Verdana"/>
          <w:szCs w:val="18"/>
        </w:rPr>
      </w:pPr>
      <w:r w:rsidRPr="005F6032">
        <w:rPr>
          <w:rFonts w:eastAsia="Verdana" w:cs="Verdana"/>
          <w:szCs w:val="18"/>
        </w:rPr>
        <w:t xml:space="preserve">De ACM heeft in het verleden geen overnames in de huisdierenbranche beoordeeld. </w:t>
      </w:r>
    </w:p>
    <w:p w:rsidRPr="005F6032" w:rsidR="001E173C" w:rsidP="001E173C" w:rsidRDefault="001E173C" w14:paraId="1E50F848" w14:textId="77777777">
      <w:pPr>
        <w:rPr>
          <w:rFonts w:eastAsia="Verdana" w:cs="Verdana"/>
          <w:szCs w:val="18"/>
        </w:rPr>
      </w:pPr>
      <w:r w:rsidRPr="007228C6">
        <w:rPr>
          <w:rFonts w:eastAsia="Verdana" w:cs="Verdana"/>
          <w:szCs w:val="18"/>
        </w:rPr>
        <w:t xml:space="preserve"> </w:t>
      </w:r>
    </w:p>
    <w:p w:rsidRPr="007228C6" w:rsidR="001E173C" w:rsidP="001E173C" w:rsidRDefault="001E173C" w14:paraId="23519662" w14:textId="77777777">
      <w:r w:rsidRPr="007228C6">
        <w:rPr>
          <w:rFonts w:eastAsia="Verdana" w:cs="Verdana"/>
          <w:szCs w:val="18"/>
        </w:rPr>
        <w:t>8</w:t>
      </w:r>
      <w:r w:rsidRPr="007228C6">
        <w:br/>
      </w:r>
      <w:r w:rsidRPr="007228C6">
        <w:rPr>
          <w:rFonts w:eastAsia="Verdana" w:cs="Verdana"/>
          <w:szCs w:val="18"/>
        </w:rPr>
        <w:t>Naar aanleiding van eerdere vragen (Kamerstuk 2024Z12157) (Kamerstuk 2024Z20371) (Kamerstuk 2025Z14873) en moties van het lid Beckerman c.s. (Kamerstuk 36600-XIV, nr. 48) kijkt u naar de mogelijkheden om overnames strenger door de ACM te laten toetsen, wat is hiervan de stand van zaken en wanneer kan de Kamer hier verder bericht over verwachten?</w:t>
      </w:r>
    </w:p>
    <w:p w:rsidRPr="007228C6" w:rsidR="001E173C" w:rsidP="001E173C" w:rsidRDefault="001E173C" w14:paraId="0C02F83C" w14:textId="77777777">
      <w:pPr>
        <w:rPr>
          <w:rFonts w:eastAsia="Verdana" w:cs="Verdana"/>
          <w:szCs w:val="18"/>
        </w:rPr>
      </w:pPr>
    </w:p>
    <w:p w:rsidR="001E173C" w:rsidP="001E173C" w:rsidRDefault="001E173C" w14:paraId="68F9C5F9" w14:textId="77777777">
      <w:pPr>
        <w:rPr>
          <w:rFonts w:eastAsia="Verdana" w:cs="Verdana"/>
          <w:szCs w:val="18"/>
        </w:rPr>
      </w:pPr>
      <w:r>
        <w:rPr>
          <w:rFonts w:eastAsia="Verdana" w:cs="Verdana"/>
          <w:szCs w:val="18"/>
        </w:rPr>
        <w:t>Antwoord</w:t>
      </w:r>
    </w:p>
    <w:p w:rsidRPr="007228C6" w:rsidR="001E173C" w:rsidP="001E173C" w:rsidRDefault="001E173C" w14:paraId="512CD9CB" w14:textId="77777777">
      <w:r w:rsidRPr="007228C6">
        <w:rPr>
          <w:rFonts w:eastAsia="Verdana" w:cs="Verdana"/>
          <w:szCs w:val="18"/>
        </w:rPr>
        <w:t xml:space="preserve">Ik onderzoek niet de mogelijkheid om een strengere toets voor fusies en overnames in te voeren. Wel </w:t>
      </w:r>
      <w:r>
        <w:rPr>
          <w:rFonts w:eastAsia="Verdana" w:cs="Verdana"/>
          <w:szCs w:val="18"/>
        </w:rPr>
        <w:t>sta ik positief tegenover het voornemen</w:t>
      </w:r>
      <w:r w:rsidRPr="00BE1379">
        <w:rPr>
          <w:rFonts w:eastAsia="Verdana" w:cs="Verdana"/>
          <w:szCs w:val="18"/>
        </w:rPr>
        <w:t xml:space="preserve"> het concentratietoezicht te actualiseren </w:t>
      </w:r>
      <w:r>
        <w:rPr>
          <w:rFonts w:eastAsia="Verdana" w:cs="Verdana"/>
          <w:szCs w:val="18"/>
        </w:rPr>
        <w:t xml:space="preserve">zodat </w:t>
      </w:r>
      <w:r w:rsidRPr="007228C6">
        <w:rPr>
          <w:rFonts w:eastAsia="Verdana" w:cs="Verdana"/>
          <w:szCs w:val="18"/>
        </w:rPr>
        <w:t xml:space="preserve">kleinere overnames die momenteel buiten het concentratietoezicht van de ACM vallen, maar wel mededingingsbeperkende gevolgen kunnen hebben, onder het toezicht van de ACM </w:t>
      </w:r>
      <w:r w:rsidRPr="00BE1379">
        <w:rPr>
          <w:rFonts w:eastAsia="Verdana" w:cs="Verdana"/>
          <w:szCs w:val="18"/>
        </w:rPr>
        <w:t>worden gebracht.</w:t>
      </w:r>
      <w:r w:rsidRPr="007228C6">
        <w:rPr>
          <w:rFonts w:eastAsia="Verdana" w:cs="Verdana"/>
          <w:szCs w:val="18"/>
        </w:rPr>
        <w:t xml:space="preserve"> Ik </w:t>
      </w:r>
      <w:r>
        <w:rPr>
          <w:rFonts w:eastAsia="Verdana" w:cs="Verdana"/>
          <w:szCs w:val="18"/>
        </w:rPr>
        <w:t>heb vandaag uw Kamer hierover geïnformeerd</w:t>
      </w:r>
      <w:r w:rsidRPr="00BE1379">
        <w:rPr>
          <w:rFonts w:eastAsia="Verdana" w:cs="Verdana"/>
          <w:szCs w:val="18"/>
        </w:rPr>
        <w:t xml:space="preserve">.  </w:t>
      </w:r>
      <w:r w:rsidRPr="007228C6">
        <w:rPr>
          <w:rFonts w:eastAsia="Verdana" w:cs="Verdana"/>
          <w:szCs w:val="18"/>
        </w:rPr>
        <w:t xml:space="preserve"> </w:t>
      </w:r>
    </w:p>
    <w:p w:rsidR="001E173C" w:rsidP="001E173C" w:rsidRDefault="001E173C" w14:paraId="40AC0FA5" w14:textId="77777777">
      <w:pPr>
        <w:rPr>
          <w:rFonts w:eastAsia="Verdana" w:cs="Verdana"/>
          <w:szCs w:val="18"/>
        </w:rPr>
      </w:pPr>
    </w:p>
    <w:p w:rsidRPr="007228C6" w:rsidR="001E173C" w:rsidP="001E173C" w:rsidRDefault="001E173C" w14:paraId="23E1110C" w14:textId="77777777">
      <w:r w:rsidRPr="007228C6">
        <w:rPr>
          <w:rFonts w:eastAsia="Verdana" w:cs="Verdana"/>
          <w:szCs w:val="18"/>
        </w:rPr>
        <w:t>9</w:t>
      </w:r>
      <w:r w:rsidRPr="007228C6">
        <w:br/>
      </w:r>
      <w:r w:rsidRPr="007228C6">
        <w:rPr>
          <w:rFonts w:eastAsia="Verdana" w:cs="Verdana"/>
          <w:szCs w:val="18"/>
        </w:rPr>
        <w:t>Welke stappen kunt u nu al met de toezichthouder zetten om machtsvorming in de huisdierenbranche te voorkomen?</w:t>
      </w:r>
    </w:p>
    <w:p w:rsidR="001E173C" w:rsidP="001E173C" w:rsidRDefault="001E173C" w14:paraId="0C57C69D" w14:textId="77777777">
      <w:pPr>
        <w:rPr>
          <w:rFonts w:eastAsia="Verdana" w:cs="Verdana"/>
          <w:szCs w:val="18"/>
        </w:rPr>
      </w:pPr>
    </w:p>
    <w:p w:rsidRPr="007228C6" w:rsidR="001E173C" w:rsidP="001E173C" w:rsidRDefault="001E173C" w14:paraId="1E6B32EE" w14:textId="77777777">
      <w:pPr>
        <w:rPr>
          <w:rFonts w:eastAsia="Verdana" w:cs="Verdana"/>
          <w:szCs w:val="18"/>
        </w:rPr>
      </w:pPr>
      <w:r>
        <w:rPr>
          <w:rFonts w:eastAsia="Verdana" w:cs="Verdana"/>
          <w:szCs w:val="18"/>
        </w:rPr>
        <w:t>Antwoord</w:t>
      </w:r>
    </w:p>
    <w:p w:rsidRPr="00012B4F" w:rsidR="001E173C" w:rsidP="001E173C" w:rsidRDefault="001E173C" w14:paraId="118D894A" w14:textId="77777777">
      <w:r>
        <w:rPr>
          <w:rFonts w:eastAsia="Verdana" w:cs="Verdana"/>
          <w:szCs w:val="18"/>
        </w:rPr>
        <w:t xml:space="preserve">Als ACM concrete signalen ontvangt </w:t>
      </w:r>
      <w:r w:rsidRPr="007228C6">
        <w:rPr>
          <w:rFonts w:eastAsia="Verdana" w:cs="Verdana"/>
          <w:szCs w:val="18"/>
        </w:rPr>
        <w:t xml:space="preserve">dat er een onderneming is die een machtspositie inneemt </w:t>
      </w:r>
      <w:r>
        <w:rPr>
          <w:rFonts w:eastAsia="Verdana" w:cs="Verdana"/>
          <w:szCs w:val="18"/>
        </w:rPr>
        <w:t>in de huisdierenbranche</w:t>
      </w:r>
      <w:r w:rsidRPr="007228C6">
        <w:rPr>
          <w:rFonts w:eastAsia="Verdana" w:cs="Verdana"/>
          <w:szCs w:val="18"/>
        </w:rPr>
        <w:t xml:space="preserve">, dan heeft de ACM de </w:t>
      </w:r>
      <w:r>
        <w:rPr>
          <w:rFonts w:eastAsia="Verdana" w:cs="Verdana"/>
          <w:szCs w:val="18"/>
        </w:rPr>
        <w:t>mogelijkheid</w:t>
      </w:r>
      <w:r w:rsidRPr="007228C6">
        <w:rPr>
          <w:rFonts w:eastAsia="Verdana" w:cs="Verdana"/>
          <w:szCs w:val="18"/>
        </w:rPr>
        <w:t xml:space="preserve"> </w:t>
      </w:r>
      <w:r w:rsidRPr="007228C6">
        <w:rPr>
          <w:rFonts w:eastAsia="Verdana" w:cs="Verdana"/>
          <w:szCs w:val="18"/>
        </w:rPr>
        <w:lastRenderedPageBreak/>
        <w:t>om een onderzoek naar misbruik van een economische machtspositie te starten. Dit is een afweging die de ACM als onafhankelijke toezichthouder zelf neemt.</w:t>
      </w:r>
    </w:p>
    <w:p w:rsidR="000C0FE8" w:rsidRDefault="000C0FE8" w14:paraId="7DD89187" w14:textId="77777777"/>
    <w:sectPr w:rsidR="000C0FE8" w:rsidSect="001E173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7E2C" w14:textId="77777777" w:rsidR="001E173C" w:rsidRDefault="001E173C" w:rsidP="001E173C">
      <w:pPr>
        <w:spacing w:after="0" w:line="240" w:lineRule="auto"/>
      </w:pPr>
      <w:r>
        <w:separator/>
      </w:r>
    </w:p>
  </w:endnote>
  <w:endnote w:type="continuationSeparator" w:id="0">
    <w:p w14:paraId="0BFBA44A" w14:textId="77777777" w:rsidR="001E173C" w:rsidRDefault="001E173C" w:rsidP="001E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C375" w14:textId="77777777" w:rsidR="001E173C" w:rsidRPr="001E173C" w:rsidRDefault="001E173C" w:rsidP="001E17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63F3" w14:textId="77777777" w:rsidR="001E173C" w:rsidRPr="001E173C" w:rsidRDefault="001E173C" w:rsidP="001E17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172A" w14:textId="77777777" w:rsidR="001E173C" w:rsidRPr="001E173C" w:rsidRDefault="001E173C" w:rsidP="001E17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51E4" w14:textId="77777777" w:rsidR="001E173C" w:rsidRDefault="001E173C" w:rsidP="001E173C">
      <w:pPr>
        <w:spacing w:after="0" w:line="240" w:lineRule="auto"/>
      </w:pPr>
      <w:r>
        <w:separator/>
      </w:r>
    </w:p>
  </w:footnote>
  <w:footnote w:type="continuationSeparator" w:id="0">
    <w:p w14:paraId="70F31D5E" w14:textId="77777777" w:rsidR="001E173C" w:rsidRDefault="001E173C" w:rsidP="001E173C">
      <w:pPr>
        <w:spacing w:after="0" w:line="240" w:lineRule="auto"/>
      </w:pPr>
      <w:r>
        <w:continuationSeparator/>
      </w:r>
    </w:p>
  </w:footnote>
  <w:footnote w:id="1">
    <w:p w14:paraId="79E60074" w14:textId="77777777" w:rsidR="001E173C" w:rsidRPr="00050DBA" w:rsidRDefault="001E173C" w:rsidP="001E173C">
      <w:pPr>
        <w:pStyle w:val="Voetnoottekst"/>
      </w:pPr>
      <w:r>
        <w:rPr>
          <w:rStyle w:val="Voetnootmarkering"/>
        </w:rPr>
        <w:footnoteRef/>
      </w:r>
      <w:r>
        <w:t xml:space="preserve"> </w:t>
      </w:r>
      <w:hyperlink r:id="rId1" w:history="1">
        <w:r w:rsidRPr="00050DBA">
          <w:rPr>
            <w:rStyle w:val="Hyperlink"/>
          </w:rPr>
          <w:t>ACM start onderzoek naar prijzen van boodschappen in Nederlandse supermarkten | ACM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9376" w14:textId="77777777" w:rsidR="001E173C" w:rsidRPr="001E173C" w:rsidRDefault="001E173C" w:rsidP="001E17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769B" w14:textId="77777777" w:rsidR="001E173C" w:rsidRPr="001E173C" w:rsidRDefault="001E173C" w:rsidP="001E17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E5DA" w14:textId="77777777" w:rsidR="001E173C" w:rsidRPr="001E173C" w:rsidRDefault="001E173C" w:rsidP="001E17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3C"/>
    <w:rsid w:val="00001BD4"/>
    <w:rsid w:val="000C0FE8"/>
    <w:rsid w:val="001E17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F83C"/>
  <w15:chartTrackingRefBased/>
  <w15:docId w15:val="{EB6BE54C-6431-41F3-8C8A-0384CF35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1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E1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E173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E173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E173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E17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17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17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17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173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E173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E173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E173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E173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E17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17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17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173C"/>
    <w:rPr>
      <w:rFonts w:eastAsiaTheme="majorEastAsia" w:cstheme="majorBidi"/>
      <w:color w:val="272727" w:themeColor="text1" w:themeTint="D8"/>
    </w:rPr>
  </w:style>
  <w:style w:type="paragraph" w:styleId="Titel">
    <w:name w:val="Title"/>
    <w:basedOn w:val="Standaard"/>
    <w:next w:val="Standaard"/>
    <w:link w:val="TitelChar"/>
    <w:uiPriority w:val="10"/>
    <w:qFormat/>
    <w:rsid w:val="001E1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17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17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17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17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173C"/>
    <w:rPr>
      <w:i/>
      <w:iCs/>
      <w:color w:val="404040" w:themeColor="text1" w:themeTint="BF"/>
    </w:rPr>
  </w:style>
  <w:style w:type="paragraph" w:styleId="Lijstalinea">
    <w:name w:val="List Paragraph"/>
    <w:basedOn w:val="Standaard"/>
    <w:uiPriority w:val="34"/>
    <w:qFormat/>
    <w:rsid w:val="001E173C"/>
    <w:pPr>
      <w:ind w:left="720"/>
      <w:contextualSpacing/>
    </w:pPr>
  </w:style>
  <w:style w:type="character" w:styleId="Intensievebenadrukking">
    <w:name w:val="Intense Emphasis"/>
    <w:basedOn w:val="Standaardalinea-lettertype"/>
    <w:uiPriority w:val="21"/>
    <w:qFormat/>
    <w:rsid w:val="001E173C"/>
    <w:rPr>
      <w:i/>
      <w:iCs/>
      <w:color w:val="2F5496" w:themeColor="accent1" w:themeShade="BF"/>
    </w:rPr>
  </w:style>
  <w:style w:type="paragraph" w:styleId="Duidelijkcitaat">
    <w:name w:val="Intense Quote"/>
    <w:basedOn w:val="Standaard"/>
    <w:next w:val="Standaard"/>
    <w:link w:val="DuidelijkcitaatChar"/>
    <w:uiPriority w:val="30"/>
    <w:qFormat/>
    <w:rsid w:val="001E1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E173C"/>
    <w:rPr>
      <w:i/>
      <w:iCs/>
      <w:color w:val="2F5496" w:themeColor="accent1" w:themeShade="BF"/>
    </w:rPr>
  </w:style>
  <w:style w:type="character" w:styleId="Intensieveverwijzing">
    <w:name w:val="Intense Reference"/>
    <w:basedOn w:val="Standaardalinea-lettertype"/>
    <w:uiPriority w:val="32"/>
    <w:qFormat/>
    <w:rsid w:val="001E173C"/>
    <w:rPr>
      <w:b/>
      <w:bCs/>
      <w:smallCaps/>
      <w:color w:val="2F5496" w:themeColor="accent1" w:themeShade="BF"/>
      <w:spacing w:val="5"/>
    </w:rPr>
  </w:style>
  <w:style w:type="paragraph" w:styleId="Koptekst">
    <w:name w:val="header"/>
    <w:basedOn w:val="Standaard"/>
    <w:link w:val="KoptekstChar"/>
    <w:rsid w:val="001E173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E173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E173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E173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E173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E173C"/>
    <w:rPr>
      <w:rFonts w:ascii="Verdana" w:hAnsi="Verdana"/>
      <w:noProof/>
      <w:sz w:val="13"/>
      <w:szCs w:val="24"/>
      <w:lang w:eastAsia="nl-NL"/>
    </w:rPr>
  </w:style>
  <w:style w:type="paragraph" w:customStyle="1" w:styleId="Huisstijl-Gegeven">
    <w:name w:val="Huisstijl-Gegeven"/>
    <w:basedOn w:val="Standaard"/>
    <w:link w:val="Huisstijl-GegevenCharChar"/>
    <w:rsid w:val="001E173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E173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E173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E173C"/>
    <w:rPr>
      <w:color w:val="0000FF"/>
      <w:u w:val="single"/>
    </w:rPr>
  </w:style>
  <w:style w:type="paragraph" w:customStyle="1" w:styleId="Huisstijl-Retouradres">
    <w:name w:val="Huisstijl-Retouradres"/>
    <w:basedOn w:val="Standaard"/>
    <w:rsid w:val="001E173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E173C"/>
    <w:pPr>
      <w:spacing w:after="0"/>
    </w:pPr>
    <w:rPr>
      <w:b/>
    </w:rPr>
  </w:style>
  <w:style w:type="paragraph" w:customStyle="1" w:styleId="Huisstijl-Paginanummering">
    <w:name w:val="Huisstijl-Paginanummering"/>
    <w:basedOn w:val="Standaard"/>
    <w:rsid w:val="001E173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E173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E173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E173C"/>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1E173C"/>
    <w:rPr>
      <w:b/>
      <w:bCs/>
    </w:rPr>
  </w:style>
  <w:style w:type="character" w:styleId="Voetnootmarkering">
    <w:name w:val="footnote reference"/>
    <w:basedOn w:val="Standaardalinea-lettertype"/>
    <w:semiHidden/>
    <w:unhideWhenUsed/>
    <w:rsid w:val="001E17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cm.nl/nl/publicaties/acm-start-onderzoek-naar-prijzen-van-boodschappen-nederlandse-supermark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1271</ap:Words>
  <ap:Characters>6995</ap:Characters>
  <ap:DocSecurity>0</ap:DocSecurity>
  <ap:Lines>58</ap:Lines>
  <ap:Paragraphs>16</ap:Paragraphs>
  <ap:ScaleCrop>false</ap:ScaleCrop>
  <ap:LinksUpToDate>false</ap:LinksUpToDate>
  <ap:CharactersWithSpaces>8250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2025-10-02T15:23:00.0000000Z</dcterms:created>
  <dcterms:modified xsi:type="dcterms:W3CDTF">2025-10-02T15:24:00.0000000Z</dcterms:modified>
  <version/>
  <category/>
</coreProperties>
</file>