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1BCF" w:rsidR="004A3E9E" w:rsidRDefault="00CB3FF5" w14:paraId="0D38541C" w14:textId="4E62BFDC">
      <w:pPr>
        <w:rPr>
          <w:rFonts w:ascii="Calibri" w:hAnsi="Calibri" w:cs="Calibri"/>
        </w:rPr>
      </w:pPr>
      <w:r w:rsidRPr="00C91BCF">
        <w:rPr>
          <w:rFonts w:ascii="Calibri" w:hAnsi="Calibri" w:cs="Calibri"/>
        </w:rPr>
        <w:t>36</w:t>
      </w:r>
      <w:r w:rsidRPr="00C91BCF" w:rsidR="004A3E9E">
        <w:rPr>
          <w:rFonts w:ascii="Calibri" w:hAnsi="Calibri" w:cs="Calibri"/>
        </w:rPr>
        <w:t xml:space="preserve"> </w:t>
      </w:r>
      <w:r w:rsidRPr="00C91BCF">
        <w:rPr>
          <w:rFonts w:ascii="Calibri" w:hAnsi="Calibri" w:cs="Calibri"/>
        </w:rPr>
        <w:t>708</w:t>
      </w:r>
      <w:r w:rsidRPr="00C91BCF" w:rsidR="004A3E9E">
        <w:rPr>
          <w:rFonts w:ascii="Calibri" w:hAnsi="Calibri" w:cs="Calibri"/>
        </w:rPr>
        <w:tab/>
      </w:r>
      <w:r w:rsidRPr="00C91BCF" w:rsidR="004A3E9E">
        <w:rPr>
          <w:rFonts w:ascii="Calibri" w:hAnsi="Calibri" w:cs="Calibri"/>
        </w:rPr>
        <w:tab/>
        <w:t>Toeslagen</w:t>
      </w:r>
    </w:p>
    <w:p w:rsidRPr="00C91BCF" w:rsidR="004A3E9E" w:rsidP="00D31852" w:rsidRDefault="007937B3" w14:paraId="2C8B2770" w14:textId="77777777">
      <w:pPr>
        <w:rPr>
          <w:rFonts w:ascii="Calibri" w:hAnsi="Calibri" w:cs="Calibri"/>
        </w:rPr>
      </w:pPr>
      <w:r w:rsidRPr="00C91BCF">
        <w:rPr>
          <w:rFonts w:ascii="Calibri" w:hAnsi="Calibri" w:cs="Calibri"/>
        </w:rPr>
        <w:t xml:space="preserve">Nr. </w:t>
      </w:r>
      <w:r w:rsidRPr="00C91BCF" w:rsidR="00CB3FF5">
        <w:rPr>
          <w:rFonts w:ascii="Calibri" w:hAnsi="Calibri" w:cs="Calibri"/>
        </w:rPr>
        <w:t>56</w:t>
      </w:r>
      <w:r w:rsidRPr="00C91BCF">
        <w:rPr>
          <w:rFonts w:ascii="Calibri" w:hAnsi="Calibri" w:cs="Calibri"/>
        </w:rPr>
        <w:tab/>
      </w:r>
      <w:r w:rsidRPr="00C91BCF">
        <w:rPr>
          <w:rFonts w:ascii="Calibri" w:hAnsi="Calibri" w:cs="Calibri"/>
        </w:rPr>
        <w:tab/>
        <w:t xml:space="preserve">Brief van de </w:t>
      </w:r>
      <w:r w:rsidRPr="00C91BCF" w:rsidR="004A3E9E">
        <w:rPr>
          <w:rFonts w:ascii="Calibri" w:hAnsi="Calibri" w:cs="Calibri"/>
        </w:rPr>
        <w:t>staatssecretaris van Financiën</w:t>
      </w:r>
    </w:p>
    <w:p w:rsidRPr="00C91BCF" w:rsidR="004A3E9E" w:rsidP="004A3E9E" w:rsidRDefault="004A3E9E" w14:paraId="37144999" w14:textId="77777777">
      <w:pPr>
        <w:pStyle w:val="Default"/>
        <w:spacing w:after="160"/>
        <w:rPr>
          <w:rFonts w:ascii="Calibri" w:hAnsi="Calibri" w:cs="Calibri"/>
          <w:color w:val="auto"/>
          <w:sz w:val="22"/>
          <w:szCs w:val="22"/>
        </w:rPr>
      </w:pPr>
      <w:r w:rsidRPr="00C91BCF">
        <w:rPr>
          <w:rFonts w:ascii="Calibri" w:hAnsi="Calibri" w:cs="Calibri"/>
          <w:color w:val="auto"/>
          <w:sz w:val="22"/>
          <w:szCs w:val="22"/>
        </w:rPr>
        <w:t>Aan de Voorzitter van de Tweede Kamer der Staten-Generaal</w:t>
      </w:r>
    </w:p>
    <w:p w:rsidRPr="00C91BCF" w:rsidR="00CB3FF5" w:rsidP="004A3E9E" w:rsidRDefault="004A3E9E" w14:paraId="5469CE11" w14:textId="16D44648">
      <w:pPr>
        <w:pStyle w:val="Default"/>
        <w:spacing w:after="160"/>
        <w:rPr>
          <w:rFonts w:ascii="Calibri" w:hAnsi="Calibri" w:cs="Calibri"/>
          <w:sz w:val="22"/>
          <w:szCs w:val="22"/>
        </w:rPr>
      </w:pPr>
      <w:r w:rsidRPr="00C91BCF">
        <w:rPr>
          <w:rFonts w:ascii="Calibri" w:hAnsi="Calibri" w:cs="Calibri"/>
          <w:color w:val="auto"/>
          <w:sz w:val="22"/>
          <w:szCs w:val="22"/>
        </w:rPr>
        <w:t>Den Haag, 1 oktober 2025</w:t>
      </w:r>
      <w:r w:rsidRPr="00C91BCF" w:rsidR="00CB3FF5">
        <w:rPr>
          <w:rFonts w:ascii="Calibri" w:hAnsi="Calibri" w:cs="Calibri"/>
          <w:color w:val="auto"/>
          <w:sz w:val="22"/>
          <w:szCs w:val="22"/>
        </w:rPr>
        <w:br/>
      </w:r>
      <w:r w:rsidRPr="00C91BCF" w:rsidR="00CB3FF5">
        <w:rPr>
          <w:rFonts w:ascii="Calibri" w:hAnsi="Calibri" w:cs="Calibri"/>
          <w:color w:val="auto"/>
          <w:sz w:val="22"/>
          <w:szCs w:val="22"/>
        </w:rPr>
        <w:br/>
        <w:t xml:space="preserve">Hierbij bied ik u het Jaarplan 2026 van de Dienst Toeslagen aan. In dit jaarplan staan de prioriteiten voor 2026 opgenomen, zowel wat betreft de lopende uitvoering als de veranderopgave om deze uitvoering continu te verbeteren. Dit plan kan worden gezien als een nadere uitwerking van de begroting en wordt daarom, net als afgelopen jaar, in dezelfde periode aan uw Kamer aangeboden. De ontwikkelingen en afwijkingen ten aanzien van dit Jaarplan worden in de Kamerbrieven en de voortgangsrapportages in 2026 met de Kamer gedeeld. </w:t>
      </w:r>
      <w:r w:rsidRPr="00C91BCF" w:rsidR="00CB3FF5">
        <w:rPr>
          <w:rFonts w:ascii="Calibri" w:hAnsi="Calibri" w:cs="Calibri"/>
          <w:color w:val="auto"/>
          <w:sz w:val="22"/>
          <w:szCs w:val="22"/>
        </w:rPr>
        <w:br/>
      </w:r>
    </w:p>
    <w:p w:rsidRPr="00C91BCF" w:rsidR="00CB3FF5" w:rsidP="00CB3FF5" w:rsidRDefault="00CB3FF5" w14:paraId="7A134620" w14:textId="77777777">
      <w:pPr>
        <w:spacing w:after="0"/>
        <w:rPr>
          <w:rFonts w:ascii="Calibri" w:hAnsi="Calibri" w:cs="Calibri"/>
        </w:rPr>
      </w:pPr>
      <w:r w:rsidRPr="00C91BCF">
        <w:rPr>
          <w:rFonts w:ascii="Calibri" w:hAnsi="Calibri" w:cs="Calibri"/>
        </w:rPr>
        <w:t>Ik hoop hiermee uw Kamer voldoende te hebben geïnformeerd.</w:t>
      </w:r>
    </w:p>
    <w:p w:rsidRPr="00C91BCF" w:rsidR="00CB3FF5" w:rsidP="00CB3FF5" w:rsidRDefault="00CB3FF5" w14:paraId="507645AA" w14:textId="77777777">
      <w:pPr>
        <w:pStyle w:val="StandaardSlotzin"/>
        <w:rPr>
          <w:rFonts w:ascii="Calibri" w:hAnsi="Calibri" w:cs="Calibri"/>
          <w:sz w:val="22"/>
          <w:szCs w:val="22"/>
        </w:rPr>
      </w:pPr>
    </w:p>
    <w:p w:rsidRPr="00C91BCF" w:rsidR="00CB3FF5" w:rsidP="004A3E9E" w:rsidRDefault="00CB3FF5" w14:paraId="56C5E6AB" w14:textId="5C3BCAF9">
      <w:pPr>
        <w:pStyle w:val="Geenafstand"/>
        <w:rPr>
          <w:rFonts w:ascii="Calibri" w:hAnsi="Calibri" w:cs="Calibri"/>
        </w:rPr>
      </w:pPr>
      <w:r w:rsidRPr="00C91BCF">
        <w:rPr>
          <w:rFonts w:ascii="Calibri" w:hAnsi="Calibri" w:cs="Calibri"/>
        </w:rPr>
        <w:t>De staatssecretaris van Financiën,</w:t>
      </w:r>
    </w:p>
    <w:p w:rsidRPr="00C91BCF" w:rsidR="00CB3FF5" w:rsidP="004A3E9E" w:rsidRDefault="00CB3FF5" w14:paraId="660291E9" w14:textId="79CE0FDD">
      <w:pPr>
        <w:pStyle w:val="Geenafstand"/>
        <w:rPr>
          <w:rFonts w:ascii="Calibri" w:hAnsi="Calibri" w:cs="Calibri"/>
          <w:lang w:val="de-DE"/>
        </w:rPr>
      </w:pPr>
      <w:r w:rsidRPr="00C91BCF">
        <w:rPr>
          <w:rFonts w:ascii="Calibri" w:hAnsi="Calibri" w:cs="Calibri"/>
          <w:lang w:val="de-DE"/>
        </w:rPr>
        <w:t>S.T.P.H. Palmen</w:t>
      </w:r>
    </w:p>
    <w:p w:rsidRPr="00C91BCF" w:rsidR="00F80165" w:rsidP="00CB3FF5" w:rsidRDefault="00F80165" w14:paraId="0BA487AA" w14:textId="77777777">
      <w:pPr>
        <w:spacing w:after="0"/>
        <w:rPr>
          <w:rFonts w:ascii="Calibri" w:hAnsi="Calibri" w:cs="Calibri"/>
        </w:rPr>
      </w:pPr>
    </w:p>
    <w:sectPr w:rsidRPr="00C91BCF" w:rsidR="00F80165" w:rsidSect="007C6CAD">
      <w:headerReference w:type="even" r:id="rId9"/>
      <w:headerReference w:type="default" r:id="rId10"/>
      <w:footerReference w:type="even" r:id="rId11"/>
      <w:footerReference w:type="default" r:id="rId12"/>
      <w:headerReference w:type="first" r:id="rId13"/>
      <w:footerReference w:type="first" r:id="rId14"/>
      <w:pgSz w:w="11905" w:h="16837"/>
      <w:pgMar w:top="2948" w:right="297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41F0C" w14:textId="77777777" w:rsidR="00CB3FF5" w:rsidRDefault="00CB3FF5" w:rsidP="00CB3FF5">
      <w:pPr>
        <w:spacing w:after="0" w:line="240" w:lineRule="auto"/>
      </w:pPr>
      <w:r>
        <w:separator/>
      </w:r>
    </w:p>
  </w:endnote>
  <w:endnote w:type="continuationSeparator" w:id="0">
    <w:p w14:paraId="39C781CC" w14:textId="77777777" w:rsidR="00CB3FF5" w:rsidRDefault="00CB3FF5" w:rsidP="00CB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9884" w14:textId="77777777" w:rsidR="00CB3FF5" w:rsidRPr="00CB3FF5" w:rsidRDefault="00CB3FF5" w:rsidP="00CB3F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BE55" w14:textId="77777777" w:rsidR="00CB3FF5" w:rsidRPr="00CB3FF5" w:rsidRDefault="00CB3FF5" w:rsidP="00CB3F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3FDC" w14:textId="77777777" w:rsidR="00CB3FF5" w:rsidRPr="00CB3FF5" w:rsidRDefault="00CB3FF5" w:rsidP="00CB3F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1E849" w14:textId="77777777" w:rsidR="00CB3FF5" w:rsidRDefault="00CB3FF5" w:rsidP="00CB3FF5">
      <w:pPr>
        <w:spacing w:after="0" w:line="240" w:lineRule="auto"/>
      </w:pPr>
      <w:r>
        <w:separator/>
      </w:r>
    </w:p>
  </w:footnote>
  <w:footnote w:type="continuationSeparator" w:id="0">
    <w:p w14:paraId="38561ED5" w14:textId="77777777" w:rsidR="00CB3FF5" w:rsidRDefault="00CB3FF5" w:rsidP="00CB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A741" w14:textId="77777777" w:rsidR="00CB3FF5" w:rsidRPr="00CB3FF5" w:rsidRDefault="00CB3FF5" w:rsidP="00CB3F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F8FE" w14:textId="77777777" w:rsidR="00CB3FF5" w:rsidRPr="00CB3FF5" w:rsidRDefault="00CB3FF5" w:rsidP="00CB3F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2D8A" w14:textId="77777777" w:rsidR="00CB3FF5" w:rsidRPr="00CB3FF5" w:rsidRDefault="00CB3FF5" w:rsidP="00CB3F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F5"/>
    <w:rsid w:val="0007058F"/>
    <w:rsid w:val="003664F8"/>
    <w:rsid w:val="004A3E9E"/>
    <w:rsid w:val="00764A35"/>
    <w:rsid w:val="007937B3"/>
    <w:rsid w:val="007C0EA4"/>
    <w:rsid w:val="007C6CAD"/>
    <w:rsid w:val="007D2019"/>
    <w:rsid w:val="00C91BCF"/>
    <w:rsid w:val="00CB3FF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075F"/>
  <w15:chartTrackingRefBased/>
  <w15:docId w15:val="{13B6EA39-0DFA-4014-9B7E-0386E032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3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3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3F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3F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3F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3F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3F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3F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3F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F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3F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3F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3F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3F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3F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3F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3F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3FF5"/>
    <w:rPr>
      <w:rFonts w:eastAsiaTheme="majorEastAsia" w:cstheme="majorBidi"/>
      <w:color w:val="272727" w:themeColor="text1" w:themeTint="D8"/>
    </w:rPr>
  </w:style>
  <w:style w:type="paragraph" w:styleId="Titel">
    <w:name w:val="Title"/>
    <w:basedOn w:val="Standaard"/>
    <w:next w:val="Standaard"/>
    <w:link w:val="TitelChar"/>
    <w:uiPriority w:val="10"/>
    <w:qFormat/>
    <w:rsid w:val="00CB3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3F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3F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3F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3F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3FF5"/>
    <w:rPr>
      <w:i/>
      <w:iCs/>
      <w:color w:val="404040" w:themeColor="text1" w:themeTint="BF"/>
    </w:rPr>
  </w:style>
  <w:style w:type="paragraph" w:styleId="Lijstalinea">
    <w:name w:val="List Paragraph"/>
    <w:basedOn w:val="Standaard"/>
    <w:uiPriority w:val="34"/>
    <w:qFormat/>
    <w:rsid w:val="00CB3FF5"/>
    <w:pPr>
      <w:ind w:left="720"/>
      <w:contextualSpacing/>
    </w:pPr>
  </w:style>
  <w:style w:type="character" w:styleId="Intensievebenadrukking">
    <w:name w:val="Intense Emphasis"/>
    <w:basedOn w:val="Standaardalinea-lettertype"/>
    <w:uiPriority w:val="21"/>
    <w:qFormat/>
    <w:rsid w:val="00CB3FF5"/>
    <w:rPr>
      <w:i/>
      <w:iCs/>
      <w:color w:val="0F4761" w:themeColor="accent1" w:themeShade="BF"/>
    </w:rPr>
  </w:style>
  <w:style w:type="paragraph" w:styleId="Duidelijkcitaat">
    <w:name w:val="Intense Quote"/>
    <w:basedOn w:val="Standaard"/>
    <w:next w:val="Standaard"/>
    <w:link w:val="DuidelijkcitaatChar"/>
    <w:uiPriority w:val="30"/>
    <w:qFormat/>
    <w:rsid w:val="00CB3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3FF5"/>
    <w:rPr>
      <w:i/>
      <w:iCs/>
      <w:color w:val="0F4761" w:themeColor="accent1" w:themeShade="BF"/>
    </w:rPr>
  </w:style>
  <w:style w:type="character" w:styleId="Intensieveverwijzing">
    <w:name w:val="Intense Reference"/>
    <w:basedOn w:val="Standaardalinea-lettertype"/>
    <w:uiPriority w:val="32"/>
    <w:qFormat/>
    <w:rsid w:val="00CB3FF5"/>
    <w:rPr>
      <w:b/>
      <w:bCs/>
      <w:smallCaps/>
      <w:color w:val="0F4761" w:themeColor="accent1" w:themeShade="BF"/>
      <w:spacing w:val="5"/>
    </w:rPr>
  </w:style>
  <w:style w:type="paragraph" w:customStyle="1" w:styleId="MarginlessContainer">
    <w:name w:val="Marginless Container"/>
    <w:hidden/>
    <w:rsid w:val="00CB3FF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CB3FF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CB3FF5"/>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CB3F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3FF5"/>
  </w:style>
  <w:style w:type="paragraph" w:styleId="Voettekst">
    <w:name w:val="footer"/>
    <w:basedOn w:val="Standaard"/>
    <w:link w:val="VoettekstChar"/>
    <w:uiPriority w:val="99"/>
    <w:unhideWhenUsed/>
    <w:rsid w:val="00CB3F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3FF5"/>
  </w:style>
  <w:style w:type="paragraph" w:styleId="Geenafstand">
    <w:name w:val="No Spacing"/>
    <w:uiPriority w:val="1"/>
    <w:qFormat/>
    <w:rsid w:val="004A3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122</ap:Words>
  <ap:Characters>676</ap:Characters>
  <ap:DocSecurity>0</ap:DocSecurity>
  <ap:Lines>5</ap:Lines>
  <ap:Paragraphs>1</ap:Paragraphs>
  <ap:ScaleCrop>false</ap:ScaleCrop>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2025-10-03T15:08:00.0000000Z</dcterms:created>
  <dcterms:modified xsi:type="dcterms:W3CDTF">2025-10-03T15:08:00.0000000Z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