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40FE7" w14:paraId="369CDE4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78EDB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452B5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40FE7" w14:paraId="6D4A405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09428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840FE7" w14:paraId="241E16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92F06B" w14:textId="77777777"/>
        </w:tc>
      </w:tr>
      <w:tr w:rsidR="00997775" w:rsidTr="00840FE7" w14:paraId="163F768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4A9B95" w14:textId="77777777"/>
        </w:tc>
      </w:tr>
      <w:tr w:rsidR="00997775" w:rsidTr="00840FE7" w14:paraId="63D17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B2D2E4" w14:textId="77777777"/>
        </w:tc>
        <w:tc>
          <w:tcPr>
            <w:tcW w:w="7654" w:type="dxa"/>
            <w:gridSpan w:val="2"/>
          </w:tcPr>
          <w:p w:rsidR="00997775" w:rsidRDefault="00997775" w14:paraId="365130FF" w14:textId="77777777"/>
        </w:tc>
      </w:tr>
      <w:tr w:rsidR="00840FE7" w:rsidTr="00840FE7" w14:paraId="216F2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E7" w:rsidP="00840FE7" w:rsidRDefault="00840FE7" w14:paraId="7668C36E" w14:textId="2443E0FF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840FE7" w:rsidP="00840FE7" w:rsidRDefault="00840FE7" w14:paraId="2C1E4CA5" w14:textId="42419D56">
            <w:pPr>
              <w:rPr>
                <w:b/>
              </w:rPr>
            </w:pPr>
            <w:r w:rsidRPr="002953F4">
              <w:rPr>
                <w:b/>
                <w:bCs/>
              </w:rPr>
              <w:t>Grondstoffenvoorzieningszekerheid</w:t>
            </w:r>
          </w:p>
        </w:tc>
      </w:tr>
      <w:tr w:rsidR="00840FE7" w:rsidTr="00840FE7" w14:paraId="0222E8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E7" w:rsidP="00840FE7" w:rsidRDefault="00840FE7" w14:paraId="4171DE5D" w14:textId="77777777"/>
        </w:tc>
        <w:tc>
          <w:tcPr>
            <w:tcW w:w="7654" w:type="dxa"/>
            <w:gridSpan w:val="2"/>
          </w:tcPr>
          <w:p w:rsidR="00840FE7" w:rsidP="00840FE7" w:rsidRDefault="00840FE7" w14:paraId="486C69C8" w14:textId="77777777"/>
        </w:tc>
      </w:tr>
      <w:tr w:rsidR="00840FE7" w:rsidTr="00840FE7" w14:paraId="20C348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E7" w:rsidP="00840FE7" w:rsidRDefault="00840FE7" w14:paraId="104D0E08" w14:textId="77777777"/>
        </w:tc>
        <w:tc>
          <w:tcPr>
            <w:tcW w:w="7654" w:type="dxa"/>
            <w:gridSpan w:val="2"/>
          </w:tcPr>
          <w:p w:rsidR="00840FE7" w:rsidP="00840FE7" w:rsidRDefault="00840FE7" w14:paraId="771FF9E9" w14:textId="77777777"/>
        </w:tc>
      </w:tr>
      <w:tr w:rsidR="00840FE7" w:rsidTr="00840FE7" w14:paraId="47053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E7" w:rsidP="00840FE7" w:rsidRDefault="00840FE7" w14:paraId="7EC2E1B9" w14:textId="1E055C7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383</w:t>
            </w:r>
          </w:p>
        </w:tc>
        <w:tc>
          <w:tcPr>
            <w:tcW w:w="7654" w:type="dxa"/>
            <w:gridSpan w:val="2"/>
          </w:tcPr>
          <w:p w:rsidR="00840FE7" w:rsidP="00840FE7" w:rsidRDefault="00840FE7" w14:paraId="155A5F42" w14:textId="7FFE140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BUIJSSE EN GABRIËLS</w:t>
            </w:r>
          </w:p>
        </w:tc>
      </w:tr>
      <w:tr w:rsidR="00840FE7" w:rsidTr="00840FE7" w14:paraId="54E7E4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E7" w:rsidP="00840FE7" w:rsidRDefault="00840FE7" w14:paraId="2DA5F9D8" w14:textId="77777777"/>
        </w:tc>
        <w:tc>
          <w:tcPr>
            <w:tcW w:w="7654" w:type="dxa"/>
            <w:gridSpan w:val="2"/>
          </w:tcPr>
          <w:p w:rsidR="00840FE7" w:rsidP="00840FE7" w:rsidRDefault="00840FE7" w14:paraId="536E98C7" w14:textId="2A96EE71">
            <w:r>
              <w:t>Voorgesteld 2 oktober 2025</w:t>
            </w:r>
          </w:p>
        </w:tc>
      </w:tr>
      <w:tr w:rsidR="00840FE7" w:rsidTr="00840FE7" w14:paraId="66A412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E7" w:rsidP="00840FE7" w:rsidRDefault="00840FE7" w14:paraId="5F419CDC" w14:textId="77777777"/>
        </w:tc>
        <w:tc>
          <w:tcPr>
            <w:tcW w:w="7654" w:type="dxa"/>
            <w:gridSpan w:val="2"/>
          </w:tcPr>
          <w:p w:rsidR="00840FE7" w:rsidP="00840FE7" w:rsidRDefault="00840FE7" w14:paraId="732B7E95" w14:textId="77777777"/>
        </w:tc>
      </w:tr>
      <w:tr w:rsidR="00840FE7" w:rsidTr="00840FE7" w14:paraId="3F7F1A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E7" w:rsidP="00840FE7" w:rsidRDefault="00840FE7" w14:paraId="3F56CEDA" w14:textId="77777777"/>
        </w:tc>
        <w:tc>
          <w:tcPr>
            <w:tcW w:w="7654" w:type="dxa"/>
            <w:gridSpan w:val="2"/>
          </w:tcPr>
          <w:p w:rsidR="00840FE7" w:rsidP="00840FE7" w:rsidRDefault="00840FE7" w14:paraId="004A5A84" w14:textId="4FF49D6D">
            <w:r>
              <w:t>De Kamer,</w:t>
            </w:r>
          </w:p>
        </w:tc>
      </w:tr>
      <w:tr w:rsidR="00840FE7" w:rsidTr="00840FE7" w14:paraId="590B4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E7" w:rsidP="00840FE7" w:rsidRDefault="00840FE7" w14:paraId="0A35C6B6" w14:textId="77777777"/>
        </w:tc>
        <w:tc>
          <w:tcPr>
            <w:tcW w:w="7654" w:type="dxa"/>
            <w:gridSpan w:val="2"/>
          </w:tcPr>
          <w:p w:rsidR="00840FE7" w:rsidP="00840FE7" w:rsidRDefault="00840FE7" w14:paraId="4C14E7BE" w14:textId="77777777"/>
        </w:tc>
      </w:tr>
      <w:tr w:rsidR="00840FE7" w:rsidTr="00840FE7" w14:paraId="32D538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0FE7" w:rsidP="00840FE7" w:rsidRDefault="00840FE7" w14:paraId="202E6F00" w14:textId="77777777"/>
        </w:tc>
        <w:tc>
          <w:tcPr>
            <w:tcW w:w="7654" w:type="dxa"/>
            <w:gridSpan w:val="2"/>
          </w:tcPr>
          <w:p w:rsidR="00840FE7" w:rsidP="00840FE7" w:rsidRDefault="00840FE7" w14:paraId="306521FA" w14:textId="4EEB8CDB">
            <w:r>
              <w:t>gehoord de beraadslaging,</w:t>
            </w:r>
          </w:p>
        </w:tc>
      </w:tr>
      <w:tr w:rsidR="00997775" w:rsidTr="00840FE7" w14:paraId="453E6E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E68289" w14:textId="77777777"/>
        </w:tc>
        <w:tc>
          <w:tcPr>
            <w:tcW w:w="7654" w:type="dxa"/>
            <w:gridSpan w:val="2"/>
          </w:tcPr>
          <w:p w:rsidR="00997775" w:rsidRDefault="00997775" w14:paraId="7E2AA665" w14:textId="77777777"/>
        </w:tc>
      </w:tr>
      <w:tr w:rsidR="00997775" w:rsidTr="00840FE7" w14:paraId="3E3F15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2A76C4" w14:textId="77777777"/>
        </w:tc>
        <w:tc>
          <w:tcPr>
            <w:tcW w:w="7654" w:type="dxa"/>
            <w:gridSpan w:val="2"/>
          </w:tcPr>
          <w:p w:rsidR="00840FE7" w:rsidP="00840FE7" w:rsidRDefault="00840FE7" w14:paraId="3D3CD4D5" w14:textId="77777777">
            <w:r>
              <w:t>constaterende dat handelaren en online marktplaatsen van buiten de EU vaak geen UPV-bijdrage afdragen, wat leidt tot een ongelijk speelveld en hogere tarieven voor bedrijven die dat wel doen;</w:t>
            </w:r>
          </w:p>
          <w:p w:rsidR="00840FE7" w:rsidP="00840FE7" w:rsidRDefault="00840FE7" w14:paraId="7AA2908E" w14:textId="77777777"/>
          <w:p w:rsidR="00840FE7" w:rsidP="00840FE7" w:rsidRDefault="00840FE7" w14:paraId="61BDC7E8" w14:textId="77777777">
            <w:r>
              <w:t>overwegende dat non-compliance vaak het gevolg is van versnipperde regels in 27 lidstaten en niet uitsluitend van onwil;</w:t>
            </w:r>
          </w:p>
          <w:p w:rsidR="00840FE7" w:rsidP="00840FE7" w:rsidRDefault="00840FE7" w14:paraId="4A331CAE" w14:textId="77777777"/>
          <w:p w:rsidR="00840FE7" w:rsidP="00840FE7" w:rsidRDefault="00840FE7" w14:paraId="48AAED3E" w14:textId="77777777">
            <w:r>
              <w:t>overwegende dat Frankrijk en België aantonen dat een "</w:t>
            </w:r>
            <w:proofErr w:type="spellStart"/>
            <w:r>
              <w:t>pay</w:t>
            </w:r>
            <w:proofErr w:type="spellEnd"/>
            <w:r>
              <w:t xml:space="preserve"> on </w:t>
            </w:r>
            <w:proofErr w:type="spellStart"/>
            <w:r>
              <w:t>behalf</w:t>
            </w:r>
            <w:proofErr w:type="spellEnd"/>
            <w:r>
              <w:t>"-model, waarbij platforms namens handelaren de UPV-verplichtingen kunnen uitvoeren, leidt tot hogere naleving en eenvoudiger toezicht;</w:t>
            </w:r>
          </w:p>
          <w:p w:rsidR="00840FE7" w:rsidP="00840FE7" w:rsidRDefault="00840FE7" w14:paraId="217B75E8" w14:textId="77777777"/>
          <w:p w:rsidR="00840FE7" w:rsidP="00840FE7" w:rsidRDefault="00840FE7" w14:paraId="605C34D2" w14:textId="77777777">
            <w:r>
              <w:t xml:space="preserve">verzoekt de regering zich in Europees verband in te zetten voor een geharmoniseerd kader voor UPV-stromen en een digitaal </w:t>
            </w:r>
            <w:proofErr w:type="spellStart"/>
            <w:r>
              <w:t>onestopshopregister</w:t>
            </w:r>
            <w:proofErr w:type="spellEnd"/>
            <w:r>
              <w:t>, zodat verplichtingen voor grensoverschrijdende handelaren beter uitvoerbaar zijn en het toezicht effectiever is, en daarbij de inbreng van belanghebbenden en toezichthouders te betrekken,</w:t>
            </w:r>
          </w:p>
          <w:p w:rsidR="00840FE7" w:rsidP="00840FE7" w:rsidRDefault="00840FE7" w14:paraId="41E35654" w14:textId="77777777"/>
          <w:p w:rsidR="00840FE7" w:rsidP="00840FE7" w:rsidRDefault="00840FE7" w14:paraId="4C633933" w14:textId="77777777">
            <w:r>
              <w:t>en gaat over tot de orde van de dag.</w:t>
            </w:r>
          </w:p>
          <w:p w:rsidR="00840FE7" w:rsidP="00840FE7" w:rsidRDefault="00840FE7" w14:paraId="76D7C083" w14:textId="77777777"/>
          <w:p w:rsidR="00840FE7" w:rsidP="00840FE7" w:rsidRDefault="00840FE7" w14:paraId="777C6662" w14:textId="77777777">
            <w:proofErr w:type="spellStart"/>
            <w:r>
              <w:t>Buijsse</w:t>
            </w:r>
            <w:proofErr w:type="spellEnd"/>
          </w:p>
          <w:p w:rsidR="00997775" w:rsidP="00840FE7" w:rsidRDefault="00840FE7" w14:paraId="031B0297" w14:textId="7A70C358">
            <w:proofErr w:type="spellStart"/>
            <w:r>
              <w:t>Gabriëls</w:t>
            </w:r>
            <w:proofErr w:type="spellEnd"/>
          </w:p>
        </w:tc>
      </w:tr>
    </w:tbl>
    <w:p w:rsidR="00997775" w:rsidRDefault="00997775" w14:paraId="153AD75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9B7F6" w14:textId="77777777" w:rsidR="00840FE7" w:rsidRDefault="00840FE7">
      <w:pPr>
        <w:spacing w:line="20" w:lineRule="exact"/>
      </w:pPr>
    </w:p>
  </w:endnote>
  <w:endnote w:type="continuationSeparator" w:id="0">
    <w:p w14:paraId="77BE77FE" w14:textId="77777777" w:rsidR="00840FE7" w:rsidRDefault="00840FE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89839D" w14:textId="77777777" w:rsidR="00840FE7" w:rsidRDefault="00840FE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4583D" w14:textId="77777777" w:rsidR="00840FE7" w:rsidRDefault="00840FE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4B7C66" w14:textId="77777777" w:rsidR="00840FE7" w:rsidRDefault="0084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E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40FE7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4C40B"/>
  <w15:docId w15:val="{BF689B8E-A049-4B71-ACA3-36F7D2F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995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2025-10-03T13:20:00.0000000Z</dcterms:created>
  <dcterms:modified xsi:type="dcterms:W3CDTF">2025-10-03T13:25:00.0000000Z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