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0D94491A" w14:textId="77777777">
        <w:tc>
          <w:tcPr>
            <w:tcW w:w="6733" w:type="dxa"/>
            <w:gridSpan w:val="2"/>
            <w:tcBorders>
              <w:top w:val="nil"/>
              <w:left w:val="nil"/>
              <w:bottom w:val="nil"/>
              <w:right w:val="nil"/>
            </w:tcBorders>
            <w:vAlign w:val="center"/>
          </w:tcPr>
          <w:p w:rsidR="00997775" w:rsidP="00710A7A" w:rsidRDefault="00997775" w14:paraId="0160762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CA19314" w14:textId="77777777">
            <w:pPr>
              <w:pStyle w:val="Amendement"/>
              <w:jc w:val="right"/>
              <w:rPr>
                <w:rFonts w:ascii="Times New Roman" w:hAnsi="Times New Roman"/>
                <w:spacing w:val="40"/>
                <w:sz w:val="22"/>
              </w:rPr>
            </w:pPr>
            <w:r>
              <w:rPr>
                <w:rFonts w:ascii="Times New Roman" w:hAnsi="Times New Roman"/>
                <w:sz w:val="88"/>
              </w:rPr>
              <w:t>2</w:t>
            </w:r>
          </w:p>
        </w:tc>
      </w:tr>
      <w:tr w:rsidR="00997775" w14:paraId="0072FFE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CC51994" w14:textId="77777777">
            <w:r w:rsidRPr="008B0CC5">
              <w:t xml:space="preserve">Vergaderjaar </w:t>
            </w:r>
            <w:r w:rsidR="00AC6B87">
              <w:t>202</w:t>
            </w:r>
            <w:r w:rsidR="00684DFF">
              <w:t>5</w:t>
            </w:r>
            <w:r w:rsidR="00AC6B87">
              <w:t>-202</w:t>
            </w:r>
            <w:r w:rsidR="00684DFF">
              <w:t>6</w:t>
            </w:r>
          </w:p>
        </w:tc>
      </w:tr>
      <w:tr w:rsidR="00997775" w14:paraId="0FA10574" w14:textId="77777777">
        <w:trPr>
          <w:cantSplit/>
        </w:trPr>
        <w:tc>
          <w:tcPr>
            <w:tcW w:w="10985" w:type="dxa"/>
            <w:gridSpan w:val="3"/>
            <w:tcBorders>
              <w:top w:val="nil"/>
              <w:left w:val="nil"/>
              <w:bottom w:val="nil"/>
              <w:right w:val="nil"/>
            </w:tcBorders>
          </w:tcPr>
          <w:p w:rsidR="00997775" w:rsidRDefault="00997775" w14:paraId="56D04983" w14:textId="77777777"/>
        </w:tc>
      </w:tr>
      <w:tr w:rsidR="00997775" w14:paraId="4EC69C21" w14:textId="77777777">
        <w:trPr>
          <w:cantSplit/>
        </w:trPr>
        <w:tc>
          <w:tcPr>
            <w:tcW w:w="10985" w:type="dxa"/>
            <w:gridSpan w:val="3"/>
            <w:tcBorders>
              <w:top w:val="nil"/>
              <w:left w:val="nil"/>
              <w:bottom w:val="single" w:color="auto" w:sz="4" w:space="0"/>
              <w:right w:val="nil"/>
            </w:tcBorders>
          </w:tcPr>
          <w:p w:rsidR="00997775" w:rsidRDefault="00997775" w14:paraId="2F5AF06F" w14:textId="77777777"/>
        </w:tc>
      </w:tr>
      <w:tr w:rsidR="00997775" w14:paraId="33625D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60749B" w14:textId="77777777"/>
        </w:tc>
        <w:tc>
          <w:tcPr>
            <w:tcW w:w="7654" w:type="dxa"/>
            <w:gridSpan w:val="2"/>
          </w:tcPr>
          <w:p w:rsidR="00997775" w:rsidRDefault="00997775" w14:paraId="7366373F" w14:textId="77777777"/>
        </w:tc>
      </w:tr>
      <w:tr w:rsidR="00997775" w14:paraId="2C222B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B81F75" w14:paraId="5F97BA2C" w14:textId="7FFC6FFA">
            <w:pPr>
              <w:rPr>
                <w:b/>
              </w:rPr>
            </w:pPr>
            <w:r>
              <w:rPr>
                <w:b/>
              </w:rPr>
              <w:t>36 800 IX</w:t>
            </w:r>
          </w:p>
        </w:tc>
        <w:tc>
          <w:tcPr>
            <w:tcW w:w="7654" w:type="dxa"/>
            <w:gridSpan w:val="2"/>
          </w:tcPr>
          <w:p w:rsidRPr="00B81F75" w:rsidR="00997775" w:rsidP="00A07C71" w:rsidRDefault="00B81F75" w14:paraId="5ACE01A6" w14:textId="7EB303B2">
            <w:pPr>
              <w:rPr>
                <w:b/>
                <w:bCs/>
              </w:rPr>
            </w:pPr>
            <w:r w:rsidRPr="00B81F75">
              <w:rPr>
                <w:b/>
                <w:bCs/>
                <w:szCs w:val="24"/>
              </w:rPr>
              <w:t>Vaststelling van de begrotingsstaat van het Ministerie van Financiën (IXB) en de begrotingsstaat van Nationale Schuld (IXA) voor het jaar 2026</w:t>
            </w:r>
          </w:p>
        </w:tc>
      </w:tr>
      <w:tr w:rsidR="00997775" w14:paraId="11B6ED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DB55B7" w14:textId="77777777"/>
        </w:tc>
        <w:tc>
          <w:tcPr>
            <w:tcW w:w="7654" w:type="dxa"/>
            <w:gridSpan w:val="2"/>
          </w:tcPr>
          <w:p w:rsidR="00997775" w:rsidRDefault="00997775" w14:paraId="3A7410D7" w14:textId="77777777"/>
        </w:tc>
      </w:tr>
      <w:tr w:rsidR="00997775" w14:paraId="13BE03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B8DF0F" w14:textId="77777777"/>
        </w:tc>
        <w:tc>
          <w:tcPr>
            <w:tcW w:w="7654" w:type="dxa"/>
            <w:gridSpan w:val="2"/>
          </w:tcPr>
          <w:p w:rsidR="00997775" w:rsidRDefault="00997775" w14:paraId="1C521360" w14:textId="77777777"/>
        </w:tc>
      </w:tr>
      <w:tr w:rsidR="00997775" w14:paraId="523B10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AA2BFC" w14:textId="3F22D6E7">
            <w:pPr>
              <w:rPr>
                <w:b/>
              </w:rPr>
            </w:pPr>
            <w:r>
              <w:rPr>
                <w:b/>
              </w:rPr>
              <w:t xml:space="preserve">Nr. </w:t>
            </w:r>
            <w:r w:rsidR="007E3793">
              <w:rPr>
                <w:b/>
              </w:rPr>
              <w:t>29</w:t>
            </w:r>
          </w:p>
        </w:tc>
        <w:tc>
          <w:tcPr>
            <w:tcW w:w="7654" w:type="dxa"/>
            <w:gridSpan w:val="2"/>
          </w:tcPr>
          <w:p w:rsidR="00997775" w:rsidRDefault="00997775" w14:paraId="4A6650EA" w14:textId="52D388F5">
            <w:pPr>
              <w:rPr>
                <w:b/>
              </w:rPr>
            </w:pPr>
            <w:r>
              <w:rPr>
                <w:b/>
              </w:rPr>
              <w:t xml:space="preserve">MOTIE VAN </w:t>
            </w:r>
            <w:r w:rsidR="007E3793">
              <w:rPr>
                <w:b/>
              </w:rPr>
              <w:t xml:space="preserve">HET LID </w:t>
            </w:r>
            <w:r w:rsidRPr="007E3793" w:rsidR="007E3793">
              <w:rPr>
                <w:b/>
                <w:bCs/>
              </w:rPr>
              <w:t>KOSTIĆ</w:t>
            </w:r>
            <w:r w:rsidR="007E3793">
              <w:rPr>
                <w:b/>
                <w:bCs/>
              </w:rPr>
              <w:t xml:space="preserve"> C.S.</w:t>
            </w:r>
          </w:p>
        </w:tc>
      </w:tr>
      <w:tr w:rsidR="00997775" w14:paraId="216A43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EEC4384" w14:textId="77777777"/>
        </w:tc>
        <w:tc>
          <w:tcPr>
            <w:tcW w:w="7654" w:type="dxa"/>
            <w:gridSpan w:val="2"/>
          </w:tcPr>
          <w:p w:rsidR="00997775" w:rsidP="00280D6A" w:rsidRDefault="00997775" w14:paraId="08E702FC" w14:textId="0B3EF900">
            <w:r>
              <w:t>Voorgesteld</w:t>
            </w:r>
            <w:r w:rsidR="00280D6A">
              <w:t xml:space="preserve"> </w:t>
            </w:r>
            <w:r w:rsidR="00B81F75">
              <w:t>2 oktober 2025</w:t>
            </w:r>
          </w:p>
        </w:tc>
      </w:tr>
      <w:tr w:rsidR="00997775" w14:paraId="5F5183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B90465" w14:textId="77777777"/>
        </w:tc>
        <w:tc>
          <w:tcPr>
            <w:tcW w:w="7654" w:type="dxa"/>
            <w:gridSpan w:val="2"/>
          </w:tcPr>
          <w:p w:rsidR="00997775" w:rsidRDefault="00997775" w14:paraId="48EA4B24" w14:textId="77777777"/>
        </w:tc>
      </w:tr>
      <w:tr w:rsidR="00997775" w14:paraId="247D18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32E837" w14:textId="77777777"/>
        </w:tc>
        <w:tc>
          <w:tcPr>
            <w:tcW w:w="7654" w:type="dxa"/>
            <w:gridSpan w:val="2"/>
          </w:tcPr>
          <w:p w:rsidR="00997775" w:rsidRDefault="00997775" w14:paraId="1D035914" w14:textId="77777777">
            <w:r>
              <w:t>De Kamer,</w:t>
            </w:r>
          </w:p>
        </w:tc>
      </w:tr>
      <w:tr w:rsidR="00997775" w14:paraId="6A5750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259898" w14:textId="77777777"/>
        </w:tc>
        <w:tc>
          <w:tcPr>
            <w:tcW w:w="7654" w:type="dxa"/>
            <w:gridSpan w:val="2"/>
          </w:tcPr>
          <w:p w:rsidR="00997775" w:rsidRDefault="00997775" w14:paraId="335BF874" w14:textId="77777777"/>
        </w:tc>
      </w:tr>
      <w:tr w:rsidR="00997775" w14:paraId="73DEAC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A81C95" w14:textId="77777777"/>
        </w:tc>
        <w:tc>
          <w:tcPr>
            <w:tcW w:w="7654" w:type="dxa"/>
            <w:gridSpan w:val="2"/>
          </w:tcPr>
          <w:p w:rsidR="00997775" w:rsidRDefault="00997775" w14:paraId="765D49A1" w14:textId="77777777">
            <w:r>
              <w:t>gehoord de beraadslaging,</w:t>
            </w:r>
          </w:p>
        </w:tc>
      </w:tr>
      <w:tr w:rsidR="00997775" w14:paraId="27C903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9E1C6E" w14:textId="77777777"/>
        </w:tc>
        <w:tc>
          <w:tcPr>
            <w:tcW w:w="7654" w:type="dxa"/>
            <w:gridSpan w:val="2"/>
          </w:tcPr>
          <w:p w:rsidR="00997775" w:rsidRDefault="00997775" w14:paraId="0CB57152" w14:textId="77777777"/>
        </w:tc>
      </w:tr>
      <w:tr w:rsidR="00997775" w14:paraId="2DA3AC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9BCFE2" w14:textId="77777777"/>
        </w:tc>
        <w:tc>
          <w:tcPr>
            <w:tcW w:w="7654" w:type="dxa"/>
            <w:gridSpan w:val="2"/>
          </w:tcPr>
          <w:p w:rsidR="004751CC" w:rsidP="004751CC" w:rsidRDefault="004751CC" w14:paraId="34EEBC40" w14:textId="77777777">
            <w:r>
              <w:t>constaterende dat de Tweede Kamer de begroting van OCW heeft gewijzigd door een amendement aan te nemen over het stapsgewijs afbouwen van subsidies voor apenproeven naar nul in 2030 (36725-VIII, nr. 11);</w:t>
            </w:r>
          </w:p>
          <w:p w:rsidR="007E3793" w:rsidP="004751CC" w:rsidRDefault="007E3793" w14:paraId="0522F017" w14:textId="77777777"/>
          <w:p w:rsidR="004751CC" w:rsidP="004751CC" w:rsidRDefault="004751CC" w14:paraId="45B8C482" w14:textId="77777777">
            <w:r>
              <w:t>overwegende dat de minister van OCW, nadat het amendement was aangenomen, aan de Eerste Kamer liet weten het amendement te lezen als een motie en er geen uitvoering aan te geven;</w:t>
            </w:r>
          </w:p>
          <w:p w:rsidR="007E3793" w:rsidP="004751CC" w:rsidRDefault="007E3793" w14:paraId="39321D89" w14:textId="77777777"/>
          <w:p w:rsidR="004751CC" w:rsidP="004751CC" w:rsidRDefault="004751CC" w14:paraId="5C578039" w14:textId="77777777">
            <w:r>
              <w:t>constaterende dat het budgetrecht bij de Kamer ligt en dit amendement nu onderdeel uitmaakt van de Begrotingswet;</w:t>
            </w:r>
          </w:p>
          <w:p w:rsidR="007E3793" w:rsidP="004751CC" w:rsidRDefault="007E3793" w14:paraId="72E29192" w14:textId="77777777"/>
          <w:p w:rsidR="004751CC" w:rsidP="004751CC" w:rsidRDefault="004751CC" w14:paraId="23DEF21C" w14:textId="77777777">
            <w:r>
              <w:t>constaterende dat het niet uitvoeren van een dergelijk begrotingsamendement ingaat tegen de toezegging van de minister van Financiën dat amendementen binnen begrotingsartikelen ook "altijd" worden uitgevoerd (31865, nr. 173);</w:t>
            </w:r>
          </w:p>
          <w:p w:rsidR="007E3793" w:rsidP="004751CC" w:rsidRDefault="007E3793" w14:paraId="47DFE2E6" w14:textId="77777777"/>
          <w:p w:rsidR="004751CC" w:rsidP="004751CC" w:rsidRDefault="004751CC" w14:paraId="3AFAE920" w14:textId="77777777">
            <w:r>
              <w:t>van mening dat het zeer onwenselijk is als aangenomen amendementen niet meer standaard worden uitgevoerd wanneer het kabinet op een andere inhoudelijke lijn zit;</w:t>
            </w:r>
          </w:p>
          <w:p w:rsidR="007E3793" w:rsidP="004751CC" w:rsidRDefault="007E3793" w14:paraId="5570F055" w14:textId="77777777"/>
          <w:p w:rsidR="004751CC" w:rsidP="004751CC" w:rsidRDefault="004751CC" w14:paraId="46CE3901" w14:textId="77777777">
            <w:r>
              <w:t>verzoekt de regering de eerder gedane toezegging dat aangenomen amendementen binnen begrotingsartikelen altijd worden uitgevoerd te bevestigen en het aangenomen amendement over apenproeven uit te voeren,</w:t>
            </w:r>
          </w:p>
          <w:p w:rsidR="007E3793" w:rsidP="004751CC" w:rsidRDefault="007E3793" w14:paraId="46E4CEE5" w14:textId="77777777"/>
          <w:p w:rsidR="004751CC" w:rsidP="004751CC" w:rsidRDefault="004751CC" w14:paraId="706DC708" w14:textId="77777777">
            <w:r>
              <w:t>en gaat over tot de orde van de dag.</w:t>
            </w:r>
          </w:p>
          <w:p w:rsidR="007E3793" w:rsidP="004751CC" w:rsidRDefault="007E3793" w14:paraId="4331A2DF" w14:textId="77777777"/>
          <w:p w:rsidR="007E3793" w:rsidP="004751CC" w:rsidRDefault="004751CC" w14:paraId="1F36106D" w14:textId="77777777">
            <w:r>
              <w:t>Kostić</w:t>
            </w:r>
          </w:p>
          <w:p w:rsidR="007E3793" w:rsidP="004751CC" w:rsidRDefault="004751CC" w14:paraId="49EFFA98" w14:textId="77777777">
            <w:proofErr w:type="spellStart"/>
            <w:r>
              <w:t>Graus</w:t>
            </w:r>
            <w:proofErr w:type="spellEnd"/>
          </w:p>
          <w:p w:rsidR="007E3793" w:rsidP="004751CC" w:rsidRDefault="004751CC" w14:paraId="714BE52D" w14:textId="77777777">
            <w:r>
              <w:t>Eerdmans</w:t>
            </w:r>
          </w:p>
          <w:p w:rsidR="007E3793" w:rsidP="004751CC" w:rsidRDefault="004751CC" w14:paraId="7C63273B" w14:textId="77777777">
            <w:r>
              <w:t>Holman</w:t>
            </w:r>
          </w:p>
          <w:p w:rsidR="007E3793" w:rsidP="004751CC" w:rsidRDefault="004751CC" w14:paraId="6D9604BE" w14:textId="77777777">
            <w:r>
              <w:t>Beckerman</w:t>
            </w:r>
          </w:p>
          <w:p w:rsidR="007E3793" w:rsidP="004751CC" w:rsidRDefault="004751CC" w14:paraId="2A47401B" w14:textId="77777777">
            <w:r>
              <w:lastRenderedPageBreak/>
              <w:t>Dassen</w:t>
            </w:r>
          </w:p>
          <w:p w:rsidR="007E3793" w:rsidP="004751CC" w:rsidRDefault="004751CC" w14:paraId="09FBAC6E" w14:textId="77777777">
            <w:proofErr w:type="spellStart"/>
            <w:r>
              <w:t>Bromet</w:t>
            </w:r>
            <w:proofErr w:type="spellEnd"/>
          </w:p>
          <w:p w:rsidR="00997775" w:rsidP="004751CC" w:rsidRDefault="004751CC" w14:paraId="2582FFFF" w14:textId="2E303205">
            <w:proofErr w:type="spellStart"/>
            <w:r>
              <w:t>Ergin</w:t>
            </w:r>
            <w:proofErr w:type="spellEnd"/>
            <w:r>
              <w:t>.</w:t>
            </w:r>
          </w:p>
        </w:tc>
      </w:tr>
    </w:tbl>
    <w:p w:rsidR="00997775" w:rsidRDefault="00997775" w14:paraId="7B2C2C5F"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DF28D" w14:textId="77777777" w:rsidR="004751CC" w:rsidRDefault="004751CC">
      <w:pPr>
        <w:spacing w:line="20" w:lineRule="exact"/>
      </w:pPr>
    </w:p>
  </w:endnote>
  <w:endnote w:type="continuationSeparator" w:id="0">
    <w:p w14:paraId="4CE1DD90" w14:textId="77777777" w:rsidR="004751CC" w:rsidRDefault="004751CC">
      <w:pPr>
        <w:pStyle w:val="Amendement"/>
      </w:pPr>
      <w:r>
        <w:rPr>
          <w:b w:val="0"/>
        </w:rPr>
        <w:t xml:space="preserve"> </w:t>
      </w:r>
    </w:p>
  </w:endnote>
  <w:endnote w:type="continuationNotice" w:id="1">
    <w:p w14:paraId="164523DD" w14:textId="77777777" w:rsidR="004751CC" w:rsidRDefault="004751C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97B37" w14:textId="77777777" w:rsidR="004751CC" w:rsidRDefault="004751CC">
      <w:pPr>
        <w:pStyle w:val="Amendement"/>
      </w:pPr>
      <w:r>
        <w:rPr>
          <w:b w:val="0"/>
        </w:rPr>
        <w:separator/>
      </w:r>
    </w:p>
  </w:footnote>
  <w:footnote w:type="continuationSeparator" w:id="0">
    <w:p w14:paraId="57C21F13" w14:textId="77777777" w:rsidR="004751CC" w:rsidRDefault="004751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1CC"/>
    <w:rsid w:val="00133FCE"/>
    <w:rsid w:val="001E482C"/>
    <w:rsid w:val="001E4877"/>
    <w:rsid w:val="0021105A"/>
    <w:rsid w:val="00280D6A"/>
    <w:rsid w:val="002B78E9"/>
    <w:rsid w:val="002C5406"/>
    <w:rsid w:val="00330D60"/>
    <w:rsid w:val="00345A5C"/>
    <w:rsid w:val="003F71A1"/>
    <w:rsid w:val="004751CC"/>
    <w:rsid w:val="00476415"/>
    <w:rsid w:val="00546F8D"/>
    <w:rsid w:val="00560113"/>
    <w:rsid w:val="00621F64"/>
    <w:rsid w:val="00644DED"/>
    <w:rsid w:val="006765BC"/>
    <w:rsid w:val="00684DFF"/>
    <w:rsid w:val="006E5465"/>
    <w:rsid w:val="00710A7A"/>
    <w:rsid w:val="00744C6E"/>
    <w:rsid w:val="007B35A1"/>
    <w:rsid w:val="007C50C6"/>
    <w:rsid w:val="007E3793"/>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81F75"/>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20AD32"/>
  <w15:docId w15:val="{ACFB5344-790F-4679-BBF3-068BA523C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224</ap:Words>
  <ap:Characters>1315</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2025-10-03T08:03:00.0000000Z</dcterms:created>
  <dcterms:modified xsi:type="dcterms:W3CDTF">2025-10-03T08:56:00.0000000Z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