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9A03C29" w14:textId="5376E899"/>
        <w:p w:rsidR="00241BB9" w:rsidRDefault="0093241A" w14:paraId="3330A293" w14:textId="5376E899">
          <w:pPr>
            <w:spacing w:line="240" w:lineRule="auto"/>
          </w:pPr>
        </w:p>
      </w:sdtContent>
    </w:sdt>
    <w:p w:rsidR="00CD5856" w:rsidRDefault="00CD5856" w14:paraId="6BD9A549" w14:textId="77777777">
      <w:pPr>
        <w:spacing w:line="240" w:lineRule="auto"/>
      </w:pPr>
    </w:p>
    <w:p w:rsidR="00CD5856" w:rsidRDefault="00CD5856" w14:paraId="17A6D117" w14:textId="77777777"/>
    <w:p w:rsidR="00CD5856" w:rsidRDefault="00CD5856" w14:paraId="75B024A9" w14:textId="77777777"/>
    <w:p w:rsidR="00CD5856" w:rsidRDefault="00CD5856" w14:paraId="017B684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93241A" w14:paraId="765C0916" w14:textId="77777777">
      <w:pPr>
        <w:pStyle w:val="Huisstijl-Aanhef"/>
      </w:pPr>
      <w:r>
        <w:t>Geachte voorzitter,</w:t>
      </w:r>
    </w:p>
    <w:p w:rsidR="007217DB" w:rsidP="007217DB" w:rsidRDefault="0093241A" w14:paraId="43D59205" w14:textId="77777777">
      <w:pPr>
        <w:spacing w:line="276" w:lineRule="auto"/>
      </w:pPr>
      <w:r>
        <w:t xml:space="preserve">Met deze brief stuur ik uw Kamer twee recente onderzoeken toe, één over planetaire gezondheid en één over klimaatadaptatie in de zorg. Gegeven de demissionaire status van het kabinet ben ik terughoudend met een reactie daarop. </w:t>
      </w:r>
    </w:p>
    <w:p w:rsidR="00463233" w:rsidP="007217DB" w:rsidRDefault="00463233" w14:paraId="734FA6F3" w14:textId="77777777">
      <w:pPr>
        <w:spacing w:line="276" w:lineRule="auto"/>
        <w:rPr>
          <w:i/>
          <w:iCs/>
        </w:rPr>
      </w:pPr>
    </w:p>
    <w:p w:rsidRPr="007217DB" w:rsidR="007217DB" w:rsidP="007217DB" w:rsidRDefault="0093241A" w14:paraId="51C4B003" w14:textId="77777777">
      <w:pPr>
        <w:spacing w:line="276" w:lineRule="auto"/>
        <w:rPr>
          <w:u w:val="single"/>
        </w:rPr>
      </w:pPr>
      <w:r w:rsidRPr="007217DB">
        <w:rPr>
          <w:i/>
          <w:iCs/>
          <w:u w:val="single"/>
        </w:rPr>
        <w:t xml:space="preserve">‘Te heet onder onze voeten’ </w:t>
      </w:r>
      <w:r w:rsidRPr="007217DB">
        <w:rPr>
          <w:u w:val="single"/>
        </w:rPr>
        <w:t>(Raad Volksgezondheid &amp; Samenleving)</w:t>
      </w:r>
    </w:p>
    <w:p w:rsidR="007217DB" w:rsidP="007217DB" w:rsidRDefault="007217DB" w14:paraId="01A14720" w14:textId="77777777">
      <w:pPr>
        <w:spacing w:line="276" w:lineRule="auto"/>
      </w:pPr>
    </w:p>
    <w:p w:rsidR="007217DB" w:rsidP="007217DB" w:rsidRDefault="0093241A" w14:paraId="2332368C" w14:textId="77777777">
      <w:pPr>
        <w:spacing w:line="276" w:lineRule="auto"/>
      </w:pPr>
      <w:r>
        <w:t>Op 21 juli jongstleden ontving het kabinet van de Raad Volksgezondheid &amp; Samenleving (hierna: RVS) het rapport ‘</w:t>
      </w:r>
      <w:r w:rsidRPr="00362FED">
        <w:rPr>
          <w:i/>
          <w:iCs/>
        </w:rPr>
        <w:t>Te heet onder onze voeten – gezond samenleven kan alleen op een gezonde planeet</w:t>
      </w:r>
      <w:r>
        <w:t>’. De RVS heeft dit rapport op eigen initiatief opgesteld. In het rapport geeft de RVS antwoord op de vraag:</w:t>
      </w:r>
      <w:r w:rsidRPr="003850B4">
        <w:t xml:space="preserve"> wat is nodig om gezond te kunnen samenleven binnen planetaire grenzen?</w:t>
      </w:r>
      <w:r w:rsidR="00497A1F">
        <w:t xml:space="preserve"> </w:t>
      </w:r>
      <w:r>
        <w:t xml:space="preserve">Het rapport bevat drie hoofdboodschappen: 1) planetaire gezondheid vormt de basis voor volksgezondheid en voor een gezonde samenleving, 2) benader dit complexe vraagstuk vanuit een systeemperspectief, en 3) heb expliciet oog voor rechtvaardigheid in de </w:t>
      </w:r>
      <w:r>
        <w:t>transitie naar gezond samenleven binnen planetaire grenzen.</w:t>
      </w:r>
    </w:p>
    <w:p w:rsidR="007217DB" w:rsidP="007217DB" w:rsidRDefault="007217DB" w14:paraId="58635ADF" w14:textId="77777777">
      <w:pPr>
        <w:spacing w:line="276" w:lineRule="auto"/>
      </w:pPr>
    </w:p>
    <w:p w:rsidR="00657817" w:rsidP="00657817" w:rsidRDefault="0093241A" w14:paraId="76A20353" w14:textId="411F23B3">
      <w:pPr>
        <w:spacing w:line="276" w:lineRule="auto"/>
      </w:pPr>
      <w:r>
        <w:t>Het kabinet herkent de drie hoofdboodschappen. De gezondheid van mensen is gebaat bij zaken als schone lucht, schoon water en een gezonde omgeving. De transitie naar een maatschappij die rekening houdt met de grenzen die de aarde stelt, is nodig en al gaande. De verandering van het klimaat en de geopolitieke ontwikkelingen vragen ons na te denken hoe we omgaan met kostbare grondstoffen en materialen en hoe we onze weerbaarheid vergroten. Slimmer en spaarzamer omgaan met grondstoffen scheelt niet alleen kost</w:t>
      </w:r>
      <w:r>
        <w:t xml:space="preserve">en, ook vergroot het de leveringszekerheid en vermindert het de hoeveelheid afval. Een gezonde leefomgeving is daarbij gebaat, en daarmee de gezondheid van mensen. </w:t>
      </w:r>
      <w:r w:rsidR="00261AEF">
        <w:br/>
      </w:r>
      <w:r w:rsidR="00261AEF">
        <w:br/>
      </w:r>
    </w:p>
    <w:p w:rsidR="00657817" w:rsidP="00657817" w:rsidRDefault="00657817" w14:paraId="4066754C" w14:textId="77777777">
      <w:pPr>
        <w:spacing w:line="276" w:lineRule="auto"/>
      </w:pPr>
    </w:p>
    <w:p w:rsidR="00463233" w:rsidP="00657817" w:rsidRDefault="0093241A" w14:paraId="35AEBF0C" w14:textId="13FF0E25">
      <w:pPr>
        <w:spacing w:line="276" w:lineRule="auto"/>
      </w:pPr>
      <w:r>
        <w:rPr>
          <w:kern w:val="0"/>
        </w:rPr>
        <w:lastRenderedPageBreak/>
        <w:t>Het kabinet zet</w:t>
      </w:r>
      <w:r w:rsidR="00261AEF">
        <w:rPr>
          <w:kern w:val="0"/>
        </w:rPr>
        <w:t xml:space="preserve"> zich</w:t>
      </w:r>
      <w:r>
        <w:rPr>
          <w:kern w:val="0"/>
        </w:rPr>
        <w:t xml:space="preserve"> </w:t>
      </w:r>
      <w:r w:rsidR="00261AEF">
        <w:rPr>
          <w:kern w:val="0"/>
        </w:rPr>
        <w:t xml:space="preserve">op </w:t>
      </w:r>
      <w:r>
        <w:rPr>
          <w:kern w:val="0"/>
        </w:rPr>
        <w:t xml:space="preserve">allerlei manieren in om de verbinding tussen gezondheid en andere beleidsopgaven te versterken. Zo heeft </w:t>
      </w:r>
      <w:r w:rsidR="007217DB">
        <w:t>het kabinet eind vorig jaar uw Kamer de Beleidsagenda ‘Gezondheid in alle beleid</w:t>
      </w:r>
      <w:r w:rsidR="00261AEF">
        <w:t>sdomeinen</w:t>
      </w:r>
      <w:r w:rsidR="007217DB">
        <w:t>’ toegestuurd</w:t>
      </w:r>
      <w:r>
        <w:rPr>
          <w:rStyle w:val="Voetnootmarkering"/>
        </w:rPr>
        <w:footnoteReference w:id="1"/>
      </w:r>
      <w:r w:rsidR="007217DB">
        <w:t xml:space="preserve">. Een belangrijk spoor daarin is het meenemen van gezondheid in het algehele Rijksbeleid. </w:t>
      </w:r>
      <w:r w:rsidR="004C54BC">
        <w:t xml:space="preserve">Dat is bijvoorbeeld tot uiting gekomen in </w:t>
      </w:r>
      <w:r w:rsidR="007217DB">
        <w:t xml:space="preserve">het </w:t>
      </w:r>
      <w:r w:rsidRPr="001A23B2" w:rsidR="007217DB">
        <w:rPr>
          <w:i/>
          <w:iCs/>
        </w:rPr>
        <w:t>Klimaatplan 2025-2035</w:t>
      </w:r>
      <w:r>
        <w:rPr>
          <w:rStyle w:val="Voetnootmarkering"/>
        </w:rPr>
        <w:footnoteReference w:id="2"/>
      </w:r>
      <w:r w:rsidR="007217DB">
        <w:t xml:space="preserve"> en in de impactanalyse daarvan. </w:t>
      </w:r>
      <w:r w:rsidRPr="00463233">
        <w:t xml:space="preserve">Ook aan de adaptatiekant krijgt de wisselwerking tussen klimaatverandering en gezondheid een plek, bijvoorbeeld in de herijking van de Nationale Adaptatiestrategie (NAS), waarin gezondheid expliciet is opgenomen en ingebed in een </w:t>
      </w:r>
      <w:proofErr w:type="spellStart"/>
      <w:r w:rsidRPr="00463233">
        <w:t>domeinoverstijgende</w:t>
      </w:r>
      <w:proofErr w:type="spellEnd"/>
      <w:r w:rsidRPr="00463233">
        <w:t xml:space="preserve"> visie op hoe Nederland zich voorbereidt op klimaatverandering.</w:t>
      </w:r>
      <w:r>
        <w:t xml:space="preserve"> </w:t>
      </w:r>
      <w:r w:rsidR="007217DB">
        <w:t>Om het denken over het relatief nieuwe model van planetaire grenzen</w:t>
      </w:r>
      <w:r>
        <w:rPr>
          <w:rStyle w:val="Voetnootmarkering"/>
        </w:rPr>
        <w:footnoteReference w:id="3"/>
      </w:r>
      <w:r w:rsidR="007217DB">
        <w:t xml:space="preserve"> en integrale beleidsontwikkeling</w:t>
      </w:r>
      <w:r>
        <w:t xml:space="preserve"> verder</w:t>
      </w:r>
      <w:r w:rsidR="007217DB">
        <w:t xml:space="preserve"> te versterken, werkt NWO in het kader van de Nationale Wetenschapsagenda aan ontwikkeling van ‘bouwstenen voor integraal beleid op planetaire gezondheid’</w:t>
      </w:r>
      <w:r>
        <w:rPr>
          <w:rStyle w:val="Voetnootmarkering"/>
        </w:rPr>
        <w:footnoteReference w:id="4"/>
      </w:r>
      <w:r w:rsidR="007217DB">
        <w:t xml:space="preserve">. </w:t>
      </w:r>
    </w:p>
    <w:p w:rsidR="00463233" w:rsidP="007217DB" w:rsidRDefault="00463233" w14:paraId="0BE4126B" w14:textId="77777777">
      <w:pPr>
        <w:spacing w:line="276" w:lineRule="auto"/>
      </w:pPr>
    </w:p>
    <w:p w:rsidR="007217DB" w:rsidP="007217DB" w:rsidRDefault="0093241A" w14:paraId="47A34B4B" w14:textId="77777777">
      <w:pPr>
        <w:spacing w:line="276" w:lineRule="auto"/>
      </w:pPr>
      <w:r>
        <w:t xml:space="preserve">Rechtvaardigheid is ook voor het kabinet een belangrijk aandachtspunt. In voornoemd klimaatplan en in de besluitvorming over klimaatbeleid </w:t>
      </w:r>
      <w:r w:rsidRPr="00463233" w:rsidR="00463233">
        <w:t xml:space="preserve">streeft het kabinet ernaar om de lusten en de lasten eerlijk te verdelen tussen bedrijven, maatschappelijke organisaties en de mensen thuis. </w:t>
      </w:r>
      <w:bookmarkStart w:name="_Hlk209433566" w:id="1"/>
      <w:r w:rsidR="002C2CF3">
        <w:t xml:space="preserve">In de recent gepubliceerde </w:t>
      </w:r>
      <w:r w:rsidRPr="00F43C1F" w:rsidR="002C2CF3">
        <w:rPr>
          <w:i/>
          <w:iCs/>
        </w:rPr>
        <w:t>Klimaat- en Energienota 2025</w:t>
      </w:r>
      <w:r>
        <w:rPr>
          <w:rStyle w:val="Voetnootmarkering"/>
        </w:rPr>
        <w:footnoteReference w:id="5"/>
      </w:r>
      <w:r w:rsidR="002C2CF3">
        <w:t xml:space="preserve"> heeft het </w:t>
      </w:r>
      <w:r w:rsidRPr="00463233" w:rsidR="00463233">
        <w:t xml:space="preserve">kabinet </w:t>
      </w:r>
      <w:r w:rsidR="002C2CF3">
        <w:t xml:space="preserve">aangekondigd te onderzoeken </w:t>
      </w:r>
      <w:r w:rsidRPr="00463233" w:rsidR="00463233">
        <w:t xml:space="preserve">hoe de rechtvaardigheidsverdelingsprincipes uit het </w:t>
      </w:r>
      <w:r w:rsidR="00463233">
        <w:t xml:space="preserve">voornoemd </w:t>
      </w:r>
      <w:r w:rsidRPr="00463233" w:rsidR="00463233">
        <w:t>ontwerp-Klimaatplan verder geoperationaliseerd</w:t>
      </w:r>
      <w:r w:rsidR="002C2CF3">
        <w:t>,</w:t>
      </w:r>
      <w:r w:rsidRPr="00463233" w:rsidR="00463233">
        <w:t xml:space="preserve"> en klimaatbeleid op rechtvaardigheid ge</w:t>
      </w:r>
      <w:r w:rsidR="00463233">
        <w:t>ë</w:t>
      </w:r>
      <w:r w:rsidRPr="00463233" w:rsidR="00463233">
        <w:t>valueerd k</w:t>
      </w:r>
      <w:r w:rsidR="006D39D8">
        <w:t xml:space="preserve">unnen </w:t>
      </w:r>
      <w:r w:rsidRPr="00463233" w:rsidR="00463233">
        <w:t>worden</w:t>
      </w:r>
      <w:r w:rsidR="00463233">
        <w:t>.</w:t>
      </w:r>
      <w:bookmarkEnd w:id="1"/>
    </w:p>
    <w:p w:rsidR="00463233" w:rsidP="007217DB" w:rsidRDefault="00463233" w14:paraId="5E8C4D78" w14:textId="77777777">
      <w:pPr>
        <w:spacing w:line="276" w:lineRule="auto"/>
      </w:pPr>
    </w:p>
    <w:p w:rsidRPr="007217DB" w:rsidR="007217DB" w:rsidP="007217DB" w:rsidRDefault="0093241A" w14:paraId="4784CA89" w14:textId="77777777">
      <w:pPr>
        <w:spacing w:line="276" w:lineRule="auto"/>
        <w:rPr>
          <w:u w:val="single"/>
        </w:rPr>
      </w:pPr>
      <w:r w:rsidRPr="007217DB">
        <w:rPr>
          <w:u w:val="single"/>
        </w:rPr>
        <w:t>‘</w:t>
      </w:r>
      <w:r w:rsidRPr="007217DB">
        <w:rPr>
          <w:i/>
          <w:iCs/>
          <w:u w:val="single"/>
        </w:rPr>
        <w:t>Is de zorg klaar voor het klimaat van vandaag</w:t>
      </w:r>
      <w:r w:rsidR="00463233">
        <w:rPr>
          <w:i/>
          <w:iCs/>
          <w:u w:val="single"/>
        </w:rPr>
        <w:t>?’</w:t>
      </w:r>
      <w:r w:rsidRPr="007217DB">
        <w:rPr>
          <w:i/>
          <w:iCs/>
          <w:u w:val="single"/>
        </w:rPr>
        <w:t xml:space="preserve"> </w:t>
      </w:r>
      <w:r w:rsidRPr="007217DB">
        <w:rPr>
          <w:u w:val="single"/>
        </w:rPr>
        <w:t>(</w:t>
      </w:r>
      <w:proofErr w:type="spellStart"/>
      <w:r w:rsidRPr="007217DB">
        <w:rPr>
          <w:u w:val="single"/>
        </w:rPr>
        <w:t>TwynstraGudde</w:t>
      </w:r>
      <w:proofErr w:type="spellEnd"/>
      <w:r w:rsidRPr="007217DB">
        <w:rPr>
          <w:u w:val="single"/>
        </w:rPr>
        <w:t>)</w:t>
      </w:r>
    </w:p>
    <w:p w:rsidR="007217DB" w:rsidP="007217DB" w:rsidRDefault="007217DB" w14:paraId="4C5AD0B8" w14:textId="77777777">
      <w:pPr>
        <w:spacing w:line="276" w:lineRule="auto"/>
      </w:pPr>
    </w:p>
    <w:p w:rsidRPr="00463233" w:rsidR="00463233" w:rsidP="007217DB" w:rsidRDefault="0093241A" w14:paraId="530612B6" w14:textId="77777777">
      <w:pPr>
        <w:spacing w:line="276" w:lineRule="auto"/>
      </w:pPr>
      <w:r>
        <w:t>B</w:t>
      </w:r>
      <w:r w:rsidRPr="00560C9D">
        <w:t xml:space="preserve">ijgaand treft u </w:t>
      </w:r>
      <w:r>
        <w:t xml:space="preserve">het </w:t>
      </w:r>
      <w:r w:rsidRPr="00560C9D">
        <w:t xml:space="preserve">verkennend onderzoek </w:t>
      </w:r>
      <w:r>
        <w:t>‘</w:t>
      </w:r>
      <w:r w:rsidRPr="00463233">
        <w:rPr>
          <w:i/>
          <w:iCs/>
        </w:rPr>
        <w:t>Is de zorg klaar voor het klimaat van vandaag? Een verkenning naar klimaatadaptatie in de zorgsector</w:t>
      </w:r>
      <w:r w:rsidRPr="00463233">
        <w:t xml:space="preserve">’ naar </w:t>
      </w:r>
      <w:r w:rsidRPr="00463233" w:rsidR="001A23B2">
        <w:t>de mate waarin de zorgsector zich voorbereidt op klimaatrisico’s</w:t>
      </w:r>
      <w:r w:rsidRPr="00463233">
        <w:t xml:space="preserve">. </w:t>
      </w:r>
      <w:proofErr w:type="spellStart"/>
      <w:r w:rsidRPr="00463233">
        <w:t>TwynstraGudde</w:t>
      </w:r>
      <w:proofErr w:type="spellEnd"/>
      <w:r w:rsidRPr="00463233">
        <w:t xml:space="preserve"> heeft dit in opdracht van</w:t>
      </w:r>
      <w:r w:rsidR="00497A1F">
        <w:t xml:space="preserve"> het ministerie van</w:t>
      </w:r>
      <w:r w:rsidRPr="00463233">
        <w:t xml:space="preserve"> VWS tussen november 2024 en juni 2025 uitgevoerd</w:t>
      </w:r>
      <w:r w:rsidRPr="00463233" w:rsidR="001A23B2">
        <w:t xml:space="preserve">, en </w:t>
      </w:r>
      <w:r w:rsidRPr="00463233">
        <w:t>is uitgezet onder vijf grote zorgsectoren</w:t>
      </w:r>
      <w:r>
        <w:rPr>
          <w:rStyle w:val="Voetnootmarkering"/>
        </w:rPr>
        <w:footnoteReference w:id="6"/>
      </w:r>
      <w:r w:rsidRPr="00463233">
        <w:t xml:space="preserve"> verspreid over 11 veiligheidsregio’s. Uit </w:t>
      </w:r>
      <w:r w:rsidRPr="00463233" w:rsidR="001A23B2">
        <w:t xml:space="preserve">de verkenning </w:t>
      </w:r>
      <w:r w:rsidRPr="00463233">
        <w:t xml:space="preserve">blijkt dat zorgaanbieders zich bewust zijn van klimaatverandering, maar dat zij de kans en impact van specifieke risico’s op hun bedrijfsvoering moeilijk kunnen inschatten. </w:t>
      </w:r>
      <w:proofErr w:type="spellStart"/>
      <w:r w:rsidRPr="00463233">
        <w:t>Klimaatadaptieve</w:t>
      </w:r>
      <w:proofErr w:type="spellEnd"/>
      <w:r w:rsidRPr="00463233">
        <w:t xml:space="preserve"> maatregelen worden in de regel pas genomen na een directe ervaring met schade of overlast door veranderende weerextremen, bijvoorbeeld na een overstroming.</w:t>
      </w:r>
    </w:p>
    <w:p w:rsidR="00463233" w:rsidP="007217DB" w:rsidRDefault="00463233" w14:paraId="2B08B13A" w14:textId="77777777">
      <w:pPr>
        <w:spacing w:line="276" w:lineRule="auto"/>
      </w:pPr>
    </w:p>
    <w:p w:rsidR="00647A85" w:rsidP="007217DB" w:rsidRDefault="0093241A" w14:paraId="64544DB0" w14:textId="19CA0FD2">
      <w:pPr>
        <w:spacing w:line="276" w:lineRule="auto"/>
      </w:pPr>
      <w:r w:rsidRPr="00560C9D">
        <w:t>Het verkennend onderzoek biedt een aantal mogelijke handelingsperspectieven voor zorgaanbieders, hoe publieke zorgorganisaties daarbij kunnen ondersteunen en wat overheden kunnen doen.</w:t>
      </w:r>
      <w:r w:rsidR="00463233">
        <w:t xml:space="preserve"> </w:t>
      </w:r>
      <w:r w:rsidR="00463233">
        <w:rPr>
          <w:kern w:val="0"/>
        </w:rPr>
        <w:t xml:space="preserve">VWS zal </w:t>
      </w:r>
      <w:bookmarkStart w:name="_Hlk208911589" w:id="2"/>
      <w:r w:rsidR="008D7D42">
        <w:t xml:space="preserve">bezien </w:t>
      </w:r>
      <w:r w:rsidRPr="00560C9D">
        <w:t xml:space="preserve">in hoeverre </w:t>
      </w:r>
    </w:p>
    <w:p w:rsidR="00647A85" w:rsidP="007217DB" w:rsidRDefault="00647A85" w14:paraId="695C4FFF" w14:textId="77777777">
      <w:pPr>
        <w:spacing w:line="276" w:lineRule="auto"/>
      </w:pPr>
    </w:p>
    <w:p w:rsidR="007217DB" w:rsidP="007217DB" w:rsidRDefault="0093241A" w14:paraId="0783C123" w14:textId="4AC10151">
      <w:pPr>
        <w:spacing w:line="276" w:lineRule="auto"/>
      </w:pPr>
      <w:r w:rsidRPr="00560C9D">
        <w:lastRenderedPageBreak/>
        <w:t>de aanbevelingen uit het onderzoek aanknopingspunten bieden voor</w:t>
      </w:r>
      <w:r w:rsidR="008D7D42">
        <w:t xml:space="preserve"> bijvoorbeeld</w:t>
      </w:r>
      <w:r w:rsidRPr="00560C9D">
        <w:t xml:space="preserve"> de herijking van de Nationale Adaptatiestrategie (NAS), die in 2026 wordt vernieuwd. </w:t>
      </w:r>
    </w:p>
    <w:bookmarkEnd w:id="2"/>
    <w:p w:rsidR="007217DB" w:rsidP="007217DB" w:rsidRDefault="007217DB" w14:paraId="6494FEA1" w14:textId="77777777">
      <w:pPr>
        <w:spacing w:line="276" w:lineRule="auto"/>
      </w:pPr>
    </w:p>
    <w:p w:rsidR="00657817" w:rsidP="00657817" w:rsidRDefault="0093241A" w14:paraId="42F9590E" w14:textId="77777777">
      <w:pPr>
        <w:spacing w:line="276" w:lineRule="auto"/>
      </w:pPr>
      <w:r>
        <w:t xml:space="preserve">Ons voorbereiden op een veranderend klimaat en werken aan onze weerbaarheid is een investering in onze welvaart. Het is aan een nieuw kabinet om te bepalen of en op welke wijze het verder invulling wil geven aan de adviezen en aanbevelingen. </w:t>
      </w:r>
    </w:p>
    <w:p w:rsidRPr="00560C9D" w:rsidR="00463233" w:rsidP="007217DB" w:rsidRDefault="00463233" w14:paraId="72DA3D82" w14:textId="77777777">
      <w:pPr>
        <w:spacing w:line="276" w:lineRule="auto"/>
      </w:pPr>
    </w:p>
    <w:p w:rsidR="007217DB" w:rsidP="007217DB" w:rsidRDefault="0093241A" w14:paraId="397692BF" w14:textId="77777777">
      <w:pPr>
        <w:spacing w:line="276" w:lineRule="auto"/>
      </w:pPr>
      <w:r>
        <w:t>Ik vertrouw erop uw Kamer hiermee afdoende geïnformeerd te hebben.</w:t>
      </w:r>
    </w:p>
    <w:p w:rsidR="00647A85" w:rsidP="00647A85" w:rsidRDefault="00647A85" w14:paraId="4E3E0C0B" w14:textId="77777777">
      <w:pPr>
        <w:spacing w:line="240" w:lineRule="auto"/>
      </w:pPr>
    </w:p>
    <w:p w:rsidR="00647A85" w:rsidP="00647A85" w:rsidRDefault="00647A85" w14:paraId="34B760ED" w14:textId="5E3C66BB">
      <w:pPr>
        <w:spacing w:line="240" w:lineRule="auto"/>
      </w:pPr>
      <w:r>
        <w:t>Hoogachtend,</w:t>
      </w:r>
    </w:p>
    <w:p w:rsidR="00647A85" w:rsidP="00647A85" w:rsidRDefault="00647A85" w14:paraId="7A0E2D4D" w14:textId="77777777">
      <w:pPr>
        <w:spacing w:line="240" w:lineRule="auto"/>
      </w:pPr>
    </w:p>
    <w:p w:rsidR="00647A85" w:rsidP="00647A85" w:rsidRDefault="00647A85" w14:paraId="0CECCE93" w14:textId="77777777">
      <w:pPr>
        <w:spacing w:line="240" w:lineRule="auto"/>
      </w:pPr>
      <w:r>
        <w:t>de staatssecretaris Jeugd,</w:t>
      </w:r>
    </w:p>
    <w:p w:rsidR="00647A85" w:rsidP="00647A85" w:rsidRDefault="00647A85" w14:paraId="73BD8A95" w14:textId="77777777">
      <w:pPr>
        <w:spacing w:line="240" w:lineRule="auto"/>
      </w:pPr>
      <w:r>
        <w:t>Preventie en Sport,</w:t>
      </w:r>
    </w:p>
    <w:p w:rsidR="00647A85" w:rsidP="00647A85" w:rsidRDefault="00647A85" w14:paraId="497A6446" w14:textId="77777777">
      <w:pPr>
        <w:spacing w:line="240" w:lineRule="auto"/>
      </w:pPr>
    </w:p>
    <w:p w:rsidR="00647A85" w:rsidP="00647A85" w:rsidRDefault="00647A85" w14:paraId="7765ABDD" w14:textId="77777777">
      <w:pPr>
        <w:spacing w:line="240" w:lineRule="auto"/>
      </w:pPr>
    </w:p>
    <w:p w:rsidR="00647A85" w:rsidP="00647A85" w:rsidRDefault="00647A85" w14:paraId="127F46B5" w14:textId="77777777">
      <w:pPr>
        <w:spacing w:line="240" w:lineRule="auto"/>
      </w:pPr>
    </w:p>
    <w:p w:rsidR="00647A85" w:rsidP="00647A85" w:rsidRDefault="00647A85" w14:paraId="37C84653" w14:textId="77777777">
      <w:pPr>
        <w:spacing w:line="240" w:lineRule="auto"/>
      </w:pPr>
    </w:p>
    <w:p w:rsidR="00647A85" w:rsidP="00647A85" w:rsidRDefault="00647A85" w14:paraId="193EBD50" w14:textId="77777777">
      <w:pPr>
        <w:spacing w:line="240" w:lineRule="auto"/>
      </w:pPr>
    </w:p>
    <w:p w:rsidR="00647A85" w:rsidP="00647A85" w:rsidRDefault="00647A85" w14:paraId="16F173C4" w14:textId="77777777">
      <w:pPr>
        <w:spacing w:line="240" w:lineRule="auto"/>
      </w:pPr>
    </w:p>
    <w:p w:rsidRPr="00647A85" w:rsidR="00C95CA9" w:rsidP="00647A85" w:rsidRDefault="00647A85" w14:paraId="4B0AF2BB" w14:textId="47F2E78A">
      <w:pPr>
        <w:spacing w:line="240" w:lineRule="auto"/>
        <w:rPr>
          <w:noProof/>
          <w:lang w:val="de-DE"/>
        </w:rPr>
      </w:pPr>
      <w:r w:rsidRPr="00647A85">
        <w:rPr>
          <w:lang w:val="de-DE"/>
        </w:rPr>
        <w:t xml:space="preserve">Judith </w:t>
      </w:r>
      <w:proofErr w:type="spellStart"/>
      <w:r w:rsidRPr="00647A85">
        <w:rPr>
          <w:lang w:val="de-DE"/>
        </w:rPr>
        <w:t>Zs.C.M</w:t>
      </w:r>
      <w:proofErr w:type="spellEnd"/>
      <w:r w:rsidRPr="00647A85">
        <w:rPr>
          <w:lang w:val="de-DE"/>
        </w:rPr>
        <w:t xml:space="preserve">. </w:t>
      </w:r>
      <w:proofErr w:type="spellStart"/>
      <w:r w:rsidRPr="00647A85">
        <w:rPr>
          <w:lang w:val="de-DE"/>
        </w:rPr>
        <w:t>Tielen</w:t>
      </w:r>
      <w:proofErr w:type="spellEnd"/>
    </w:p>
    <w:p w:rsidRPr="00647A85" w:rsidR="00235AED" w:rsidP="00463DBC" w:rsidRDefault="00235AED" w14:paraId="7E0ED23C" w14:textId="77777777">
      <w:pPr>
        <w:spacing w:line="240" w:lineRule="auto"/>
        <w:rPr>
          <w:noProof/>
          <w:lang w:val="de-DE"/>
        </w:rPr>
      </w:pPr>
    </w:p>
    <w:sectPr w:rsidRPr="00647A85"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F432" w14:textId="77777777" w:rsidR="00EC2208" w:rsidRDefault="00EC2208">
      <w:pPr>
        <w:spacing w:line="240" w:lineRule="auto"/>
      </w:pPr>
      <w:r>
        <w:separator/>
      </w:r>
    </w:p>
  </w:endnote>
  <w:endnote w:type="continuationSeparator" w:id="0">
    <w:p w14:paraId="5E615ADB" w14:textId="77777777" w:rsidR="00EC2208" w:rsidRDefault="00EC2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15DB" w14:textId="77777777" w:rsidR="00DC7639" w:rsidRDefault="0093241A">
    <w:pPr>
      <w:pStyle w:val="Voettekst"/>
    </w:pPr>
    <w:r>
      <w:rPr>
        <w:noProof/>
        <w:lang w:val="en-US" w:eastAsia="en-US" w:bidi="ar-SA"/>
      </w:rPr>
      <w:pict w14:anchorId="447A541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167B1A0" w14:textId="77777777" w:rsidR="00DC7639" w:rsidRDefault="0093241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BB8F" w14:textId="77777777" w:rsidR="00EC2208" w:rsidRDefault="00EC2208">
      <w:pPr>
        <w:spacing w:line="240" w:lineRule="auto"/>
      </w:pPr>
      <w:r>
        <w:separator/>
      </w:r>
    </w:p>
  </w:footnote>
  <w:footnote w:type="continuationSeparator" w:id="0">
    <w:p w14:paraId="70C46538" w14:textId="77777777" w:rsidR="00EC2208" w:rsidRDefault="00EC2208">
      <w:pPr>
        <w:spacing w:line="240" w:lineRule="auto"/>
      </w:pPr>
      <w:r>
        <w:continuationSeparator/>
      </w:r>
    </w:p>
  </w:footnote>
  <w:footnote w:id="1">
    <w:p w14:paraId="22F19B29" w14:textId="77777777" w:rsidR="007217DB" w:rsidRPr="00647A85" w:rsidRDefault="0093241A" w:rsidP="007217DB">
      <w:pPr>
        <w:pStyle w:val="Voetnoottekst"/>
        <w:rPr>
          <w:sz w:val="16"/>
          <w:szCs w:val="16"/>
        </w:rPr>
      </w:pPr>
      <w:r w:rsidRPr="00647A85">
        <w:rPr>
          <w:rStyle w:val="Voetnootmarkering"/>
          <w:sz w:val="16"/>
          <w:szCs w:val="16"/>
        </w:rPr>
        <w:footnoteRef/>
      </w:r>
      <w:r w:rsidRPr="00647A85">
        <w:rPr>
          <w:sz w:val="16"/>
          <w:szCs w:val="16"/>
        </w:rPr>
        <w:t xml:space="preserve"> </w:t>
      </w:r>
      <w:r w:rsidR="004C54BC" w:rsidRPr="00647A85">
        <w:rPr>
          <w:sz w:val="16"/>
          <w:szCs w:val="16"/>
        </w:rPr>
        <w:t xml:space="preserve">Kamerstukken II 2024/2025, 32 793, nr. 794 </w:t>
      </w:r>
    </w:p>
  </w:footnote>
  <w:footnote w:id="2">
    <w:p w14:paraId="29DA41AC" w14:textId="77777777" w:rsidR="004C54BC" w:rsidRPr="00647A85" w:rsidRDefault="0093241A">
      <w:pPr>
        <w:pStyle w:val="Voetnoottekst"/>
        <w:rPr>
          <w:sz w:val="16"/>
          <w:szCs w:val="16"/>
        </w:rPr>
      </w:pPr>
      <w:r w:rsidRPr="00647A85">
        <w:rPr>
          <w:rStyle w:val="Voetnootmarkering"/>
          <w:sz w:val="16"/>
          <w:szCs w:val="16"/>
        </w:rPr>
        <w:footnoteRef/>
      </w:r>
      <w:r w:rsidRPr="00647A85">
        <w:rPr>
          <w:sz w:val="16"/>
          <w:szCs w:val="16"/>
        </w:rPr>
        <w:t xml:space="preserve"> Kamerstukken II 2024/2025, 32 813, nr. 1501</w:t>
      </w:r>
    </w:p>
  </w:footnote>
  <w:footnote w:id="3">
    <w:p w14:paraId="35162BCB" w14:textId="77777777" w:rsidR="007217DB" w:rsidRPr="00647A85" w:rsidRDefault="0093241A" w:rsidP="007217DB">
      <w:pPr>
        <w:spacing w:line="240" w:lineRule="auto"/>
        <w:rPr>
          <w:sz w:val="16"/>
          <w:szCs w:val="16"/>
        </w:rPr>
      </w:pPr>
      <w:r w:rsidRPr="00647A85">
        <w:rPr>
          <w:rStyle w:val="Voetnootmarkering"/>
          <w:sz w:val="16"/>
          <w:szCs w:val="16"/>
        </w:rPr>
        <w:footnoteRef/>
      </w:r>
      <w:r w:rsidRPr="00647A85">
        <w:rPr>
          <w:sz w:val="16"/>
          <w:szCs w:val="16"/>
        </w:rPr>
        <w:t xml:space="preserve"> Het model van planetaire grenzen gaat uit van negen planetaire grenzen waarbinnen aarde, moet blijven om de (leef)omstandigheden op aarde stabiel te houden: klimaatverandering, biodiversiteit, verandering van landgebruik, zoetwatergebruik, biochemisch stromen, oceaanverzuring, atmosferische aerosolbelasting, aantasting van de ozonlaag en introductie van nieuwe entiteiten (</w:t>
      </w:r>
      <w:proofErr w:type="spellStart"/>
      <w:r w:rsidR="007217DB">
        <w:fldChar w:fldCharType="begin"/>
      </w:r>
      <w:r w:rsidR="007217DB">
        <w:instrText>HYPERLINK "https://www.stockholmresilience.org/research/planetary-boundaries.html"</w:instrText>
      </w:r>
      <w:r w:rsidR="007217DB">
        <w:fldChar w:fldCharType="separate"/>
      </w:r>
      <w:r w:rsidR="007217DB" w:rsidRPr="00647A85">
        <w:rPr>
          <w:rStyle w:val="Hyperlink"/>
          <w:sz w:val="16"/>
          <w:szCs w:val="16"/>
        </w:rPr>
        <w:t>Planetary</w:t>
      </w:r>
      <w:proofErr w:type="spellEnd"/>
      <w:r w:rsidR="007217DB" w:rsidRPr="00647A85">
        <w:rPr>
          <w:rStyle w:val="Hyperlink"/>
          <w:sz w:val="16"/>
          <w:szCs w:val="16"/>
        </w:rPr>
        <w:t xml:space="preserve"> </w:t>
      </w:r>
      <w:proofErr w:type="spellStart"/>
      <w:r w:rsidR="007217DB" w:rsidRPr="00647A85">
        <w:rPr>
          <w:rStyle w:val="Hyperlink"/>
          <w:sz w:val="16"/>
          <w:szCs w:val="16"/>
        </w:rPr>
        <w:t>boundaries</w:t>
      </w:r>
      <w:proofErr w:type="spellEnd"/>
      <w:r w:rsidR="007217DB" w:rsidRPr="00647A85">
        <w:rPr>
          <w:rStyle w:val="Hyperlink"/>
          <w:sz w:val="16"/>
          <w:szCs w:val="16"/>
        </w:rPr>
        <w:t xml:space="preserve"> - Stockholm </w:t>
      </w:r>
      <w:proofErr w:type="spellStart"/>
      <w:r w:rsidR="007217DB" w:rsidRPr="00647A85">
        <w:rPr>
          <w:rStyle w:val="Hyperlink"/>
          <w:sz w:val="16"/>
          <w:szCs w:val="16"/>
        </w:rPr>
        <w:t>Resilience</w:t>
      </w:r>
      <w:proofErr w:type="spellEnd"/>
      <w:r w:rsidR="007217DB" w:rsidRPr="00647A85">
        <w:rPr>
          <w:rStyle w:val="Hyperlink"/>
          <w:sz w:val="16"/>
          <w:szCs w:val="16"/>
        </w:rPr>
        <w:t xml:space="preserve"> Centre</w:t>
      </w:r>
      <w:r w:rsidR="007217DB">
        <w:fldChar w:fldCharType="end"/>
      </w:r>
      <w:r w:rsidRPr="00647A85">
        <w:rPr>
          <w:sz w:val="16"/>
          <w:szCs w:val="16"/>
        </w:rPr>
        <w:t>).</w:t>
      </w:r>
    </w:p>
  </w:footnote>
  <w:footnote w:id="4">
    <w:p w14:paraId="2E9AC916" w14:textId="77777777" w:rsidR="007217DB" w:rsidRPr="00647A85" w:rsidRDefault="0093241A" w:rsidP="007217DB">
      <w:pPr>
        <w:pStyle w:val="Voetnoottekst"/>
        <w:rPr>
          <w:sz w:val="16"/>
          <w:szCs w:val="16"/>
        </w:rPr>
      </w:pPr>
      <w:r w:rsidRPr="00647A85">
        <w:rPr>
          <w:rStyle w:val="Voetnootmarkering"/>
          <w:sz w:val="16"/>
          <w:szCs w:val="16"/>
        </w:rPr>
        <w:footnoteRef/>
      </w:r>
      <w:r w:rsidRPr="00647A85">
        <w:rPr>
          <w:sz w:val="16"/>
          <w:szCs w:val="16"/>
        </w:rPr>
        <w:t xml:space="preserve"> </w:t>
      </w:r>
      <w:hyperlink r:id="rId1" w:history="1">
        <w:r w:rsidR="007217DB" w:rsidRPr="00647A85">
          <w:rPr>
            <w:rStyle w:val="Hyperlink"/>
            <w:sz w:val="16"/>
            <w:szCs w:val="16"/>
          </w:rPr>
          <w:t>https://www.nwo.nl/en/researchprogrammes/dutch-research-agenda-nwa/thematic-programming/building-blocks-for-integrated-policy-on-planetary-health</w:t>
        </w:r>
      </w:hyperlink>
      <w:r w:rsidRPr="00647A85">
        <w:rPr>
          <w:sz w:val="16"/>
          <w:szCs w:val="16"/>
        </w:rPr>
        <w:t xml:space="preserve"> </w:t>
      </w:r>
    </w:p>
  </w:footnote>
  <w:footnote w:id="5">
    <w:p w14:paraId="03212FA1" w14:textId="77777777" w:rsidR="002C2CF3" w:rsidRPr="00647A85" w:rsidRDefault="0093241A">
      <w:pPr>
        <w:pStyle w:val="Voetnoottekst"/>
        <w:rPr>
          <w:sz w:val="16"/>
          <w:szCs w:val="16"/>
        </w:rPr>
      </w:pPr>
      <w:r w:rsidRPr="00647A85">
        <w:rPr>
          <w:rStyle w:val="Voetnootmarkering"/>
          <w:sz w:val="16"/>
          <w:szCs w:val="16"/>
        </w:rPr>
        <w:footnoteRef/>
      </w:r>
      <w:r w:rsidRPr="00647A85">
        <w:rPr>
          <w:sz w:val="16"/>
          <w:szCs w:val="16"/>
        </w:rPr>
        <w:t xml:space="preserve"> </w:t>
      </w:r>
      <w:hyperlink r:id="rId2" w:history="1">
        <w:r w:rsidR="002C2CF3" w:rsidRPr="00647A85">
          <w:rPr>
            <w:rStyle w:val="Hyperlink"/>
            <w:sz w:val="16"/>
            <w:szCs w:val="16"/>
          </w:rPr>
          <w:t>https://open.overheid.nl/documenten/6744a7e2-bc2a-47b0-833e-8e4c5dd3d793/file</w:t>
        </w:r>
      </w:hyperlink>
    </w:p>
  </w:footnote>
  <w:footnote w:id="6">
    <w:p w14:paraId="2B2CF6C7" w14:textId="77777777" w:rsidR="007217DB" w:rsidRPr="00647A85" w:rsidRDefault="0093241A" w:rsidP="007217DB">
      <w:pPr>
        <w:pStyle w:val="Voetnoottekst"/>
        <w:rPr>
          <w:sz w:val="16"/>
          <w:szCs w:val="16"/>
        </w:rPr>
      </w:pPr>
      <w:r w:rsidRPr="00647A85">
        <w:rPr>
          <w:rStyle w:val="Voetnootmarkering"/>
          <w:sz w:val="16"/>
          <w:szCs w:val="16"/>
        </w:rPr>
        <w:footnoteRef/>
      </w:r>
      <w:r w:rsidRPr="00647A85">
        <w:rPr>
          <w:sz w:val="16"/>
          <w:szCs w:val="16"/>
        </w:rPr>
        <w:t xml:space="preserve"> </w:t>
      </w:r>
      <w:r w:rsidR="008D7D42" w:rsidRPr="00647A85">
        <w:rPr>
          <w:sz w:val="16"/>
          <w:szCs w:val="16"/>
        </w:rPr>
        <w:t>Te weten ziekenhuiszorg, geestelijke gezondheidszorg (ggz), gehandicaptenzorg (</w:t>
      </w:r>
      <w:proofErr w:type="spellStart"/>
      <w:r w:rsidR="008D7D42" w:rsidRPr="00647A85">
        <w:rPr>
          <w:sz w:val="16"/>
          <w:szCs w:val="16"/>
        </w:rPr>
        <w:t>ghz</w:t>
      </w:r>
      <w:proofErr w:type="spellEnd"/>
      <w:r w:rsidR="008D7D42" w:rsidRPr="00647A85">
        <w:rPr>
          <w:sz w:val="16"/>
          <w:szCs w:val="16"/>
        </w:rPr>
        <w:t>), huisartsenzorg en verpleging/verzorging/thuiszorg.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0252" w14:textId="77777777" w:rsidR="00CD5856" w:rsidRDefault="0093241A">
    <w:pPr>
      <w:pStyle w:val="Koptekst"/>
    </w:pPr>
    <w:r>
      <w:rPr>
        <w:noProof/>
        <w:lang w:eastAsia="nl-NL" w:bidi="ar-SA"/>
      </w:rPr>
      <w:drawing>
        <wp:anchor distT="0" distB="0" distL="114300" distR="114300" simplePos="0" relativeHeight="251652096" behindDoc="1" locked="0" layoutInCell="1" allowOverlap="1" wp14:anchorId="20C52993" wp14:editId="46D8A6F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08B6021" wp14:editId="7DF37D2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114E64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BEC9DBD" w14:textId="77777777" w:rsidR="00CD5856" w:rsidRDefault="0093241A">
                <w:pPr>
                  <w:pStyle w:val="Huisstijl-AfzendgegevensW1"/>
                </w:pPr>
                <w:r>
                  <w:t>Bezoekadres</w:t>
                </w:r>
              </w:p>
              <w:p w14:paraId="6F6C4994" w14:textId="77777777" w:rsidR="00CD5856" w:rsidRDefault="0093241A">
                <w:pPr>
                  <w:pStyle w:val="Huisstijl-Afzendgegevens"/>
                </w:pPr>
                <w:r>
                  <w:t>Parnassusplein 5</w:t>
                </w:r>
              </w:p>
              <w:p w14:paraId="284F9E97" w14:textId="77777777" w:rsidR="00CD5856" w:rsidRDefault="0093241A">
                <w:pPr>
                  <w:pStyle w:val="Huisstijl-Afzendgegevens"/>
                </w:pPr>
                <w:r>
                  <w:t>2511</w:t>
                </w:r>
                <w:r w:rsidR="008D59C5" w:rsidRPr="008D59C5">
                  <w:t xml:space="preserve"> </w:t>
                </w:r>
                <w:r>
                  <w:t>VX</w:t>
                </w:r>
                <w:r w:rsidR="00E1490C">
                  <w:t xml:space="preserve">  </w:t>
                </w:r>
                <w:r w:rsidR="008D59C5" w:rsidRPr="008D59C5">
                  <w:t>Den Haag</w:t>
                </w:r>
              </w:p>
              <w:p w14:paraId="1183C905" w14:textId="77777777" w:rsidR="00CD5856" w:rsidRDefault="0093241A">
                <w:pPr>
                  <w:pStyle w:val="Huisstijl-Afzendgegevens"/>
                </w:pPr>
                <w:r w:rsidRPr="008D59C5">
                  <w:t>www.rijksoverheid.nl</w:t>
                </w:r>
              </w:p>
              <w:p w14:paraId="07C38735" w14:textId="77777777" w:rsidR="00CD5856" w:rsidRDefault="0093241A">
                <w:pPr>
                  <w:pStyle w:val="Huisstijl-ReferentiegegevenskopW2"/>
                </w:pPr>
                <w:r w:rsidRPr="008D59C5">
                  <w:t>Kenmerk</w:t>
                </w:r>
              </w:p>
              <w:p w14:paraId="7326AD2E" w14:textId="77777777" w:rsidR="00CD5856" w:rsidRDefault="0093241A">
                <w:pPr>
                  <w:pStyle w:val="Huisstijl-Referentiegegevens"/>
                </w:pPr>
                <w:bookmarkStart w:id="0" w:name="_Hlk117784077"/>
                <w:r>
                  <w:t>4217453-1087770-MEVA</w:t>
                </w:r>
              </w:p>
              <w:bookmarkEnd w:id="0"/>
              <w:p w14:paraId="2DCEAF01" w14:textId="77777777" w:rsidR="00CD5856" w:rsidRDefault="0093241A">
                <w:pPr>
                  <w:pStyle w:val="Huisstijl-ReferentiegegevenskopW1"/>
                </w:pPr>
                <w:r w:rsidRPr="008D59C5">
                  <w:t>Bijlage(n)</w:t>
                </w:r>
              </w:p>
              <w:p w14:paraId="6D1C856A" w14:textId="77777777" w:rsidR="001A23B2" w:rsidRDefault="0093241A" w:rsidP="001A23B2">
                <w:pPr>
                  <w:pStyle w:val="Huisstijl-Referentiegegevens"/>
                </w:pPr>
                <w:r>
                  <w:t>1. Rapport ‘Te heer onder onze voeten’</w:t>
                </w:r>
              </w:p>
              <w:p w14:paraId="7A371B5B" w14:textId="77777777" w:rsidR="001A23B2" w:rsidRPr="001A23B2" w:rsidRDefault="0093241A" w:rsidP="001A23B2">
                <w:pPr>
                  <w:pStyle w:val="Huisstijl-Referentiegegevens"/>
                </w:pPr>
                <w:r>
                  <w:t>2. Rapport ‘Is de zorg klaar voor het klimaat van vandaag?’</w:t>
                </w:r>
              </w:p>
              <w:p w14:paraId="2F2168F9" w14:textId="77777777" w:rsidR="00215CB5" w:rsidRDefault="00215CB5">
                <w:pPr>
                  <w:pStyle w:val="Huisstijl-ReferentiegegevenskopW1"/>
                </w:pPr>
              </w:p>
              <w:p w14:paraId="2FC4D620" w14:textId="77777777" w:rsidR="00CD5856" w:rsidRDefault="0093241A">
                <w:pPr>
                  <w:pStyle w:val="Huisstijl-ReferentiegegevenskopW1"/>
                </w:pPr>
                <w:r>
                  <w:t xml:space="preserve">Kenmerk </w:t>
                </w:r>
                <w:r>
                  <w:t>afzender</w:t>
                </w:r>
              </w:p>
              <w:p w14:paraId="2D574FE9" w14:textId="77777777" w:rsidR="00CD5856" w:rsidRDefault="00CD5856">
                <w:pPr>
                  <w:pStyle w:val="Huisstijl-Referentiegegevens"/>
                </w:pPr>
              </w:p>
              <w:p w14:paraId="09A15FA9" w14:textId="77777777" w:rsidR="00CD5856" w:rsidRDefault="0093241A">
                <w:pPr>
                  <w:pStyle w:val="Huisstijl-Algemenevoorwaarden"/>
                </w:pPr>
                <w:r>
                  <w:t>Correspondentie uitsluitend richten aan het retouradres met vermelding van de datum en het kenmerk van deze brief.</w:t>
                </w:r>
              </w:p>
              <w:p w14:paraId="0EDF8AD9" w14:textId="77777777" w:rsidR="00CD5856" w:rsidRDefault="00CD5856"/>
            </w:txbxContent>
          </v:textbox>
          <w10:wrap anchorx="page" anchory="page"/>
        </v:shape>
      </w:pict>
    </w:r>
    <w:r>
      <w:rPr>
        <w:lang w:eastAsia="nl-NL" w:bidi="ar-SA"/>
      </w:rPr>
      <w:pict w14:anchorId="19D2540F">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E15D08A" w14:textId="65EAFA9B" w:rsidR="00CD5856" w:rsidRDefault="0093241A">
                <w:pPr>
                  <w:pStyle w:val="Huisstijl-Datumenbetreft"/>
                  <w:tabs>
                    <w:tab w:val="clear" w:pos="737"/>
                    <w:tab w:val="left" w:pos="-5954"/>
                    <w:tab w:val="left" w:pos="-5670"/>
                    <w:tab w:val="left" w:pos="1134"/>
                  </w:tabs>
                </w:pPr>
                <w:r>
                  <w:t>Datum</w:t>
                </w:r>
                <w:r w:rsidR="00E1490C">
                  <w:tab/>
                </w:r>
                <w:r w:rsidR="007808B8">
                  <w:t>3 oktober 2025</w:t>
                </w:r>
              </w:p>
              <w:p w14:paraId="05EE3798" w14:textId="77777777" w:rsidR="00CD5856" w:rsidRDefault="0093241A">
                <w:pPr>
                  <w:pStyle w:val="Huisstijl-Datumenbetreft"/>
                  <w:tabs>
                    <w:tab w:val="clear" w:pos="737"/>
                    <w:tab w:val="left" w:pos="-5954"/>
                    <w:tab w:val="left" w:pos="-5670"/>
                    <w:tab w:val="left" w:pos="1134"/>
                  </w:tabs>
                </w:pPr>
                <w:r>
                  <w:t>Betreft</w:t>
                </w:r>
                <w:r w:rsidR="00E1490C">
                  <w:tab/>
                </w:r>
                <w:r w:rsidR="00B77426">
                  <w:t>Twee rapporten over gezondheidszorg en klimaat</w:t>
                </w:r>
              </w:p>
              <w:p w14:paraId="1ED7868E"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34EF946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4957108" w14:textId="77777777" w:rsidR="00CD5856" w:rsidRDefault="00CD5856">
                <w:pPr>
                  <w:pStyle w:val="Huisstijl-Toezendgegevens"/>
                </w:pPr>
              </w:p>
            </w:txbxContent>
          </v:textbox>
          <w10:wrap anchorx="page" anchory="page"/>
        </v:shape>
      </w:pict>
    </w:r>
    <w:r>
      <w:rPr>
        <w:lang w:eastAsia="nl-NL" w:bidi="ar-SA"/>
      </w:rPr>
      <w:pict w14:anchorId="661BEC72">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1334D0C" w14:textId="77777777" w:rsidR="00CD5856" w:rsidRDefault="0093241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84AB12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9350961" w14:textId="77777777" w:rsidR="00CD5856" w:rsidRDefault="0093241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3036" w14:textId="77777777" w:rsidR="00CD5856" w:rsidRDefault="0093241A">
    <w:pPr>
      <w:pStyle w:val="Koptekst"/>
    </w:pPr>
    <w:r>
      <w:rPr>
        <w:lang w:eastAsia="nl-NL" w:bidi="ar-SA"/>
      </w:rPr>
      <w:pict w14:anchorId="23F9086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22461A3" w14:textId="77777777" w:rsidR="00CD5856" w:rsidRDefault="0093241A">
                <w:pPr>
                  <w:pStyle w:val="Huisstijl-ReferentiegegevenskopW2"/>
                </w:pPr>
                <w:r w:rsidRPr="008D59C5">
                  <w:t>Kenmerk</w:t>
                </w:r>
              </w:p>
              <w:p w14:paraId="68C25EB3" w14:textId="77777777" w:rsidR="00C95CA9" w:rsidRPr="00C95CA9" w:rsidRDefault="0093241A" w:rsidP="00C95CA9">
                <w:pPr>
                  <w:pStyle w:val="Huisstijl-Referentiegegevens"/>
                </w:pPr>
                <w:r w:rsidRPr="00C95CA9">
                  <w:t>4217453-1087770-MEVA</w:t>
                </w:r>
              </w:p>
              <w:p w14:paraId="03B7D83A" w14:textId="77777777" w:rsidR="00CD5856" w:rsidRDefault="00CD5856">
                <w:pPr>
                  <w:pStyle w:val="Huisstijl-Referentiegegevens"/>
                </w:pPr>
              </w:p>
            </w:txbxContent>
          </v:textbox>
          <w10:wrap anchorx="page" anchory="page"/>
        </v:shape>
      </w:pict>
    </w:r>
    <w:r>
      <w:rPr>
        <w:lang w:eastAsia="nl-NL" w:bidi="ar-SA"/>
      </w:rPr>
      <w:pict w14:anchorId="23C3BED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E25064B" w14:textId="3286F78D" w:rsidR="00CD5856" w:rsidRDefault="0093241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61E5B">
                  <w:fldChar w:fldCharType="begin"/>
                </w:r>
                <w:r>
                  <w:instrText xml:space="preserve"> SECTIONPAGES  \* Arabic  \* MERGEFORMAT </w:instrText>
                </w:r>
                <w:r w:rsidR="00361E5B">
                  <w:fldChar w:fldCharType="separate"/>
                </w:r>
                <w:r>
                  <w:rPr>
                    <w:noProof/>
                  </w:rPr>
                  <w:t>3</w:t>
                </w:r>
                <w:r w:rsidR="00361E5B">
                  <w:rPr>
                    <w:noProof/>
                  </w:rPr>
                  <w:fldChar w:fldCharType="end"/>
                </w:r>
              </w:p>
              <w:p w14:paraId="1D6F6562" w14:textId="77777777" w:rsidR="00CD5856" w:rsidRDefault="00CD5856"/>
              <w:p w14:paraId="55911713" w14:textId="77777777" w:rsidR="00CD5856" w:rsidRDefault="00CD5856">
                <w:pPr>
                  <w:pStyle w:val="Huisstijl-Paginanummer"/>
                </w:pPr>
              </w:p>
              <w:p w14:paraId="3A2F0FC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C9DF" w14:textId="77777777" w:rsidR="00CD5856" w:rsidRDefault="0093241A">
    <w:pPr>
      <w:pStyle w:val="Koptekst"/>
    </w:pPr>
    <w:r>
      <w:rPr>
        <w:lang w:eastAsia="nl-NL" w:bidi="ar-SA"/>
      </w:rPr>
      <w:pict w14:anchorId="277D282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A1AC81A" w14:textId="77777777" w:rsidR="00CD5856" w:rsidRDefault="0093241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47A85">
                      <w:t>26 juni 2014</w:t>
                    </w:r>
                  </w:sdtContent>
                </w:sdt>
              </w:p>
              <w:p w14:paraId="507B65C9" w14:textId="77777777" w:rsidR="00CD5856" w:rsidRDefault="0093241A">
                <w:pPr>
                  <w:pStyle w:val="Huisstijl-Datumenbetreft"/>
                  <w:tabs>
                    <w:tab w:val="left" w:pos="-5954"/>
                    <w:tab w:val="left" w:pos="-5670"/>
                  </w:tabs>
                </w:pPr>
                <w:r>
                  <w:t>Betreft</w:t>
                </w:r>
                <w:r>
                  <w:tab/>
                </w:r>
                <w:proofErr w:type="spellStart"/>
                <w:r w:rsidR="008D59C5">
                  <w:t>BETREFT</w:t>
                </w:r>
                <w:proofErr w:type="spellEnd"/>
              </w:p>
              <w:p w14:paraId="28FCAFC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77954A8" wp14:editId="54B15C4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32D6F20" wp14:editId="710CF0F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8854BD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C7C03F9" w14:textId="77777777" w:rsidR="00CD5856" w:rsidRDefault="0093241A">
                <w:pPr>
                  <w:pStyle w:val="Huisstijl-Afzendgegevens"/>
                </w:pPr>
                <w:r w:rsidRPr="008D59C5">
                  <w:t>Rijnstraat 50</w:t>
                </w:r>
              </w:p>
              <w:p w14:paraId="5CB12CEA" w14:textId="77777777" w:rsidR="00CD5856" w:rsidRDefault="0093241A">
                <w:pPr>
                  <w:pStyle w:val="Huisstijl-Afzendgegevens"/>
                </w:pPr>
                <w:r w:rsidRPr="008D59C5">
                  <w:t>Den Haag</w:t>
                </w:r>
              </w:p>
              <w:p w14:paraId="141500F6" w14:textId="77777777" w:rsidR="00CD5856" w:rsidRDefault="0093241A">
                <w:pPr>
                  <w:pStyle w:val="Huisstijl-Afzendgegevens"/>
                </w:pPr>
                <w:r w:rsidRPr="008D59C5">
                  <w:t>www.rijksoverheid.nl</w:t>
                </w:r>
              </w:p>
              <w:p w14:paraId="04D2A766" w14:textId="77777777" w:rsidR="00CD5856" w:rsidRDefault="0093241A">
                <w:pPr>
                  <w:pStyle w:val="Huisstijl-AfzendgegevenskopW1"/>
                </w:pPr>
                <w:r>
                  <w:t>Contactpersoon</w:t>
                </w:r>
              </w:p>
              <w:p w14:paraId="206CB937" w14:textId="77777777" w:rsidR="00CD5856" w:rsidRDefault="0093241A">
                <w:pPr>
                  <w:pStyle w:val="Huisstijl-Afzendgegevens"/>
                </w:pPr>
                <w:r w:rsidRPr="008D59C5">
                  <w:t>ing. J.A. Ramlal</w:t>
                </w:r>
              </w:p>
              <w:p w14:paraId="060A3F90" w14:textId="77777777" w:rsidR="00CD5856" w:rsidRDefault="0093241A">
                <w:pPr>
                  <w:pStyle w:val="Huisstijl-Afzendgegevens"/>
                </w:pPr>
                <w:r w:rsidRPr="008D59C5">
                  <w:t>ja.ramlal@minvws.nl</w:t>
                </w:r>
              </w:p>
              <w:p w14:paraId="52351CDA" w14:textId="77777777" w:rsidR="00CD5856" w:rsidRDefault="0093241A">
                <w:pPr>
                  <w:pStyle w:val="Huisstijl-ReferentiegegevenskopW2"/>
                </w:pPr>
                <w:r>
                  <w:t>Ons kenmerk</w:t>
                </w:r>
              </w:p>
              <w:p w14:paraId="5AA0B11C" w14:textId="77777777" w:rsidR="00CD5856" w:rsidRDefault="0093241A">
                <w:pPr>
                  <w:pStyle w:val="Huisstijl-Referentiegegevens"/>
                </w:pPr>
                <w:r>
                  <w:t>KENMERK</w:t>
                </w:r>
              </w:p>
              <w:p w14:paraId="61B757CF" w14:textId="77777777" w:rsidR="00CD5856" w:rsidRDefault="0093241A">
                <w:pPr>
                  <w:pStyle w:val="Huisstijl-ReferentiegegevenskopW1"/>
                </w:pPr>
                <w:r>
                  <w:t>Uw kenmerk</w:t>
                </w:r>
              </w:p>
              <w:p w14:paraId="51B09BD5" w14:textId="77777777" w:rsidR="00CD5856" w:rsidRDefault="0093241A">
                <w:pPr>
                  <w:pStyle w:val="Huisstijl-Referentiegegevens"/>
                </w:pPr>
                <w:r>
                  <w:t>UW BRIEF</w:t>
                </w:r>
              </w:p>
            </w:txbxContent>
          </v:textbox>
          <w10:wrap anchorx="page" anchory="page"/>
        </v:shape>
      </w:pict>
    </w:r>
    <w:r>
      <w:rPr>
        <w:lang w:eastAsia="nl-NL" w:bidi="ar-SA"/>
      </w:rPr>
      <w:pict w14:anchorId="4CBB206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9004D6A" w14:textId="77777777" w:rsidR="00CD5856" w:rsidRDefault="0093241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1D67964">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61D6248" w14:textId="77777777" w:rsidR="00CD5856" w:rsidRDefault="0093241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BFBBBB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DF798E2" w14:textId="77777777" w:rsidR="00CD5856" w:rsidRDefault="00CD5856">
                <w:pPr>
                  <w:pStyle w:val="Huisstijl-Toezendgegevens"/>
                </w:pPr>
              </w:p>
            </w:txbxContent>
          </v:textbox>
          <w10:wrap anchorx="page" anchory="page"/>
        </v:shape>
      </w:pict>
    </w:r>
    <w:r>
      <w:rPr>
        <w:lang w:eastAsia="nl-NL" w:bidi="ar-SA"/>
      </w:rPr>
      <w:pict w14:anchorId="635DDCEF">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422CB89" w14:textId="77777777" w:rsidR="00CD5856" w:rsidRDefault="0093241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13878EE">
      <w:numFmt w:val="bullet"/>
      <w:lvlText w:val=""/>
      <w:lvlJc w:val="left"/>
      <w:pPr>
        <w:ind w:left="720" w:hanging="360"/>
      </w:pPr>
      <w:rPr>
        <w:rFonts w:ascii="Wingdings" w:eastAsia="DejaVu Sans" w:hAnsi="Wingdings" w:cs="Lohit Hindi" w:hint="default"/>
      </w:rPr>
    </w:lvl>
    <w:lvl w:ilvl="1" w:tplc="E6DAC874" w:tentative="1">
      <w:start w:val="1"/>
      <w:numFmt w:val="bullet"/>
      <w:lvlText w:val="o"/>
      <w:lvlJc w:val="left"/>
      <w:pPr>
        <w:ind w:left="1440" w:hanging="360"/>
      </w:pPr>
      <w:rPr>
        <w:rFonts w:ascii="Courier New" w:hAnsi="Courier New" w:cs="Courier New" w:hint="default"/>
      </w:rPr>
    </w:lvl>
    <w:lvl w:ilvl="2" w:tplc="A84A9EEE" w:tentative="1">
      <w:start w:val="1"/>
      <w:numFmt w:val="bullet"/>
      <w:lvlText w:val=""/>
      <w:lvlJc w:val="left"/>
      <w:pPr>
        <w:ind w:left="2160" w:hanging="360"/>
      </w:pPr>
      <w:rPr>
        <w:rFonts w:ascii="Wingdings" w:hAnsi="Wingdings" w:hint="default"/>
      </w:rPr>
    </w:lvl>
    <w:lvl w:ilvl="3" w:tplc="B17A4156" w:tentative="1">
      <w:start w:val="1"/>
      <w:numFmt w:val="bullet"/>
      <w:lvlText w:val=""/>
      <w:lvlJc w:val="left"/>
      <w:pPr>
        <w:ind w:left="2880" w:hanging="360"/>
      </w:pPr>
      <w:rPr>
        <w:rFonts w:ascii="Symbol" w:hAnsi="Symbol" w:hint="default"/>
      </w:rPr>
    </w:lvl>
    <w:lvl w:ilvl="4" w:tplc="ED242BB0" w:tentative="1">
      <w:start w:val="1"/>
      <w:numFmt w:val="bullet"/>
      <w:lvlText w:val="o"/>
      <w:lvlJc w:val="left"/>
      <w:pPr>
        <w:ind w:left="3600" w:hanging="360"/>
      </w:pPr>
      <w:rPr>
        <w:rFonts w:ascii="Courier New" w:hAnsi="Courier New" w:cs="Courier New" w:hint="default"/>
      </w:rPr>
    </w:lvl>
    <w:lvl w:ilvl="5" w:tplc="5EB8154A" w:tentative="1">
      <w:start w:val="1"/>
      <w:numFmt w:val="bullet"/>
      <w:lvlText w:val=""/>
      <w:lvlJc w:val="left"/>
      <w:pPr>
        <w:ind w:left="4320" w:hanging="360"/>
      </w:pPr>
      <w:rPr>
        <w:rFonts w:ascii="Wingdings" w:hAnsi="Wingdings" w:hint="default"/>
      </w:rPr>
    </w:lvl>
    <w:lvl w:ilvl="6" w:tplc="3FB4494E" w:tentative="1">
      <w:start w:val="1"/>
      <w:numFmt w:val="bullet"/>
      <w:lvlText w:val=""/>
      <w:lvlJc w:val="left"/>
      <w:pPr>
        <w:ind w:left="5040" w:hanging="360"/>
      </w:pPr>
      <w:rPr>
        <w:rFonts w:ascii="Symbol" w:hAnsi="Symbol" w:hint="default"/>
      </w:rPr>
    </w:lvl>
    <w:lvl w:ilvl="7" w:tplc="A29470D2" w:tentative="1">
      <w:start w:val="1"/>
      <w:numFmt w:val="bullet"/>
      <w:lvlText w:val="o"/>
      <w:lvlJc w:val="left"/>
      <w:pPr>
        <w:ind w:left="5760" w:hanging="360"/>
      </w:pPr>
      <w:rPr>
        <w:rFonts w:ascii="Courier New" w:hAnsi="Courier New" w:cs="Courier New" w:hint="default"/>
      </w:rPr>
    </w:lvl>
    <w:lvl w:ilvl="8" w:tplc="C926318C" w:tentative="1">
      <w:start w:val="1"/>
      <w:numFmt w:val="bullet"/>
      <w:lvlText w:val=""/>
      <w:lvlJc w:val="left"/>
      <w:pPr>
        <w:ind w:left="6480" w:hanging="360"/>
      </w:pPr>
      <w:rPr>
        <w:rFonts w:ascii="Wingdings" w:hAnsi="Wingdings" w:hint="default"/>
      </w:rPr>
    </w:lvl>
  </w:abstractNum>
  <w:num w:numId="1" w16cid:durableId="140000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C78"/>
    <w:rsid w:val="00034261"/>
    <w:rsid w:val="000344CB"/>
    <w:rsid w:val="00050D5B"/>
    <w:rsid w:val="000B1832"/>
    <w:rsid w:val="000B45B1"/>
    <w:rsid w:val="000C29E1"/>
    <w:rsid w:val="000D0CCB"/>
    <w:rsid w:val="000D6D8A"/>
    <w:rsid w:val="000E2F12"/>
    <w:rsid w:val="000E54B6"/>
    <w:rsid w:val="000F621F"/>
    <w:rsid w:val="000F78AA"/>
    <w:rsid w:val="00113778"/>
    <w:rsid w:val="00125BDF"/>
    <w:rsid w:val="00172CD9"/>
    <w:rsid w:val="001A23B2"/>
    <w:rsid w:val="001B2484"/>
    <w:rsid w:val="001B41E1"/>
    <w:rsid w:val="001B6106"/>
    <w:rsid w:val="001B7303"/>
    <w:rsid w:val="001D2F15"/>
    <w:rsid w:val="00215CB5"/>
    <w:rsid w:val="00235AED"/>
    <w:rsid w:val="00241BB9"/>
    <w:rsid w:val="00261AEF"/>
    <w:rsid w:val="00297795"/>
    <w:rsid w:val="002B1D9F"/>
    <w:rsid w:val="002B504F"/>
    <w:rsid w:val="002C2CF3"/>
    <w:rsid w:val="002F4886"/>
    <w:rsid w:val="00334C45"/>
    <w:rsid w:val="003451E2"/>
    <w:rsid w:val="00347F1B"/>
    <w:rsid w:val="00361E5B"/>
    <w:rsid w:val="00362FED"/>
    <w:rsid w:val="003734A4"/>
    <w:rsid w:val="003850B4"/>
    <w:rsid w:val="003B287C"/>
    <w:rsid w:val="003B48D4"/>
    <w:rsid w:val="003C472B"/>
    <w:rsid w:val="003C6ED5"/>
    <w:rsid w:val="003C700C"/>
    <w:rsid w:val="003C7185"/>
    <w:rsid w:val="003D27F8"/>
    <w:rsid w:val="003F3A47"/>
    <w:rsid w:val="0043480A"/>
    <w:rsid w:val="00437B5F"/>
    <w:rsid w:val="004509BE"/>
    <w:rsid w:val="0045486D"/>
    <w:rsid w:val="00463233"/>
    <w:rsid w:val="00463DBC"/>
    <w:rsid w:val="004917D1"/>
    <w:rsid w:val="0049260C"/>
    <w:rsid w:val="004934A8"/>
    <w:rsid w:val="004937DD"/>
    <w:rsid w:val="00497A1F"/>
    <w:rsid w:val="004C54BC"/>
    <w:rsid w:val="004F0B09"/>
    <w:rsid w:val="00516D6A"/>
    <w:rsid w:val="00523C02"/>
    <w:rsid w:val="00524B25"/>
    <w:rsid w:val="00544135"/>
    <w:rsid w:val="005600D7"/>
    <w:rsid w:val="00560C9D"/>
    <w:rsid w:val="005677D6"/>
    <w:rsid w:val="00582E97"/>
    <w:rsid w:val="00587714"/>
    <w:rsid w:val="005C3CD4"/>
    <w:rsid w:val="005D327A"/>
    <w:rsid w:val="006016B3"/>
    <w:rsid w:val="0063555A"/>
    <w:rsid w:val="00647A85"/>
    <w:rsid w:val="00657817"/>
    <w:rsid w:val="00686885"/>
    <w:rsid w:val="006922AC"/>
    <w:rsid w:val="00697032"/>
    <w:rsid w:val="006B16C1"/>
    <w:rsid w:val="006D39D8"/>
    <w:rsid w:val="006E79BC"/>
    <w:rsid w:val="00711187"/>
    <w:rsid w:val="007217DB"/>
    <w:rsid w:val="00742166"/>
    <w:rsid w:val="0074764C"/>
    <w:rsid w:val="00763E81"/>
    <w:rsid w:val="00776965"/>
    <w:rsid w:val="007808B8"/>
    <w:rsid w:val="007A4F37"/>
    <w:rsid w:val="007B028B"/>
    <w:rsid w:val="007B6A41"/>
    <w:rsid w:val="007D0F21"/>
    <w:rsid w:val="007D23C6"/>
    <w:rsid w:val="007D5CCC"/>
    <w:rsid w:val="007E36BA"/>
    <w:rsid w:val="007F380D"/>
    <w:rsid w:val="007F4A98"/>
    <w:rsid w:val="00827375"/>
    <w:rsid w:val="0084502E"/>
    <w:rsid w:val="0087691C"/>
    <w:rsid w:val="00881108"/>
    <w:rsid w:val="00893C24"/>
    <w:rsid w:val="008A21F4"/>
    <w:rsid w:val="008D59C5"/>
    <w:rsid w:val="008D618A"/>
    <w:rsid w:val="008D7D42"/>
    <w:rsid w:val="008E210E"/>
    <w:rsid w:val="008E4B89"/>
    <w:rsid w:val="008F33AD"/>
    <w:rsid w:val="00911101"/>
    <w:rsid w:val="0093241A"/>
    <w:rsid w:val="00960E2B"/>
    <w:rsid w:val="00973780"/>
    <w:rsid w:val="00985A65"/>
    <w:rsid w:val="009A31BF"/>
    <w:rsid w:val="009B2459"/>
    <w:rsid w:val="009C4777"/>
    <w:rsid w:val="009D3C77"/>
    <w:rsid w:val="009D7D63"/>
    <w:rsid w:val="009F419D"/>
    <w:rsid w:val="00A02E6B"/>
    <w:rsid w:val="00A52DBE"/>
    <w:rsid w:val="00A83BE3"/>
    <w:rsid w:val="00AA61EA"/>
    <w:rsid w:val="00AC507D"/>
    <w:rsid w:val="00AF6BEC"/>
    <w:rsid w:val="00B12FD4"/>
    <w:rsid w:val="00B77426"/>
    <w:rsid w:val="00B8296E"/>
    <w:rsid w:val="00B82F43"/>
    <w:rsid w:val="00B83BBB"/>
    <w:rsid w:val="00BA7566"/>
    <w:rsid w:val="00BC481F"/>
    <w:rsid w:val="00BD75C1"/>
    <w:rsid w:val="00BF58BE"/>
    <w:rsid w:val="00C3438D"/>
    <w:rsid w:val="00C62B6C"/>
    <w:rsid w:val="00C81260"/>
    <w:rsid w:val="00C95CA9"/>
    <w:rsid w:val="00CA061B"/>
    <w:rsid w:val="00CC5AFA"/>
    <w:rsid w:val="00CD4AED"/>
    <w:rsid w:val="00CD5856"/>
    <w:rsid w:val="00CF0F2E"/>
    <w:rsid w:val="00CF3E82"/>
    <w:rsid w:val="00D01CD2"/>
    <w:rsid w:val="00D27D88"/>
    <w:rsid w:val="00D54679"/>
    <w:rsid w:val="00D67BAF"/>
    <w:rsid w:val="00DA15A1"/>
    <w:rsid w:val="00DB07CF"/>
    <w:rsid w:val="00DC2B4F"/>
    <w:rsid w:val="00DC7639"/>
    <w:rsid w:val="00E1490C"/>
    <w:rsid w:val="00E2717B"/>
    <w:rsid w:val="00E37122"/>
    <w:rsid w:val="00E85195"/>
    <w:rsid w:val="00E96B9C"/>
    <w:rsid w:val="00EA275E"/>
    <w:rsid w:val="00EB7CE5"/>
    <w:rsid w:val="00EC2208"/>
    <w:rsid w:val="00EE23CE"/>
    <w:rsid w:val="00EE2A9D"/>
    <w:rsid w:val="00F02CB2"/>
    <w:rsid w:val="00F32EA9"/>
    <w:rsid w:val="00F43C1F"/>
    <w:rsid w:val="00F56EBE"/>
    <w:rsid w:val="00F64A47"/>
    <w:rsid w:val="00F72360"/>
    <w:rsid w:val="00F847BF"/>
    <w:rsid w:val="00F85D06"/>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16A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7217DB"/>
    <w:rPr>
      <w:color w:val="0000FF"/>
      <w:u w:val="single"/>
    </w:rPr>
  </w:style>
  <w:style w:type="character" w:styleId="Verwijzingopmerking">
    <w:name w:val="annotation reference"/>
    <w:basedOn w:val="Standaardalinea-lettertype"/>
    <w:uiPriority w:val="99"/>
    <w:semiHidden/>
    <w:unhideWhenUsed/>
    <w:rsid w:val="007217DB"/>
    <w:rPr>
      <w:sz w:val="16"/>
      <w:szCs w:val="16"/>
    </w:rPr>
  </w:style>
  <w:style w:type="paragraph" w:styleId="Tekstopmerking">
    <w:name w:val="annotation text"/>
    <w:basedOn w:val="Standaard"/>
    <w:link w:val="TekstopmerkingChar"/>
    <w:uiPriority w:val="99"/>
    <w:unhideWhenUsed/>
    <w:rsid w:val="007217DB"/>
    <w:pPr>
      <w:widowControl/>
      <w:suppressAutoHyphens w:val="0"/>
      <w:autoSpaceDN/>
      <w:spacing w:after="160" w:line="240" w:lineRule="auto"/>
      <w:textAlignment w:val="auto"/>
    </w:pPr>
    <w:rPr>
      <w:rFonts w:eastAsia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7217DB"/>
    <w:rPr>
      <w:rFonts w:ascii="Verdana" w:eastAsiaTheme="minorHAnsi" w:hAnsi="Verdana" w:cstheme="minorBidi"/>
      <w:kern w:val="0"/>
      <w:sz w:val="20"/>
      <w:szCs w:val="20"/>
      <w:lang w:eastAsia="en-US" w:bidi="ar-SA"/>
    </w:rPr>
  </w:style>
  <w:style w:type="paragraph" w:styleId="Voetnoottekst">
    <w:name w:val="footnote text"/>
    <w:basedOn w:val="Standaard"/>
    <w:link w:val="VoetnoottekstChar"/>
    <w:uiPriority w:val="99"/>
    <w:semiHidden/>
    <w:unhideWhenUsed/>
    <w:rsid w:val="007217DB"/>
    <w:pPr>
      <w:widowControl/>
      <w:suppressAutoHyphens w:val="0"/>
      <w:autoSpaceDN/>
      <w:spacing w:line="240" w:lineRule="auto"/>
      <w:textAlignment w:val="auto"/>
    </w:pPr>
    <w:rPr>
      <w:rFonts w:eastAsia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7217DB"/>
    <w:rPr>
      <w:rFonts w:ascii="Verdana" w:eastAsiaTheme="minorHAnsi" w:hAnsi="Verdana" w:cstheme="minorBidi"/>
      <w:kern w:val="0"/>
      <w:sz w:val="20"/>
      <w:szCs w:val="20"/>
      <w:lang w:eastAsia="en-US" w:bidi="ar-SA"/>
    </w:rPr>
  </w:style>
  <w:style w:type="character" w:styleId="Voetnootmarkering">
    <w:name w:val="footnote reference"/>
    <w:basedOn w:val="Standaardalinea-lettertype"/>
    <w:uiPriority w:val="99"/>
    <w:semiHidden/>
    <w:unhideWhenUsed/>
    <w:rsid w:val="007217DB"/>
    <w:rPr>
      <w:vertAlign w:val="superscript"/>
    </w:rPr>
  </w:style>
  <w:style w:type="character" w:styleId="GevolgdeHyperlink">
    <w:name w:val="FollowedHyperlink"/>
    <w:basedOn w:val="Standaardalinea-lettertype"/>
    <w:uiPriority w:val="99"/>
    <w:semiHidden/>
    <w:unhideWhenUsed/>
    <w:rsid w:val="004C54BC"/>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02CB2"/>
    <w:pPr>
      <w:widowControl w:val="0"/>
      <w:suppressAutoHyphens/>
      <w:autoSpaceDN w:val="0"/>
      <w:spacing w:after="0"/>
      <w:textAlignment w:val="baseline"/>
    </w:pPr>
    <w:rPr>
      <w:rFonts w:eastAsia="DejaVu Sans"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F02CB2"/>
    <w:rPr>
      <w:rFonts w:ascii="Verdana" w:eastAsiaTheme="minorHAnsi" w:hAnsi="Verdana" w:cs="Mangal"/>
      <w:b/>
      <w:bCs/>
      <w:kern w:val="0"/>
      <w:sz w:val="20"/>
      <w:szCs w:val="18"/>
      <w:lang w:eastAsia="en-US" w:bidi="ar-SA"/>
    </w:rPr>
  </w:style>
  <w:style w:type="character" w:customStyle="1" w:styleId="cf01">
    <w:name w:val="cf01"/>
    <w:basedOn w:val="Standaardalinea-lettertype"/>
    <w:rsid w:val="004632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6744a7e2-bc2a-47b0-833e-8e4c5dd3d793/file" TargetMode="External"/><Relationship Id="rId1" Type="http://schemas.openxmlformats.org/officeDocument/2006/relationships/hyperlink" Target="https://www.nwo.nl/en/researchprogrammes/dutch-research-agenda-nwa/thematic-programming/building-blocks-for-integrated-policy-on-planetary-heal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749</ap:Words>
  <ap:Characters>4121</ap:Characters>
  <ap:DocSecurity>0</ap:DocSecurity>
  <ap:Lines>34</ap:Lines>
  <ap:Paragraphs>9</ap:Paragraphs>
  <ap:ScaleCrop>false</ap:ScaleCrop>
  <ap:LinksUpToDate>false</ap:LinksUpToDate>
  <ap:CharactersWithSpaces>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2025-10-03T12:35:00.0000000Z</dcterms:created>
  <dcterms:modified xsi:type="dcterms:W3CDTF">2025-10-03T12:35:00.0000000Z</dcterms:modified>
  <dc:creator/>
  <dc:description>------------------------</dc:description>
  <dc:subject/>
  <dc:title/>
  <keywords/>
  <version/>
  <category/>
</coreProperties>
</file>