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FEB" w:rsidR="00F75106" w:rsidRDefault="00142DCE" w14:paraId="0708B345" w14:textId="26A0D61D">
      <w:pPr>
        <w:pStyle w:val="in-table"/>
      </w:pPr>
      <w:r>
        <w:rPr>
          <w:noProof/>
        </w:rPr>
        <w:drawing>
          <wp:anchor distT="0" distB="0" distL="114300" distR="114300" simplePos="0" relativeHeight="251660800" behindDoc="0" locked="0" layoutInCell="1" allowOverlap="1" wp14:editId="4E8E855A" wp14:anchorId="025274A0">
            <wp:simplePos x="0" y="0"/>
            <wp:positionH relativeFrom="page">
              <wp:posOffset>3656838</wp:posOffset>
            </wp:positionH>
            <wp:positionV relativeFrom="page">
              <wp:align>top</wp:align>
            </wp:positionV>
            <wp:extent cx="467995" cy="1583865"/>
            <wp:effectExtent l="0" t="0" r="8255" b="0"/>
            <wp:wrapThrough wrapText="bothSides">
              <wp:wrapPolygon edited="0">
                <wp:start x="0" y="0"/>
                <wp:lineTo x="0" y="21306"/>
                <wp:lineTo x="21102" y="21306"/>
                <wp:lineTo x="21102" y="0"/>
                <wp:lineTo x="0" y="0"/>
              </wp:wrapPolygon>
            </wp:wrapThrough>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r w:rsidRPr="00521FEB" w:rsidR="00443E37">
        <w:rPr>
          <w:noProof/>
        </w:rPr>
        <mc:AlternateContent>
          <mc:Choice Requires="wps">
            <w:drawing>
              <wp:anchor distT="0" distB="0" distL="114300" distR="114300" simplePos="0" relativeHeight="251659776" behindDoc="0" locked="0" layoutInCell="1" allowOverlap="1" wp14:editId="39D656B5" wp14:anchorId="4B00FB37">
                <wp:simplePos x="0" y="0"/>
                <wp:positionH relativeFrom="page">
                  <wp:posOffset>0</wp:posOffset>
                </wp:positionH>
                <wp:positionV relativeFrom="page">
                  <wp:posOffset>0</wp:posOffset>
                </wp:positionV>
                <wp:extent cx="0" cy="0"/>
                <wp:effectExtent l="9525" t="9525" r="9525" b="9525"/>
                <wp:wrapNone/>
                <wp:docPr id="1757264041"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B222E" w:rsidRDefault="004B222E" w14:paraId="74C9BE2A"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00FB37">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4B222E" w:rsidRDefault="004B222E" w14:paraId="74C9BE2A"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521FEB" w:rsidR="00F75106" w14:paraId="5CE973D0" w14:textId="77777777">
        <w:tc>
          <w:tcPr>
            <w:tcW w:w="0" w:type="auto"/>
          </w:tcPr>
          <w:p w:rsidRPr="00521FEB" w:rsidR="004B222E" w:rsidRDefault="004B222E" w14:paraId="7BA9C8E5" w14:textId="43D39250">
            <w:bookmarkStart w:name="woordmerk" w:id="0"/>
            <w:bookmarkStart w:name="woordmerk_bk" w:id="1"/>
            <w:bookmarkEnd w:id="0"/>
            <w:r w:rsidRPr="00521FEB">
              <w:rPr>
                <w:noProof/>
              </w:rPr>
              <w:drawing>
                <wp:inline distT="0" distB="0" distL="0" distR="0" wp14:anchorId="27FB2233" wp14:editId="23ED7DD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521FEB" w:rsidR="00F75106" w:rsidRDefault="008A7B34" w14:paraId="73D2112A" w14:textId="6D55A5A2">
            <w:r w:rsidRPr="00521FEB">
              <w:fldChar w:fldCharType="begin"/>
            </w:r>
            <w:r w:rsidRPr="00521FEB" w:rsidR="00F75106">
              <w:instrText xml:space="preserve"> DOCPROPERTY woordmerk </w:instrText>
            </w:r>
            <w:r w:rsidRPr="00521FEB">
              <w:fldChar w:fldCharType="end"/>
            </w:r>
          </w:p>
        </w:tc>
      </w:tr>
    </w:tbl>
    <w:p w:rsidRPr="00521FEB" w:rsidR="00F75106" w:rsidRDefault="00F75106" w14:paraId="030CE0A3"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521FEB" w:rsidR="00F75106" w14:paraId="7FE5C339" w14:textId="77777777">
        <w:trPr>
          <w:trHeight w:val="306" w:hRule="exact"/>
        </w:trPr>
        <w:tc>
          <w:tcPr>
            <w:tcW w:w="7512" w:type="dxa"/>
            <w:gridSpan w:val="2"/>
          </w:tcPr>
          <w:p w:rsidRPr="00521FEB" w:rsidR="00F75106" w:rsidRDefault="008A7B34" w14:paraId="20127A2D" w14:textId="2B1706BC">
            <w:pPr>
              <w:pStyle w:val="Huisstijl-Retouradres"/>
            </w:pPr>
            <w:r w:rsidRPr="00521FEB">
              <w:fldChar w:fldCharType="begin"/>
            </w:r>
            <w:r w:rsidRPr="00521FEB" w:rsidR="000129A4">
              <w:instrText xml:space="preserve"> DOCPROPERTY retouradres </w:instrText>
            </w:r>
            <w:r w:rsidRPr="00521FEB">
              <w:fldChar w:fldCharType="separate"/>
            </w:r>
            <w:r w:rsidRPr="00521FEB" w:rsidR="004B222E">
              <w:t>&gt; Retouradres Postbus 20301 2500 EH  Den Haag</w:t>
            </w:r>
            <w:r w:rsidRPr="00521FEB">
              <w:fldChar w:fldCharType="end"/>
            </w:r>
          </w:p>
        </w:tc>
      </w:tr>
      <w:tr w:rsidRPr="00521FEB" w:rsidR="00F75106" w14:paraId="2D7A3DCA" w14:textId="77777777">
        <w:trPr>
          <w:cantSplit/>
          <w:trHeight w:val="85" w:hRule="exact"/>
        </w:trPr>
        <w:tc>
          <w:tcPr>
            <w:tcW w:w="7512" w:type="dxa"/>
            <w:gridSpan w:val="2"/>
          </w:tcPr>
          <w:p w:rsidRPr="00521FEB" w:rsidR="00F75106" w:rsidRDefault="00F75106" w14:paraId="2C7F5F5D" w14:textId="77777777">
            <w:pPr>
              <w:pStyle w:val="Huisstijl-Rubricering"/>
            </w:pPr>
          </w:p>
        </w:tc>
      </w:tr>
      <w:tr w:rsidRPr="00521FEB" w:rsidR="00F75106" w14:paraId="5656F026" w14:textId="77777777">
        <w:trPr>
          <w:cantSplit/>
          <w:trHeight w:val="187" w:hRule="exact"/>
        </w:trPr>
        <w:tc>
          <w:tcPr>
            <w:tcW w:w="7512" w:type="dxa"/>
            <w:gridSpan w:val="2"/>
          </w:tcPr>
          <w:p w:rsidRPr="00521FEB" w:rsidR="00F75106" w:rsidRDefault="008A7B34" w14:paraId="45A14167" w14:textId="2D6A11E5">
            <w:pPr>
              <w:pStyle w:val="Huisstijl-Rubricering"/>
            </w:pPr>
            <w:r w:rsidRPr="00521FEB">
              <w:fldChar w:fldCharType="begin"/>
            </w:r>
            <w:r w:rsidRPr="00521FEB" w:rsidR="000129A4">
              <w:instrText xml:space="preserve"> DOCPROPERTY rubricering </w:instrText>
            </w:r>
            <w:r w:rsidRPr="00521FEB">
              <w:fldChar w:fldCharType="end"/>
            </w:r>
          </w:p>
        </w:tc>
      </w:tr>
      <w:tr w:rsidRPr="00521FEB" w:rsidR="00F75106" w14:paraId="1819E54A" w14:textId="77777777">
        <w:trPr>
          <w:cantSplit/>
          <w:trHeight w:val="2166" w:hRule="exact"/>
        </w:trPr>
        <w:tc>
          <w:tcPr>
            <w:tcW w:w="7512" w:type="dxa"/>
            <w:gridSpan w:val="2"/>
          </w:tcPr>
          <w:p w:rsidR="00142DCE" w:rsidRDefault="00142DCE" w14:paraId="08F893BC" w14:textId="00BB8327">
            <w:pPr>
              <w:pStyle w:val="adres"/>
            </w:pPr>
            <w:r>
              <w:t>Aan d</w:t>
            </w:r>
            <w:r w:rsidRPr="00521FEB" w:rsidR="004B222E">
              <w:t xml:space="preserve">e Voorzitter van de </w:t>
            </w:r>
            <w:r w:rsidRPr="00521FEB" w:rsidR="008A7B34">
              <w:fldChar w:fldCharType="begin"/>
            </w:r>
            <w:r w:rsidRPr="00521FEB" w:rsidR="000129A4">
              <w:instrText xml:space="preserve"> DOCVARIABLE adres *\MERGEFORMAT </w:instrText>
            </w:r>
            <w:r w:rsidRPr="00521FEB" w:rsidR="008A7B34">
              <w:fldChar w:fldCharType="separate"/>
            </w:r>
            <w:r w:rsidRPr="00521FEB" w:rsidR="004B222E">
              <w:t xml:space="preserve">Tweede Kamer </w:t>
            </w:r>
          </w:p>
          <w:p w:rsidRPr="00521FEB" w:rsidR="004B222E" w:rsidRDefault="004B222E" w14:paraId="201F4B53" w14:textId="5C356F38">
            <w:pPr>
              <w:pStyle w:val="adres"/>
            </w:pPr>
            <w:r w:rsidRPr="00521FEB">
              <w:t>der Staten-Generaal</w:t>
            </w:r>
          </w:p>
          <w:p w:rsidRPr="00521FEB" w:rsidR="004B222E" w:rsidRDefault="004B222E" w14:paraId="77C27CA3" w14:textId="77777777">
            <w:pPr>
              <w:pStyle w:val="adres"/>
            </w:pPr>
            <w:r w:rsidRPr="00521FEB">
              <w:t>Postbus 20018 </w:t>
            </w:r>
          </w:p>
          <w:p w:rsidRPr="00521FEB" w:rsidR="00F75106" w:rsidRDefault="004B222E" w14:paraId="6047B293" w14:textId="27B848E5">
            <w:pPr>
              <w:pStyle w:val="adres"/>
            </w:pPr>
            <w:r w:rsidRPr="00521FEB">
              <w:t>2500 EA  Den Haag</w:t>
            </w:r>
            <w:r w:rsidRPr="00521FEB" w:rsidR="008A7B34">
              <w:fldChar w:fldCharType="end"/>
            </w:r>
          </w:p>
          <w:p w:rsidRPr="00521FEB" w:rsidR="00F75106" w:rsidRDefault="008A7B34" w14:paraId="399AAA43" w14:textId="63D14325">
            <w:pPr>
              <w:pStyle w:val="kixcode"/>
            </w:pPr>
            <w:r w:rsidRPr="00521FEB">
              <w:fldChar w:fldCharType="begin"/>
            </w:r>
            <w:r w:rsidRPr="00521FEB" w:rsidR="000129A4">
              <w:instrText xml:space="preserve"> DOCPROPERTY kix </w:instrText>
            </w:r>
            <w:r w:rsidRPr="00521FEB">
              <w:fldChar w:fldCharType="end"/>
            </w:r>
          </w:p>
          <w:p w:rsidR="00F75106" w:rsidRDefault="00F75106" w14:paraId="663B2E18" w14:textId="77777777">
            <w:pPr>
              <w:pStyle w:val="kixcode"/>
            </w:pPr>
          </w:p>
          <w:p w:rsidR="00142DCE" w:rsidP="00142DCE" w:rsidRDefault="00142DCE" w14:paraId="4EAF6D4E" w14:textId="77777777">
            <w:pPr>
              <w:rPr>
                <w:rFonts w:ascii="KIX Barcode" w:hAnsi="KIX Barcode"/>
                <w:bCs/>
                <w:noProof/>
                <w:szCs w:val="18"/>
              </w:rPr>
            </w:pPr>
          </w:p>
          <w:p w:rsidRPr="00142DCE" w:rsidR="00142DCE" w:rsidP="00142DCE" w:rsidRDefault="00142DCE" w14:paraId="7D82A5A7" w14:textId="5C546D9F">
            <w:pPr>
              <w:tabs>
                <w:tab w:val="left" w:pos="3260"/>
              </w:tabs>
            </w:pPr>
            <w:r>
              <w:tab/>
            </w:r>
          </w:p>
        </w:tc>
      </w:tr>
      <w:tr w:rsidRPr="00521FEB" w:rsidR="00F75106" w14:paraId="646518F3" w14:textId="77777777">
        <w:trPr>
          <w:trHeight w:val="465" w:hRule="exact"/>
        </w:trPr>
        <w:tc>
          <w:tcPr>
            <w:tcW w:w="7512" w:type="dxa"/>
            <w:gridSpan w:val="2"/>
          </w:tcPr>
          <w:p w:rsidRPr="00521FEB" w:rsidR="00F75106" w:rsidRDefault="00F75106" w14:paraId="347E17D5" w14:textId="77777777">
            <w:pPr>
              <w:pStyle w:val="broodtekst"/>
            </w:pPr>
          </w:p>
        </w:tc>
      </w:tr>
      <w:tr w:rsidRPr="00521FEB" w:rsidR="00F75106" w14:paraId="3B903907" w14:textId="77777777">
        <w:trPr>
          <w:trHeight w:val="238" w:hRule="exact"/>
        </w:trPr>
        <w:tc>
          <w:tcPr>
            <w:tcW w:w="1099" w:type="dxa"/>
          </w:tcPr>
          <w:p w:rsidRPr="00521FEB" w:rsidR="00F75106" w:rsidRDefault="008A7B34" w14:paraId="157B0290" w14:textId="0823F557">
            <w:pPr>
              <w:pStyle w:val="datumonderwerp"/>
              <w:tabs>
                <w:tab w:val="clear" w:pos="794"/>
                <w:tab w:val="left" w:pos="1092"/>
              </w:tabs>
              <w:ind w:left="1140" w:hanging="1140"/>
              <w:rPr>
                <w:noProof/>
              </w:rPr>
            </w:pPr>
            <w:r w:rsidRPr="00521FEB">
              <w:rPr>
                <w:noProof/>
              </w:rPr>
              <w:fldChar w:fldCharType="begin"/>
            </w:r>
            <w:r w:rsidRPr="00521FEB" w:rsidR="00D2034F">
              <w:rPr>
                <w:noProof/>
              </w:rPr>
              <w:instrText xml:space="preserve"> DOCPROPERTY _datum </w:instrText>
            </w:r>
            <w:r w:rsidRPr="00521FEB">
              <w:rPr>
                <w:noProof/>
              </w:rPr>
              <w:fldChar w:fldCharType="separate"/>
            </w:r>
            <w:r w:rsidRPr="00521FEB" w:rsidR="004B222E">
              <w:rPr>
                <w:noProof/>
              </w:rPr>
              <w:t>Datum</w:t>
            </w:r>
            <w:r w:rsidRPr="00521FEB">
              <w:rPr>
                <w:noProof/>
              </w:rPr>
              <w:fldChar w:fldCharType="end"/>
            </w:r>
          </w:p>
        </w:tc>
        <w:tc>
          <w:tcPr>
            <w:tcW w:w="6413" w:type="dxa"/>
          </w:tcPr>
          <w:p w:rsidRPr="00521FEB" w:rsidR="00F75106" w:rsidRDefault="008A7B34" w14:paraId="2B1E1173" w14:textId="4A2DE546">
            <w:pPr>
              <w:pStyle w:val="datumonderwerp"/>
              <w:tabs>
                <w:tab w:val="clear" w:pos="794"/>
                <w:tab w:val="left" w:pos="1092"/>
              </w:tabs>
              <w:ind w:left="1140" w:hanging="1140"/>
            </w:pPr>
            <w:r w:rsidRPr="00521FEB">
              <w:fldChar w:fldCharType="begin"/>
            </w:r>
            <w:r w:rsidRPr="00521FEB" w:rsidR="000129A4">
              <w:instrText xml:space="preserve"> DOCPROPERTY datum </w:instrText>
            </w:r>
            <w:r w:rsidRPr="00521FEB">
              <w:fldChar w:fldCharType="separate"/>
            </w:r>
            <w:r w:rsidR="00521FEB">
              <w:t>3 oktobe</w:t>
            </w:r>
            <w:r w:rsidRPr="00521FEB" w:rsidR="0087096A">
              <w:t xml:space="preserve">r </w:t>
            </w:r>
            <w:r w:rsidRPr="00521FEB" w:rsidR="004B222E">
              <w:t>202</w:t>
            </w:r>
            <w:r w:rsidRPr="00521FEB" w:rsidR="007F3332">
              <w:t>5</w:t>
            </w:r>
            <w:r w:rsidRPr="00521FEB">
              <w:fldChar w:fldCharType="end"/>
            </w:r>
          </w:p>
        </w:tc>
      </w:tr>
      <w:tr w:rsidRPr="00521FEB" w:rsidR="00F75106" w14:paraId="5E1BDEBB" w14:textId="77777777">
        <w:trPr>
          <w:trHeight w:val="482" w:hRule="exact"/>
        </w:trPr>
        <w:tc>
          <w:tcPr>
            <w:tcW w:w="1099" w:type="dxa"/>
          </w:tcPr>
          <w:p w:rsidRPr="00521FEB" w:rsidR="00F75106" w:rsidRDefault="008A7B34" w14:paraId="26E889A0" w14:textId="17FFD390">
            <w:pPr>
              <w:pStyle w:val="datumonderwerp"/>
              <w:ind w:left="743" w:hanging="743"/>
              <w:rPr>
                <w:noProof/>
              </w:rPr>
            </w:pPr>
            <w:r w:rsidRPr="00521FEB">
              <w:rPr>
                <w:noProof/>
              </w:rPr>
              <w:fldChar w:fldCharType="begin"/>
            </w:r>
            <w:r w:rsidRPr="00521FEB" w:rsidR="00D2034F">
              <w:rPr>
                <w:noProof/>
              </w:rPr>
              <w:instrText xml:space="preserve"> DOCPROPERTY _onderwerp </w:instrText>
            </w:r>
            <w:r w:rsidRPr="00521FEB">
              <w:rPr>
                <w:noProof/>
              </w:rPr>
              <w:fldChar w:fldCharType="separate"/>
            </w:r>
            <w:r w:rsidRPr="00521FEB" w:rsidR="004B222E">
              <w:rPr>
                <w:noProof/>
              </w:rPr>
              <w:t>Onderwerp</w:t>
            </w:r>
            <w:r w:rsidRPr="00521FEB">
              <w:rPr>
                <w:noProof/>
              </w:rPr>
              <w:fldChar w:fldCharType="end"/>
            </w:r>
          </w:p>
        </w:tc>
        <w:tc>
          <w:tcPr>
            <w:tcW w:w="6413" w:type="dxa"/>
          </w:tcPr>
          <w:p w:rsidRPr="00521FEB" w:rsidR="00F75106" w:rsidRDefault="004B222E" w14:paraId="41F48EED" w14:textId="3588C80B">
            <w:pPr>
              <w:pStyle w:val="datumonderwerp"/>
            </w:pPr>
            <w:r w:rsidRPr="00521FEB">
              <w:t xml:space="preserve">Besluit kabinet </w:t>
            </w:r>
            <w:r w:rsidR="00521FEB">
              <w:t>over</w:t>
            </w:r>
            <w:r w:rsidRPr="00521FEB" w:rsidR="00400957">
              <w:t xml:space="preserve"> CETS 216 -</w:t>
            </w:r>
            <w:r w:rsidRPr="00521FEB">
              <w:t xml:space="preserve"> het Verdrag van de Raad van Europa tegen handel in menselijke organen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521FEB" w:rsidR="00F75106" w14:paraId="25183541" w14:textId="77777777">
        <w:tc>
          <w:tcPr>
            <w:tcW w:w="2013" w:type="dxa"/>
          </w:tcPr>
          <w:p w:rsidRPr="00521FEB" w:rsidR="004B222E" w:rsidP="004B222E" w:rsidRDefault="004B222E" w14:paraId="06EEBAE6" w14:textId="0F84BAA3">
            <w:pPr>
              <w:pStyle w:val="afzendgegevens-bold"/>
            </w:pPr>
            <w:bookmarkStart w:name="referentiegegevens" w:id="2"/>
            <w:bookmarkStart w:name="referentiegegevens_bk" w:id="3"/>
            <w:bookmarkEnd w:id="2"/>
            <w:r w:rsidRPr="00521FEB">
              <w:t>Directoraat-Generaal Rechtspleging en Rechtshandhaving</w:t>
            </w:r>
          </w:p>
          <w:p w:rsidRPr="00521FEB" w:rsidR="004B222E" w:rsidP="004B222E" w:rsidRDefault="004B222E" w14:paraId="6CC6A3A7" w14:textId="1B812658">
            <w:pPr>
              <w:pStyle w:val="afzendgegevens"/>
            </w:pPr>
            <w:r w:rsidRPr="00521FEB">
              <w:t>Directie Rechtshandhaving en Criminaliteitsbestrijding</w:t>
            </w:r>
          </w:p>
          <w:p w:rsidRPr="00521FEB" w:rsidR="004B222E" w:rsidP="004B222E" w:rsidRDefault="004B222E" w14:paraId="1B01C22B" w14:textId="2D82B32E">
            <w:pPr>
              <w:pStyle w:val="witregel1"/>
            </w:pPr>
            <w:r w:rsidRPr="00521FEB">
              <w:t> </w:t>
            </w:r>
          </w:p>
          <w:p w:rsidRPr="00521FEB" w:rsidR="004B222E" w:rsidP="004B222E" w:rsidRDefault="004B222E" w14:paraId="2336C734" w14:textId="0784D56F">
            <w:pPr>
              <w:pStyle w:val="afzendgegevens"/>
              <w:rPr>
                <w:lang w:val="de-DE"/>
              </w:rPr>
            </w:pPr>
            <w:r w:rsidRPr="00521FEB">
              <w:rPr>
                <w:lang w:val="de-DE"/>
              </w:rPr>
              <w:t>Turfmarkt 147</w:t>
            </w:r>
          </w:p>
          <w:p w:rsidRPr="00521FEB" w:rsidR="004B222E" w:rsidP="004B222E" w:rsidRDefault="004B222E" w14:paraId="332BA614" w14:textId="2C8F0B15">
            <w:pPr>
              <w:pStyle w:val="afzendgegevens"/>
              <w:rPr>
                <w:lang w:val="de-DE"/>
              </w:rPr>
            </w:pPr>
            <w:r w:rsidRPr="00521FEB">
              <w:rPr>
                <w:lang w:val="de-DE"/>
              </w:rPr>
              <w:t>2511 DP  Den Haag</w:t>
            </w:r>
          </w:p>
          <w:p w:rsidRPr="00521FEB" w:rsidR="004B222E" w:rsidP="004B222E" w:rsidRDefault="004B222E" w14:paraId="1B5F7CF8" w14:textId="3949EB4B">
            <w:pPr>
              <w:pStyle w:val="afzendgegevens"/>
              <w:rPr>
                <w:lang w:val="de-DE"/>
              </w:rPr>
            </w:pPr>
            <w:r w:rsidRPr="00521FEB">
              <w:rPr>
                <w:lang w:val="de-DE"/>
              </w:rPr>
              <w:t>Postbus 20301</w:t>
            </w:r>
          </w:p>
          <w:p w:rsidRPr="00521FEB" w:rsidR="004B222E" w:rsidP="004B222E" w:rsidRDefault="004B222E" w14:paraId="688F3DFD" w14:textId="5A4A101D">
            <w:pPr>
              <w:pStyle w:val="afzendgegevens"/>
              <w:rPr>
                <w:lang w:val="de-DE"/>
              </w:rPr>
            </w:pPr>
            <w:r w:rsidRPr="00521FEB">
              <w:rPr>
                <w:lang w:val="de-DE"/>
              </w:rPr>
              <w:t>2500 EH  Den Haag</w:t>
            </w:r>
          </w:p>
          <w:p w:rsidRPr="00521FEB" w:rsidR="004B222E" w:rsidP="004B222E" w:rsidRDefault="004B222E" w14:paraId="02BC6C05" w14:textId="1188BB0F">
            <w:pPr>
              <w:pStyle w:val="afzendgegevens"/>
              <w:rPr>
                <w:lang w:val="de-DE"/>
              </w:rPr>
            </w:pPr>
            <w:r w:rsidRPr="00521FEB">
              <w:rPr>
                <w:lang w:val="de-DE"/>
              </w:rPr>
              <w:t>www.rijksoverheid.nl/jenv</w:t>
            </w:r>
          </w:p>
          <w:p w:rsidRPr="00142DCE" w:rsidR="00C51493" w:rsidP="004B222E" w:rsidRDefault="00C51493" w14:paraId="57DA2536" w14:textId="77777777">
            <w:pPr>
              <w:pStyle w:val="afzendgegevens"/>
              <w:rPr>
                <w:lang w:val="de-DE"/>
              </w:rPr>
            </w:pPr>
          </w:p>
          <w:p w:rsidRPr="00521FEB" w:rsidR="004B222E" w:rsidP="004B222E" w:rsidRDefault="004B222E" w14:paraId="04D68814" w14:textId="5281C7C8">
            <w:pPr>
              <w:pStyle w:val="afzendgegevens"/>
            </w:pPr>
            <w:r w:rsidRPr="00521FEB">
              <w:t>T  070 370 79 11</w:t>
            </w:r>
          </w:p>
          <w:p w:rsidRPr="00521FEB" w:rsidR="004B222E" w:rsidP="004B222E" w:rsidRDefault="004B222E" w14:paraId="5D22F879" w14:textId="21A311B3">
            <w:pPr>
              <w:pStyle w:val="afzendgegevens"/>
            </w:pPr>
            <w:r w:rsidRPr="00521FEB">
              <w:t>F  070 370 79 00</w:t>
            </w:r>
          </w:p>
          <w:p w:rsidRPr="00521FEB" w:rsidR="004B222E" w:rsidP="00C51493" w:rsidRDefault="004B222E" w14:paraId="39B0B4C4" w14:textId="35372D86">
            <w:pPr>
              <w:pStyle w:val="witregel2"/>
            </w:pPr>
            <w:r w:rsidRPr="00521FEB">
              <w:t>  </w:t>
            </w:r>
          </w:p>
          <w:p w:rsidRPr="00521FEB" w:rsidR="004B222E" w:rsidP="004B222E" w:rsidRDefault="004B222E" w14:paraId="15EB9ECA" w14:textId="0B3764C8">
            <w:pPr>
              <w:pStyle w:val="referentiekopjes"/>
            </w:pPr>
            <w:r w:rsidRPr="00521FEB">
              <w:t>Ons kenmerk</w:t>
            </w:r>
          </w:p>
          <w:p w:rsidRPr="00521FEB" w:rsidR="004B222E" w:rsidP="004B222E" w:rsidRDefault="00C51493" w14:paraId="1F3520F9" w14:textId="163F10C3">
            <w:pPr>
              <w:pStyle w:val="referentiegegevens"/>
            </w:pPr>
            <w:r w:rsidRPr="00521FEB">
              <w:t>6678685</w:t>
            </w:r>
          </w:p>
          <w:p w:rsidRPr="00521FEB" w:rsidR="004B222E" w:rsidP="004B222E" w:rsidRDefault="004B222E" w14:paraId="34DC7E8F" w14:textId="09EFF537">
            <w:pPr>
              <w:pStyle w:val="witregel1"/>
            </w:pPr>
            <w:r w:rsidRPr="00521FEB">
              <w:t> </w:t>
            </w:r>
          </w:p>
          <w:p w:rsidRPr="00521FEB" w:rsidR="004B222E" w:rsidP="004B222E" w:rsidRDefault="004B222E" w14:paraId="4EFBD656" w14:textId="2E5A8E0A">
            <w:pPr>
              <w:pStyle w:val="clausule"/>
            </w:pPr>
            <w:r w:rsidRPr="00521FEB">
              <w:t>Bij beantwoording de datum en ons kenmerk vermelden. Wilt u slechts één zaak in uw brief behandelen.</w:t>
            </w:r>
          </w:p>
          <w:p w:rsidRPr="00521FEB" w:rsidR="004B222E" w:rsidP="004B222E" w:rsidRDefault="004B222E" w14:paraId="40FF57B3" w14:textId="77777777">
            <w:pPr>
              <w:pStyle w:val="referentiegegevens"/>
            </w:pPr>
          </w:p>
          <w:bookmarkEnd w:id="3"/>
          <w:p w:rsidRPr="00521FEB" w:rsidR="004B222E" w:rsidP="004B222E" w:rsidRDefault="004B222E" w14:paraId="51CD1633" w14:textId="77777777">
            <w:pPr>
              <w:pStyle w:val="referentiegegevens"/>
            </w:pPr>
          </w:p>
          <w:p w:rsidRPr="00521FEB" w:rsidR="00F75106" w:rsidRDefault="008A7B34" w14:paraId="6E3C9475" w14:textId="513E8E5C">
            <w:pPr>
              <w:pStyle w:val="referentiegegevens"/>
            </w:pPr>
            <w:r w:rsidRPr="00521FEB">
              <w:fldChar w:fldCharType="begin"/>
            </w:r>
            <w:r w:rsidRPr="00521FEB" w:rsidR="00F75106">
              <w:instrText xml:space="preserve"> DOCPROPERTY referentiegegevens </w:instrText>
            </w:r>
            <w:r w:rsidRPr="00521FEB">
              <w:fldChar w:fldCharType="end"/>
            </w:r>
          </w:p>
        </w:tc>
      </w:tr>
    </w:tbl>
    <w:p w:rsidRPr="00521FEB" w:rsidR="00F75106" w:rsidRDefault="00F75106" w14:paraId="2CBFD60E" w14:textId="77777777">
      <w:pPr>
        <w:pStyle w:val="broodtekst"/>
      </w:pPr>
    </w:p>
    <w:p w:rsidRPr="00521FEB" w:rsidR="00F75106" w:rsidRDefault="00F75106" w14:paraId="5683AFF3" w14:textId="77777777">
      <w:pPr>
        <w:pStyle w:val="broodtekst"/>
        <w:sectPr w:rsidRPr="00521FEB"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Pr="00521FEB" w:rsidR="004B222E" w:rsidRDefault="007C0CBC" w14:paraId="499AE3C6" w14:textId="4354BD12">
      <w:pPr>
        <w:pStyle w:val="broodtekst"/>
      </w:pPr>
      <w:bookmarkStart w:name="cursor" w:id="6"/>
      <w:bookmarkEnd w:id="6"/>
      <w:r w:rsidRPr="00521FEB">
        <w:t>Met</w:t>
      </w:r>
      <w:r w:rsidRPr="00521FEB" w:rsidR="006037B8">
        <w:t xml:space="preserve"> deze</w:t>
      </w:r>
      <w:r w:rsidRPr="00521FEB" w:rsidR="004B222E">
        <w:t xml:space="preserve"> brief</w:t>
      </w:r>
      <w:r w:rsidRPr="00521FEB" w:rsidR="006037B8">
        <w:t xml:space="preserve"> wil ik u, mede namens de minister van Volksgezondheid Welzijn en Sport en de minister van Buitenlandse Zaken</w:t>
      </w:r>
      <w:r w:rsidRPr="00521FEB">
        <w:t>, informeren</w:t>
      </w:r>
      <w:r w:rsidRPr="00521FEB" w:rsidR="004B222E">
        <w:t xml:space="preserve"> over het </w:t>
      </w:r>
      <w:r w:rsidRPr="00521FEB" w:rsidR="00425A6A">
        <w:t>principe</w:t>
      </w:r>
      <w:r w:rsidRPr="00521FEB" w:rsidR="004B222E">
        <w:t xml:space="preserve">besluit </w:t>
      </w:r>
      <w:r w:rsidRPr="00521FEB" w:rsidR="00425A6A">
        <w:t xml:space="preserve">om direct te starten met </w:t>
      </w:r>
      <w:r w:rsidRPr="00521FEB" w:rsidR="00F63052">
        <w:t>de goedkeuringsprocedure van</w:t>
      </w:r>
      <w:r w:rsidRPr="00521FEB" w:rsidR="004B222E">
        <w:t xml:space="preserve"> het </w:t>
      </w:r>
      <w:r w:rsidRPr="00521FEB" w:rsidR="00F63052">
        <w:t xml:space="preserve">op 25 maart 2015 te Santiago de </w:t>
      </w:r>
      <w:proofErr w:type="spellStart"/>
      <w:r w:rsidRPr="00521FEB" w:rsidR="00F63052">
        <w:t>Compostela</w:t>
      </w:r>
      <w:proofErr w:type="spellEnd"/>
      <w:r w:rsidRPr="00521FEB" w:rsidR="00F63052">
        <w:t xml:space="preserve"> tot stand gekomen </w:t>
      </w:r>
      <w:r w:rsidRPr="00521FEB" w:rsidR="004B222E">
        <w:t>Verdrag van de Raad van Europa tegen handel in menselijke organen (</w:t>
      </w:r>
      <w:proofErr w:type="spellStart"/>
      <w:r w:rsidRPr="00521FEB" w:rsidR="00F63052">
        <w:t>RvE</w:t>
      </w:r>
      <w:proofErr w:type="spellEnd"/>
      <w:r w:rsidRPr="00521FEB" w:rsidR="00F63052">
        <w:t xml:space="preserve"> 216; </w:t>
      </w:r>
      <w:r w:rsidRPr="00521FEB" w:rsidR="004B222E">
        <w:t>hierna: het Verdrag)</w:t>
      </w:r>
      <w:r w:rsidRPr="00521FEB" w:rsidR="0087096A">
        <w:t>.</w:t>
      </w:r>
      <w:r w:rsidRPr="00521FEB" w:rsidR="004B222E">
        <w:rPr>
          <w:rStyle w:val="Voetnootmarkering"/>
        </w:rPr>
        <w:footnoteReference w:id="1"/>
      </w:r>
      <w:r w:rsidRPr="00521FEB" w:rsidR="004B222E">
        <w:t xml:space="preserve"> </w:t>
      </w:r>
      <w:r w:rsidRPr="00521FEB" w:rsidR="00766D66">
        <w:t xml:space="preserve">De brief is tevens een reactie op de motie van Tweede Kamerleden Krul en Slacht-Tichelman om op korte termijn duidelijkheid te geven over </w:t>
      </w:r>
      <w:r w:rsidRPr="00521FEB" w:rsidR="00C52082">
        <w:t>de goedkeuring van het Verdrag</w:t>
      </w:r>
      <w:r w:rsidRPr="00521FEB" w:rsidR="00D85B2E">
        <w:t>.</w:t>
      </w:r>
      <w:r w:rsidRPr="00521FEB" w:rsidR="00766D66">
        <w:rPr>
          <w:rStyle w:val="Voetnootmarkering"/>
        </w:rPr>
        <w:footnoteReference w:id="2"/>
      </w:r>
    </w:p>
    <w:p w:rsidRPr="00521FEB" w:rsidR="00400957" w:rsidP="00400957" w:rsidRDefault="00400957" w14:paraId="14430F1F" w14:textId="77777777">
      <w:pPr>
        <w:pStyle w:val="broodtekst"/>
      </w:pPr>
    </w:p>
    <w:p w:rsidRPr="00521FEB" w:rsidR="00400957" w:rsidP="00400957" w:rsidRDefault="00F17973" w14:paraId="08C4D24A" w14:textId="1DF99DAE">
      <w:pPr>
        <w:pStyle w:val="broodtekst"/>
        <w:rPr>
          <w:i/>
          <w:iCs/>
        </w:rPr>
      </w:pPr>
      <w:r w:rsidRPr="00521FEB">
        <w:rPr>
          <w:i/>
          <w:iCs/>
        </w:rPr>
        <w:t>I</w:t>
      </w:r>
      <w:r w:rsidRPr="00521FEB" w:rsidR="00232FF9">
        <w:rPr>
          <w:i/>
          <w:iCs/>
        </w:rPr>
        <w:t xml:space="preserve">llegale </w:t>
      </w:r>
      <w:r w:rsidRPr="00521FEB" w:rsidR="000F218E">
        <w:rPr>
          <w:i/>
          <w:iCs/>
        </w:rPr>
        <w:t>orgaanhandel</w:t>
      </w:r>
      <w:r w:rsidRPr="00521FEB">
        <w:rPr>
          <w:i/>
          <w:iCs/>
        </w:rPr>
        <w:t xml:space="preserve"> en de </w:t>
      </w:r>
      <w:r w:rsidRPr="00521FEB" w:rsidR="00546EA3">
        <w:rPr>
          <w:i/>
          <w:iCs/>
        </w:rPr>
        <w:t>R</w:t>
      </w:r>
      <w:r w:rsidRPr="00521FEB">
        <w:rPr>
          <w:i/>
          <w:iCs/>
        </w:rPr>
        <w:t>aad van Europa</w:t>
      </w:r>
    </w:p>
    <w:p w:rsidRPr="00521FEB" w:rsidR="00232FF9" w:rsidP="00400957" w:rsidRDefault="00232FF9" w14:paraId="3928A9CE" w14:textId="03492A12">
      <w:pPr>
        <w:pStyle w:val="broodtekst"/>
      </w:pPr>
      <w:r w:rsidRPr="00521FEB">
        <w:t xml:space="preserve">Illegale orgaanhandel is een verwerpelijke misdaad. </w:t>
      </w:r>
      <w:r w:rsidRPr="00521FEB" w:rsidR="008E44E1">
        <w:t xml:space="preserve">De wereldwijde vraag naar menselijke organen voor transplantatiedoeleinden overstijgt al jaren het beschikbare aanbod. Vanwege schaarste zijn wachtlijsten voor orgaantransplantatie ontstaan. Dit biedt ruimte voor een illegale markt voor de handel in menselijke organen. Kwetsbare personen kunnen worden gedwongen om organen af te staan. Gedwongen orgaanverwijdering is een vorm van mensenhandel. </w:t>
      </w:r>
      <w:r w:rsidRPr="00521FEB">
        <w:t>Ook kan het onder slechte omstandigheden transplanteren van een orgaan een gezondheidsgevaar betekenen voor de ontvanger. Door de aanhoudende schaarste van organen</w:t>
      </w:r>
      <w:r w:rsidRPr="00521FEB" w:rsidR="00D9238E">
        <w:t xml:space="preserve"> </w:t>
      </w:r>
      <w:r w:rsidRPr="00521FEB" w:rsidR="0087096A">
        <w:t xml:space="preserve">blijft </w:t>
      </w:r>
      <w:r w:rsidRPr="00521FEB">
        <w:t xml:space="preserve">orgaanhandel een lucratieve activiteit voor criminelen die vaak internationaal opereren. </w:t>
      </w:r>
      <w:r w:rsidRPr="00521FEB" w:rsidR="0087096A">
        <w:t xml:space="preserve">Deze orgaanhandel </w:t>
      </w:r>
      <w:r w:rsidRPr="00521FEB">
        <w:t xml:space="preserve">vormt daarmee een gevaar voor donoren en ontvangers in binnen- en buitenland. Het is daarom van belang om internationale samenwerking op dit gebied te faciliteren. </w:t>
      </w:r>
    </w:p>
    <w:p w:rsidRPr="00521FEB" w:rsidR="00232FF9" w:rsidP="00400957" w:rsidRDefault="00232FF9" w14:paraId="06ACC64A" w14:textId="77777777">
      <w:pPr>
        <w:pStyle w:val="broodtekst"/>
      </w:pPr>
    </w:p>
    <w:p w:rsidRPr="00521FEB" w:rsidR="00766D66" w:rsidP="00400957" w:rsidRDefault="00256988" w14:paraId="32966F37" w14:textId="73758C8E">
      <w:pPr>
        <w:pStyle w:val="broodtekst"/>
      </w:pPr>
      <w:r w:rsidRPr="00521FEB">
        <w:t xml:space="preserve">In 2021 is uw Kamer geïnformeerd over </w:t>
      </w:r>
      <w:r w:rsidRPr="00521FEB" w:rsidR="00232FF9">
        <w:t>dit</w:t>
      </w:r>
      <w:r w:rsidRPr="00521FEB">
        <w:t xml:space="preserve"> Verdrag, </w:t>
      </w:r>
      <w:r w:rsidRPr="00521FEB" w:rsidR="00122B82">
        <w:t xml:space="preserve">de </w:t>
      </w:r>
      <w:r w:rsidRPr="00521FEB">
        <w:t xml:space="preserve">verplichtingen </w:t>
      </w:r>
      <w:r w:rsidRPr="00521FEB" w:rsidR="00122B82">
        <w:t xml:space="preserve">die voortkomen uit het Verdrag </w:t>
      </w:r>
      <w:r w:rsidRPr="00521FEB">
        <w:t xml:space="preserve">en ook de stand van zaken </w:t>
      </w:r>
      <w:r w:rsidRPr="00521FEB" w:rsidR="00122B82">
        <w:t xml:space="preserve">over </w:t>
      </w:r>
      <w:r w:rsidRPr="00521FEB">
        <w:t xml:space="preserve">het besluit over het </w:t>
      </w:r>
      <w:r w:rsidRPr="00521FEB" w:rsidR="00232FF9">
        <w:t xml:space="preserve">wel of niet </w:t>
      </w:r>
      <w:r w:rsidRPr="00521FEB" w:rsidR="00C52082">
        <w:t>onder</w:t>
      </w:r>
      <w:r w:rsidRPr="00521FEB">
        <w:t>tekenen</w:t>
      </w:r>
      <w:r w:rsidRPr="00521FEB" w:rsidR="00122B82">
        <w:t xml:space="preserve"> ervan</w:t>
      </w:r>
      <w:r w:rsidRPr="00521FEB">
        <w:t xml:space="preserve"> </w:t>
      </w:r>
      <w:r w:rsidRPr="00521FEB" w:rsidR="00122B82">
        <w:t xml:space="preserve">om uiteindelijke over te gaan tot </w:t>
      </w:r>
      <w:r w:rsidRPr="00521FEB" w:rsidR="00C52082">
        <w:t>het opstarten van de goedkeuringsprocedure</w:t>
      </w:r>
      <w:r w:rsidRPr="00521FEB">
        <w:t xml:space="preserve">. In het kort heeft het </w:t>
      </w:r>
      <w:r w:rsidRPr="00521FEB" w:rsidR="006F1927">
        <w:t xml:space="preserve">Verdrag </w:t>
      </w:r>
      <w:r w:rsidRPr="00521FEB" w:rsidR="0090763D">
        <w:t>als doel het voorkomen en bestrijden van illegale orgaanhandel.</w:t>
      </w:r>
      <w:r w:rsidRPr="00521FEB" w:rsidR="0087096A">
        <w:rPr>
          <w:rStyle w:val="Voetnootmarkering"/>
        </w:rPr>
        <w:footnoteReference w:id="3"/>
      </w:r>
      <w:r w:rsidRPr="00521FEB" w:rsidR="0090763D">
        <w:t xml:space="preserve"> Daartoe dienen verdragspartijen te beschikken over of te voorzien in specifieke wettelijke strafbaarstellingen. Daarnaast vloeien er ook uitvoeringsverplichtingen voort uit het Verdrag. </w:t>
      </w:r>
      <w:r w:rsidRPr="00521FEB" w:rsidR="000F218E">
        <w:t>Lidstaten worden opgeroepen</w:t>
      </w:r>
      <w:r w:rsidRPr="00521FEB" w:rsidR="008B1F37">
        <w:t>, indien ze dit nog niet doen,</w:t>
      </w:r>
      <w:r w:rsidRPr="00521FEB" w:rsidR="000F218E">
        <w:t xml:space="preserve"> tot effectieve opsporing en vervolging van strafbare feiten, inrichting van preventieve maatregelen, en internationale samenwerking. </w:t>
      </w:r>
    </w:p>
    <w:p w:rsidRPr="00521FEB" w:rsidR="0090763D" w:rsidP="00400957" w:rsidRDefault="00796DB0" w14:paraId="43649F42" w14:textId="751B0E3E">
      <w:pPr>
        <w:pStyle w:val="broodtekst"/>
      </w:pPr>
      <w:r w:rsidRPr="00521FEB">
        <w:br/>
      </w:r>
      <w:r w:rsidRPr="00521FEB" w:rsidR="0090763D">
        <w:t>De</w:t>
      </w:r>
      <w:r w:rsidRPr="00521FEB" w:rsidR="0066024A">
        <w:t>ze</w:t>
      </w:r>
      <w:r w:rsidRPr="00521FEB" w:rsidR="0090763D">
        <w:t xml:space="preserve"> samenwerking </w:t>
      </w:r>
      <w:r w:rsidRPr="00521FEB" w:rsidR="0066024A">
        <w:t>vindt onder ander plaats</w:t>
      </w:r>
      <w:r w:rsidRPr="00521FEB" w:rsidR="0090763D">
        <w:t xml:space="preserve"> op het gebied van vervolging en berechting en deelname aan het </w:t>
      </w:r>
      <w:proofErr w:type="spellStart"/>
      <w:r w:rsidRPr="00521FEB" w:rsidR="001242CA">
        <w:rPr>
          <w:i/>
          <w:iCs/>
        </w:rPr>
        <w:t>Committee</w:t>
      </w:r>
      <w:proofErr w:type="spellEnd"/>
      <w:r w:rsidRPr="00521FEB" w:rsidR="001242CA">
        <w:rPr>
          <w:i/>
          <w:iCs/>
        </w:rPr>
        <w:t xml:space="preserve"> of </w:t>
      </w:r>
      <w:proofErr w:type="spellStart"/>
      <w:r w:rsidRPr="00521FEB" w:rsidR="001242CA">
        <w:rPr>
          <w:i/>
          <w:iCs/>
        </w:rPr>
        <w:t>the</w:t>
      </w:r>
      <w:proofErr w:type="spellEnd"/>
      <w:r w:rsidRPr="00521FEB" w:rsidR="001242CA">
        <w:rPr>
          <w:i/>
          <w:iCs/>
        </w:rPr>
        <w:t xml:space="preserve"> </w:t>
      </w:r>
      <w:proofErr w:type="spellStart"/>
      <w:r w:rsidRPr="00521FEB" w:rsidR="001242CA">
        <w:rPr>
          <w:i/>
          <w:iCs/>
        </w:rPr>
        <w:t>Parties</w:t>
      </w:r>
      <w:proofErr w:type="spellEnd"/>
      <w:r w:rsidRPr="00521FEB" w:rsidR="0087096A">
        <w:t xml:space="preserve">, </w:t>
      </w:r>
      <w:r w:rsidRPr="00521FEB" w:rsidR="0090763D">
        <w:t>dat indien nodig samenkomt.</w:t>
      </w:r>
      <w:r w:rsidRPr="00521FEB" w:rsidR="00B70E16">
        <w:t xml:space="preserve"> </w:t>
      </w:r>
      <w:r w:rsidRPr="00521FEB" w:rsidR="0090763D">
        <w:t>Ook wordt opgeroepen tot de inrichting van een nationaal contactpunt om (</w:t>
      </w:r>
      <w:proofErr w:type="spellStart"/>
      <w:r w:rsidRPr="00521FEB" w:rsidR="0090763D">
        <w:t>inter</w:t>
      </w:r>
      <w:proofErr w:type="spellEnd"/>
      <w:r w:rsidRPr="00521FEB" w:rsidR="0090763D">
        <w:t>)nationale uitwisseling van informatie over criminele activiteiten op het gebied van illegale orgaanhandel te faciliteren.</w:t>
      </w:r>
      <w:r w:rsidRPr="00521FEB" w:rsidR="0066024A">
        <w:t xml:space="preserve"> </w:t>
      </w:r>
      <w:r w:rsidRPr="00521FEB" w:rsidR="007E1011">
        <w:t xml:space="preserve">Hier zal met de betrokken partijen nog invulling aan worden gegeven. </w:t>
      </w:r>
      <w:r w:rsidRPr="00521FEB" w:rsidR="0066024A">
        <w:t>Over de voortgang van de implementatie van het Verdrag wordt jaarlijks gerapporteerd</w:t>
      </w:r>
      <w:r w:rsidRPr="00521FEB" w:rsidR="007F3332">
        <w:t xml:space="preserve"> door de Raad van Europa</w:t>
      </w:r>
      <w:r w:rsidRPr="00521FEB" w:rsidR="0066024A">
        <w:t>.</w:t>
      </w:r>
    </w:p>
    <w:p w:rsidRPr="00521FEB" w:rsidR="0090763D" w:rsidP="00400957" w:rsidRDefault="0090763D" w14:paraId="65A0AF05" w14:textId="77777777">
      <w:pPr>
        <w:pStyle w:val="broodtekst"/>
      </w:pPr>
    </w:p>
    <w:p w:rsidRPr="00521FEB" w:rsidR="00B819B6" w:rsidP="00400957" w:rsidRDefault="00907065" w14:paraId="19AAC2CF" w14:textId="26224FC9">
      <w:pPr>
        <w:pStyle w:val="broodtekst"/>
        <w:rPr>
          <w:i/>
          <w:iCs/>
        </w:rPr>
      </w:pPr>
      <w:r w:rsidRPr="00521FEB">
        <w:rPr>
          <w:i/>
          <w:iCs/>
        </w:rPr>
        <w:t>Proces voorafgaand aan besluit</w:t>
      </w:r>
    </w:p>
    <w:p w:rsidRPr="00521FEB" w:rsidR="007F3332" w:rsidP="009851BF" w:rsidRDefault="00796DB0" w14:paraId="46334BF7" w14:textId="42A0ACD8">
      <w:pPr>
        <w:pStyle w:val="broodtekst"/>
      </w:pPr>
      <w:r w:rsidRPr="00521FEB">
        <w:t xml:space="preserve">In </w:t>
      </w:r>
      <w:r w:rsidRPr="00521FEB" w:rsidR="00256988">
        <w:t xml:space="preserve">de brief van </w:t>
      </w:r>
      <w:r w:rsidRPr="00521FEB">
        <w:t xml:space="preserve">2021 </w:t>
      </w:r>
      <w:r w:rsidRPr="00521FEB" w:rsidR="00256988">
        <w:t xml:space="preserve">heeft het </w:t>
      </w:r>
      <w:r w:rsidRPr="00521FEB" w:rsidR="0008535A">
        <w:t>k</w:t>
      </w:r>
      <w:r w:rsidRPr="00521FEB" w:rsidR="00256988">
        <w:t>abinet uw Kamer toegelich</w:t>
      </w:r>
      <w:r w:rsidRPr="00521FEB" w:rsidR="009851BF">
        <w:t xml:space="preserve">t dat zorgvuldig </w:t>
      </w:r>
      <w:r w:rsidRPr="00521FEB" w:rsidR="00546EA3">
        <w:t xml:space="preserve">de </w:t>
      </w:r>
      <w:r w:rsidRPr="00521FEB" w:rsidR="009851BF">
        <w:t>wenselijkheid, uitvoerbaarheid en meerwaarde van het Verdrag moet zijn onderzocht</w:t>
      </w:r>
      <w:r w:rsidRPr="00521FEB">
        <w:t xml:space="preserve"> </w:t>
      </w:r>
      <w:r w:rsidRPr="00521FEB" w:rsidR="0087096A">
        <w:t xml:space="preserve">voordat </w:t>
      </w:r>
      <w:r w:rsidRPr="00521FEB" w:rsidR="00C52082">
        <w:t>gestart kan worden met de goedkeuringsprocedure</w:t>
      </w:r>
      <w:r w:rsidRPr="00521FEB" w:rsidR="009851BF">
        <w:t>.</w:t>
      </w:r>
      <w:r w:rsidRPr="00521FEB" w:rsidR="0087096A">
        <w:rPr>
          <w:rStyle w:val="Voetnootmarkering"/>
        </w:rPr>
        <w:footnoteReference w:id="4"/>
      </w:r>
      <w:r w:rsidRPr="00521FEB" w:rsidR="00B71AAA">
        <w:t xml:space="preserve"> In 2021 </w:t>
      </w:r>
      <w:r w:rsidRPr="00521FEB" w:rsidR="0066024A">
        <w:t>bestonden er nog onduidelijkheden waardoor deze afweging niet gemaakt kon worden</w:t>
      </w:r>
      <w:r w:rsidRPr="00521FEB" w:rsidR="007F3332">
        <w:t>.</w:t>
      </w:r>
    </w:p>
    <w:p w:rsidRPr="00521FEB" w:rsidR="007F3332" w:rsidP="009851BF" w:rsidRDefault="007F3332" w14:paraId="297F67D5" w14:textId="77777777">
      <w:pPr>
        <w:pStyle w:val="broodtekst"/>
      </w:pPr>
    </w:p>
    <w:p w:rsidRPr="00521FEB" w:rsidR="007F3332" w:rsidP="007F3332" w:rsidRDefault="007F3332" w14:paraId="0F64805A" w14:textId="4020AB64">
      <w:pPr>
        <w:pStyle w:val="broodtekst"/>
      </w:pPr>
      <w:r w:rsidRPr="00521FEB">
        <w:t xml:space="preserve">In 2021 was nog onvoldoende duidelijk </w:t>
      </w:r>
      <w:r w:rsidRPr="00521FEB" w:rsidR="0066024A">
        <w:t xml:space="preserve">of er sprake zou zijn van beleidsintensivering </w:t>
      </w:r>
      <w:r w:rsidRPr="00521FEB" w:rsidR="00546EA3">
        <w:t xml:space="preserve">voor </w:t>
      </w:r>
      <w:r w:rsidRPr="00521FEB" w:rsidR="00B71AAA">
        <w:t xml:space="preserve">politie en </w:t>
      </w:r>
      <w:r w:rsidRPr="00521FEB" w:rsidR="0087096A">
        <w:t>O</w:t>
      </w:r>
      <w:r w:rsidRPr="00521FEB" w:rsidR="00B71AAA">
        <w:t xml:space="preserve">penbaar </w:t>
      </w:r>
      <w:r w:rsidRPr="00521FEB" w:rsidR="0087096A">
        <w:t>M</w:t>
      </w:r>
      <w:r w:rsidRPr="00521FEB" w:rsidR="00B71AAA">
        <w:t>inisterie</w:t>
      </w:r>
      <w:r w:rsidRPr="00521FEB">
        <w:t xml:space="preserve"> naar aanleiding van ratificatie van het Verdrag</w:t>
      </w:r>
      <w:r w:rsidRPr="00521FEB" w:rsidR="00B71AAA">
        <w:t xml:space="preserve">. </w:t>
      </w:r>
      <w:r w:rsidRPr="00521FEB">
        <w:t xml:space="preserve">Uit de gesprekken die het </w:t>
      </w:r>
      <w:r w:rsidRPr="00521FEB" w:rsidR="0087096A">
        <w:t>m</w:t>
      </w:r>
      <w:r w:rsidRPr="00521FEB">
        <w:t>inisterie van Justitie en Veiligheid naar aanleiding hiervan heeft gevoerd met</w:t>
      </w:r>
      <w:r w:rsidRPr="00521FEB" w:rsidR="0087096A">
        <w:t xml:space="preserve"> zowel</w:t>
      </w:r>
      <w:r w:rsidRPr="00521FEB">
        <w:t xml:space="preserve"> de Raad van Europa</w:t>
      </w:r>
      <w:r w:rsidRPr="00521FEB" w:rsidR="0087096A">
        <w:t xml:space="preserve"> als de politie en het Openbaar Ministerie,</w:t>
      </w:r>
      <w:r w:rsidRPr="00521FEB">
        <w:t xml:space="preserve"> is gebleken dat er geen intensivering wordt verwacht van de werkzaamheden voor </w:t>
      </w:r>
      <w:r w:rsidRPr="00521FEB" w:rsidR="0087096A">
        <w:t xml:space="preserve">de </w:t>
      </w:r>
      <w:r w:rsidRPr="00521FEB" w:rsidR="00C51493">
        <w:t>politie</w:t>
      </w:r>
      <w:r w:rsidRPr="00521FEB" w:rsidR="0087096A">
        <w:t xml:space="preserve"> en </w:t>
      </w:r>
      <w:r w:rsidRPr="00521FEB">
        <w:t xml:space="preserve">het </w:t>
      </w:r>
      <w:r w:rsidRPr="00521FEB" w:rsidR="0087096A">
        <w:t>O</w:t>
      </w:r>
      <w:r w:rsidRPr="00521FEB">
        <w:t>penbaar</w:t>
      </w:r>
      <w:r w:rsidRPr="00521FEB" w:rsidR="0087096A">
        <w:t xml:space="preserve"> M</w:t>
      </w:r>
      <w:r w:rsidRPr="00521FEB">
        <w:t xml:space="preserve">inisterie. Daarom hebben zowel politie als het </w:t>
      </w:r>
      <w:r w:rsidRPr="00521FEB" w:rsidR="0087096A">
        <w:t>O</w:t>
      </w:r>
      <w:r w:rsidRPr="00521FEB">
        <w:t xml:space="preserve">penbaar </w:t>
      </w:r>
      <w:r w:rsidRPr="00521FEB" w:rsidR="0087096A">
        <w:t>M</w:t>
      </w:r>
      <w:r w:rsidRPr="00521FEB">
        <w:t xml:space="preserve">inisterie </w:t>
      </w:r>
      <w:r w:rsidRPr="00521FEB" w:rsidR="0087096A">
        <w:t xml:space="preserve">inmiddels </w:t>
      </w:r>
      <w:r w:rsidRPr="00521FEB">
        <w:t xml:space="preserve">geen bezwaar geuit om over te gaan tot </w:t>
      </w:r>
      <w:r w:rsidRPr="00521FEB" w:rsidR="00C52082">
        <w:t xml:space="preserve">de goedkeuring </w:t>
      </w:r>
      <w:r w:rsidRPr="00521FEB">
        <w:t>van het Verdrag.</w:t>
      </w:r>
    </w:p>
    <w:p w:rsidRPr="00521FEB" w:rsidR="007F3332" w:rsidP="009851BF" w:rsidRDefault="007F3332" w14:paraId="33BFC2F7" w14:textId="1D9CBA24">
      <w:pPr>
        <w:pStyle w:val="broodtekst"/>
      </w:pPr>
    </w:p>
    <w:p w:rsidRPr="00521FEB" w:rsidR="007F3332" w:rsidP="00400957" w:rsidRDefault="007F3332" w14:paraId="7F4244D8" w14:textId="16210EDD">
      <w:pPr>
        <w:pStyle w:val="broodtekst"/>
      </w:pPr>
      <w:r w:rsidRPr="00521FEB">
        <w:t xml:space="preserve">Daarnaast is in de </w:t>
      </w:r>
      <w:r w:rsidRPr="00521FEB" w:rsidR="0087096A">
        <w:t>Kamer</w:t>
      </w:r>
      <w:r w:rsidRPr="00521FEB">
        <w:t>brief van 2021 geconstateerd</w:t>
      </w:r>
      <w:r w:rsidRPr="00521FEB" w:rsidR="0066024A">
        <w:t xml:space="preserve"> dat er een wetswijziging nodig zou zijn om te kunnen voldoen aan het Verdrag</w:t>
      </w:r>
      <w:r w:rsidRPr="00521FEB" w:rsidR="00232FF9">
        <w:t>.</w:t>
      </w:r>
      <w:r w:rsidRPr="00521FEB" w:rsidR="007E1011">
        <w:t xml:space="preserve"> </w:t>
      </w:r>
      <w:r w:rsidRPr="00521FEB" w:rsidR="00232FF9">
        <w:t>S</w:t>
      </w:r>
      <w:r w:rsidRPr="00521FEB" w:rsidR="007E1011">
        <w:t xml:space="preserve">pecifiek gaat het om artikel 5 van het Verdrag </w:t>
      </w:r>
      <w:r w:rsidRPr="00521FEB" w:rsidR="003F303F">
        <w:t xml:space="preserve">dat </w:t>
      </w:r>
      <w:r w:rsidRPr="00521FEB" w:rsidR="007E1011">
        <w:t xml:space="preserve">oproept tot een strafbaarstelling van het toepassen van een </w:t>
      </w:r>
      <w:r w:rsidRPr="00521FEB" w:rsidR="00420333">
        <w:t>illegaal</w:t>
      </w:r>
      <w:r w:rsidRPr="00521FEB" w:rsidR="007E1011">
        <w:t xml:space="preserve"> verkregen orgaan. Een voorstel hiertoe is</w:t>
      </w:r>
      <w:r w:rsidRPr="00521FEB" w:rsidR="0087096A">
        <w:t xml:space="preserve"> destijds</w:t>
      </w:r>
      <w:r w:rsidRPr="00521FEB" w:rsidR="007E1011">
        <w:t xml:space="preserve"> gedaan</w:t>
      </w:r>
      <w:r w:rsidRPr="00521FEB" w:rsidR="00232FF9">
        <w:t xml:space="preserve"> door de minister van </w:t>
      </w:r>
      <w:r w:rsidRPr="00521FEB" w:rsidR="003F303F">
        <w:t>Volksgezond</w:t>
      </w:r>
      <w:r w:rsidRPr="00521FEB" w:rsidR="002A655E">
        <w:t>heid</w:t>
      </w:r>
      <w:r w:rsidRPr="00521FEB" w:rsidR="003F303F">
        <w:t xml:space="preserve">, Welzijn en Sport </w:t>
      </w:r>
      <w:r w:rsidRPr="00521FEB" w:rsidR="00420333">
        <w:t>als onderdeel van de</w:t>
      </w:r>
      <w:r w:rsidRPr="00521FEB" w:rsidR="007E1011">
        <w:t xml:space="preserve"> Wet </w:t>
      </w:r>
      <w:r w:rsidRPr="00521FEB" w:rsidR="002A655E">
        <w:t>a</w:t>
      </w:r>
      <w:r w:rsidRPr="00521FEB" w:rsidR="007E1011">
        <w:t xml:space="preserve">ctualisering </w:t>
      </w:r>
      <w:r w:rsidRPr="00521FEB" w:rsidR="002A655E">
        <w:t>l</w:t>
      </w:r>
      <w:r w:rsidRPr="00521FEB" w:rsidR="007E1011">
        <w:t>ichaamsmateriaalwetgeving</w:t>
      </w:r>
      <w:r w:rsidRPr="00521FEB" w:rsidR="00420333">
        <w:t>. Naar aanleiding van het advies van de</w:t>
      </w:r>
      <w:r w:rsidRPr="00521FEB" w:rsidR="002A655E">
        <w:t xml:space="preserve"> Afdeling advisering van de</w:t>
      </w:r>
      <w:r w:rsidRPr="00521FEB" w:rsidR="00420333">
        <w:t xml:space="preserve"> </w:t>
      </w:r>
      <w:r w:rsidRPr="00521FEB" w:rsidR="007E1011">
        <w:t>Raad van State</w:t>
      </w:r>
      <w:r w:rsidRPr="00521FEB" w:rsidR="00765AB5">
        <w:t xml:space="preserve"> </w:t>
      </w:r>
      <w:r w:rsidRPr="00521FEB" w:rsidR="00420333">
        <w:t>is deze strafbaarstelling geschrapt</w:t>
      </w:r>
      <w:r w:rsidRPr="00521FEB" w:rsidR="005D7A49">
        <w:t>.</w:t>
      </w:r>
      <w:r w:rsidRPr="00521FEB" w:rsidR="00420333">
        <w:rPr>
          <w:rStyle w:val="Voetnootmarkering"/>
        </w:rPr>
        <w:footnoteReference w:id="5"/>
      </w:r>
      <w:r w:rsidRPr="00521FEB" w:rsidR="00420333">
        <w:t xml:space="preserve"> De Raad</w:t>
      </w:r>
      <w:r w:rsidRPr="00521FEB" w:rsidR="005D7A49">
        <w:t xml:space="preserve"> van State</w:t>
      </w:r>
      <w:r w:rsidRPr="00521FEB" w:rsidR="00420333">
        <w:t xml:space="preserve"> adviseerde namelijk deze strafbaarstelling </w:t>
      </w:r>
      <w:r w:rsidRPr="00521FEB" w:rsidR="007E1011">
        <w:t xml:space="preserve">voor te leggen aan het </w:t>
      </w:r>
      <w:r w:rsidRPr="00521FEB" w:rsidR="0087096A">
        <w:t>O</w:t>
      </w:r>
      <w:r w:rsidRPr="00521FEB" w:rsidR="007E1011">
        <w:t xml:space="preserve">penbaar </w:t>
      </w:r>
      <w:r w:rsidRPr="00521FEB" w:rsidR="0087096A">
        <w:t>M</w:t>
      </w:r>
      <w:r w:rsidRPr="00521FEB" w:rsidR="007E1011">
        <w:t>inisterie en politie</w:t>
      </w:r>
      <w:r w:rsidRPr="00521FEB" w:rsidR="00420333">
        <w:t xml:space="preserve"> </w:t>
      </w:r>
      <w:r w:rsidRPr="00521FEB" w:rsidR="0087096A">
        <w:t xml:space="preserve">voor deze strafbaarstelling </w:t>
      </w:r>
      <w:r w:rsidRPr="00521FEB" w:rsidR="00420333">
        <w:t>in wetgeving op te nemen</w:t>
      </w:r>
      <w:r w:rsidRPr="00521FEB" w:rsidR="007E1011">
        <w:t xml:space="preserve">. </w:t>
      </w:r>
    </w:p>
    <w:p w:rsidRPr="00521FEB" w:rsidR="007F3332" w:rsidP="00400957" w:rsidRDefault="007F3332" w14:paraId="1955B464" w14:textId="77777777">
      <w:pPr>
        <w:pStyle w:val="broodtekst"/>
      </w:pPr>
    </w:p>
    <w:p w:rsidRPr="00521FEB" w:rsidR="00232FF9" w:rsidP="00400957" w:rsidRDefault="007F3332" w14:paraId="1E04BE72" w14:textId="73059B5D">
      <w:pPr>
        <w:pStyle w:val="broodtekst"/>
      </w:pPr>
      <w:r w:rsidRPr="00521FEB">
        <w:t>C</w:t>
      </w:r>
      <w:r w:rsidRPr="00521FEB" w:rsidR="00443E37">
        <w:t>onform</w:t>
      </w:r>
      <w:r w:rsidRPr="00521FEB" w:rsidR="0000443C">
        <w:t xml:space="preserve"> </w:t>
      </w:r>
      <w:r w:rsidRPr="00521FEB">
        <w:t>dit advies is</w:t>
      </w:r>
      <w:r w:rsidRPr="00521FEB" w:rsidR="003A43BD">
        <w:t xml:space="preserve"> de </w:t>
      </w:r>
      <w:r w:rsidRPr="00521FEB" w:rsidR="00443E37">
        <w:t>strafbaarstelling voor</w:t>
      </w:r>
      <w:r w:rsidRPr="00521FEB" w:rsidR="003A43BD">
        <w:t xml:space="preserve">gelegd aan het </w:t>
      </w:r>
      <w:r w:rsidRPr="00521FEB" w:rsidR="0087096A">
        <w:t>O</w:t>
      </w:r>
      <w:r w:rsidRPr="00521FEB" w:rsidR="001242CA">
        <w:t xml:space="preserve">penbaar </w:t>
      </w:r>
      <w:r w:rsidRPr="00521FEB" w:rsidR="0087096A">
        <w:t>M</w:t>
      </w:r>
      <w:r w:rsidRPr="00521FEB" w:rsidR="001242CA">
        <w:t xml:space="preserve">inisterie </w:t>
      </w:r>
      <w:r w:rsidRPr="00521FEB" w:rsidR="003A43BD">
        <w:t>en politie.</w:t>
      </w:r>
      <w:r w:rsidRPr="00521FEB" w:rsidR="007C0CBC">
        <w:t xml:space="preserve"> </w:t>
      </w:r>
      <w:r w:rsidRPr="00521FEB" w:rsidR="003A43BD">
        <w:t>Zij hebben</w:t>
      </w:r>
      <w:r w:rsidRPr="00521FEB" w:rsidR="008A013A">
        <w:t xml:space="preserve"> </w:t>
      </w:r>
      <w:r w:rsidRPr="00521FEB" w:rsidR="00F7565F">
        <w:t>opgemerkt dat</w:t>
      </w:r>
      <w:r w:rsidRPr="00521FEB" w:rsidR="00232FF9">
        <w:t xml:space="preserve"> </w:t>
      </w:r>
      <w:r w:rsidRPr="00521FEB" w:rsidR="00F7565F">
        <w:t>bestaande strafbaarstellingen</w:t>
      </w:r>
      <w:r w:rsidRPr="00521FEB" w:rsidR="00122B82">
        <w:t>, waaronder de Wet op Orgaandonatie (</w:t>
      </w:r>
      <w:proofErr w:type="spellStart"/>
      <w:r w:rsidRPr="00521FEB" w:rsidR="00122B82">
        <w:t>W</w:t>
      </w:r>
      <w:r w:rsidRPr="00521FEB" w:rsidR="00D9238E">
        <w:t>od</w:t>
      </w:r>
      <w:proofErr w:type="spellEnd"/>
      <w:r w:rsidRPr="00521FEB" w:rsidR="00122B82">
        <w:t xml:space="preserve">) en </w:t>
      </w:r>
      <w:r w:rsidRPr="00521FEB" w:rsidR="00C51493">
        <w:t xml:space="preserve">artikel </w:t>
      </w:r>
      <w:r w:rsidRPr="00521FEB" w:rsidR="00122B82">
        <w:t xml:space="preserve">273f </w:t>
      </w:r>
      <w:r w:rsidRPr="00521FEB" w:rsidR="00C51493">
        <w:t>Wetboek van Strafrecht</w:t>
      </w:r>
      <w:r w:rsidRPr="00521FEB" w:rsidR="00122B82">
        <w:t>,</w:t>
      </w:r>
      <w:r w:rsidRPr="00521FEB" w:rsidR="00F7565F">
        <w:t xml:space="preserve"> afdoende zijn om </w:t>
      </w:r>
      <w:r w:rsidRPr="00521FEB" w:rsidR="00546EA3">
        <w:t>de strafbaar gestelde gedraging al te kunnen aanpakken.</w:t>
      </w:r>
      <w:r w:rsidRPr="00521FEB" w:rsidR="008A013A">
        <w:t xml:space="preserve"> </w:t>
      </w:r>
      <w:r w:rsidRPr="00521FEB" w:rsidR="0066024A">
        <w:t xml:space="preserve">Een wetswijziging blijkt dus toch niet nodig </w:t>
      </w:r>
      <w:r w:rsidRPr="00521FEB" w:rsidR="00A63E65">
        <w:t>om uitvoering te geven aan de bepalingen van het</w:t>
      </w:r>
      <w:r w:rsidRPr="00521FEB" w:rsidR="00F7565F">
        <w:t xml:space="preserve"> Verdrag.</w:t>
      </w:r>
      <w:r w:rsidRPr="00521FEB" w:rsidR="00796DB0">
        <w:rPr>
          <w:b/>
          <w:bCs/>
        </w:rPr>
        <w:br/>
      </w:r>
    </w:p>
    <w:p w:rsidRPr="00521FEB" w:rsidR="00232FF9" w:rsidP="00442776" w:rsidRDefault="00425A6A" w14:paraId="136FEF89" w14:textId="77777777">
      <w:pPr>
        <w:pStyle w:val="broodtekst"/>
        <w:rPr>
          <w:i/>
          <w:iCs/>
        </w:rPr>
      </w:pPr>
      <w:r w:rsidRPr="00521FEB">
        <w:rPr>
          <w:i/>
          <w:iCs/>
        </w:rPr>
        <w:t>Principebesluit</w:t>
      </w:r>
      <w:r w:rsidRPr="00521FEB" w:rsidR="00442776">
        <w:rPr>
          <w:i/>
          <w:iCs/>
        </w:rPr>
        <w:t xml:space="preserve"> en volgende stappen</w:t>
      </w:r>
    </w:p>
    <w:p w:rsidRPr="00521FEB" w:rsidR="008B1F37" w:rsidP="00442776" w:rsidRDefault="00232FF9" w14:paraId="3D6EA928" w14:textId="3EA1E9B4">
      <w:pPr>
        <w:pStyle w:val="broodtekst"/>
      </w:pPr>
      <w:r w:rsidRPr="00521FEB">
        <w:t xml:space="preserve">Het kabinet ziet </w:t>
      </w:r>
      <w:r w:rsidRPr="00521FEB" w:rsidR="00546EA3">
        <w:t xml:space="preserve">de </w:t>
      </w:r>
      <w:r w:rsidRPr="00521FEB">
        <w:t>wenselijkheid</w:t>
      </w:r>
      <w:r w:rsidRPr="00521FEB" w:rsidR="008B1F37">
        <w:t xml:space="preserve"> en</w:t>
      </w:r>
      <w:r w:rsidRPr="00521FEB">
        <w:t xml:space="preserve"> meerwaarde</w:t>
      </w:r>
      <w:r w:rsidRPr="00521FEB" w:rsidR="008B1F37">
        <w:t xml:space="preserve"> van de </w:t>
      </w:r>
      <w:r w:rsidRPr="00521FEB" w:rsidR="008E44E1">
        <w:t xml:space="preserve">ratificatie </w:t>
      </w:r>
      <w:r w:rsidRPr="00521FEB" w:rsidR="008B1F37">
        <w:t>van het Verdrag voor de strijd tegen illegale orgaanhandel</w:t>
      </w:r>
      <w:r w:rsidRPr="00521FEB">
        <w:t xml:space="preserve"> </w:t>
      </w:r>
      <w:r w:rsidRPr="00521FEB" w:rsidR="008B1F37">
        <w:t xml:space="preserve">en staat ook positief tegenover de </w:t>
      </w:r>
      <w:r w:rsidRPr="00521FEB">
        <w:t xml:space="preserve">uitvoerbaarheid </w:t>
      </w:r>
      <w:r w:rsidRPr="00521FEB" w:rsidR="008B1F37">
        <w:t xml:space="preserve">van de </w:t>
      </w:r>
      <w:r w:rsidRPr="00521FEB" w:rsidR="008E44E1">
        <w:t>v</w:t>
      </w:r>
      <w:r w:rsidRPr="00521FEB" w:rsidR="008B1F37">
        <w:t>erdragsverplichtingen</w:t>
      </w:r>
      <w:r w:rsidRPr="00521FEB" w:rsidR="00546EA3">
        <w:t>.</w:t>
      </w:r>
      <w:r w:rsidRPr="00521FEB" w:rsidR="00765AB5">
        <w:t xml:space="preserve"> </w:t>
      </w:r>
      <w:r w:rsidRPr="00521FEB">
        <w:t xml:space="preserve">Door </w:t>
      </w:r>
      <w:r w:rsidRPr="00521FEB" w:rsidR="00A63E65">
        <w:t xml:space="preserve">de goedkeuring </w:t>
      </w:r>
      <w:r w:rsidRPr="00521FEB" w:rsidR="007064C4">
        <w:t xml:space="preserve">van het Verdrag kan </w:t>
      </w:r>
      <w:r w:rsidRPr="00521FEB" w:rsidR="00393608">
        <w:t xml:space="preserve">het Koninkrijk der Nederlanden </w:t>
      </w:r>
      <w:r w:rsidRPr="00521FEB">
        <w:t xml:space="preserve">namelijk inzetten op </w:t>
      </w:r>
      <w:r w:rsidRPr="00521FEB" w:rsidR="005D7A49">
        <w:t xml:space="preserve">de </w:t>
      </w:r>
      <w:r w:rsidRPr="00521FEB">
        <w:t>nodige internationale samenwerking om illegale orgaanhandel nog beter aan te pakken.</w:t>
      </w:r>
      <w:r w:rsidRPr="00521FEB" w:rsidR="007064C4">
        <w:t xml:space="preserve"> Het stelt </w:t>
      </w:r>
      <w:r w:rsidRPr="00521FEB" w:rsidR="00393608">
        <w:t xml:space="preserve">het Koninkrijk </w:t>
      </w:r>
      <w:r w:rsidRPr="00521FEB" w:rsidR="007064C4">
        <w:t xml:space="preserve">onder meer in staat om te leren van </w:t>
      </w:r>
      <w:r w:rsidRPr="00521FEB" w:rsidR="007064C4">
        <w:rPr>
          <w:i/>
          <w:iCs/>
        </w:rPr>
        <w:t xml:space="preserve">best </w:t>
      </w:r>
      <w:proofErr w:type="spellStart"/>
      <w:r w:rsidRPr="00521FEB" w:rsidR="007064C4">
        <w:rPr>
          <w:i/>
          <w:iCs/>
        </w:rPr>
        <w:t>practices</w:t>
      </w:r>
      <w:proofErr w:type="spellEnd"/>
      <w:r w:rsidRPr="00521FEB" w:rsidR="007064C4">
        <w:t xml:space="preserve"> van andere</w:t>
      </w:r>
      <w:r w:rsidRPr="00521FEB" w:rsidR="001242CA">
        <w:t xml:space="preserve"> bij het Verdrag aangesloten</w:t>
      </w:r>
      <w:r w:rsidRPr="00521FEB" w:rsidR="007064C4">
        <w:t xml:space="preserve"> landen en internationale trends en ontwikkelingen met betrekking tot orgaanhandel te bespreken. Naast deze internationale component kan </w:t>
      </w:r>
      <w:r w:rsidRPr="00521FEB" w:rsidR="008E44E1">
        <w:t xml:space="preserve">ratificatie </w:t>
      </w:r>
      <w:r w:rsidRPr="00521FEB" w:rsidR="007064C4">
        <w:t xml:space="preserve">ook bijdragen aan het verder vormgeven van de aanpak van orgaanhandel op nationaal niveau. </w:t>
      </w:r>
      <w:r w:rsidRPr="00521FEB" w:rsidR="001242CA">
        <w:t xml:space="preserve">Zoals eerder aangegeven zien het </w:t>
      </w:r>
      <w:r w:rsidRPr="00521FEB" w:rsidR="0087096A">
        <w:t>O</w:t>
      </w:r>
      <w:r w:rsidRPr="00521FEB" w:rsidR="001242CA">
        <w:t xml:space="preserve">penbaar </w:t>
      </w:r>
      <w:r w:rsidRPr="00521FEB" w:rsidR="0087096A">
        <w:t>M</w:t>
      </w:r>
      <w:r w:rsidRPr="00521FEB" w:rsidR="001242CA">
        <w:t xml:space="preserve">inisterie </w:t>
      </w:r>
      <w:r w:rsidRPr="00521FEB" w:rsidR="006037B8">
        <w:t xml:space="preserve">en politie geen uitvoeringsproblemen en ook is er geen wetswijziging nodig. Het kabinet neemt </w:t>
      </w:r>
      <w:r w:rsidRPr="00521FEB" w:rsidR="007064C4">
        <w:t xml:space="preserve">daarom het principebesluit om de </w:t>
      </w:r>
      <w:r w:rsidRPr="00521FEB" w:rsidR="00A63E65">
        <w:t xml:space="preserve">goedkeuringsprocedure </w:t>
      </w:r>
      <w:r w:rsidRPr="00521FEB" w:rsidR="007064C4">
        <w:t>te starten</w:t>
      </w:r>
      <w:r w:rsidRPr="00521FEB" w:rsidR="00B428FE">
        <w:t xml:space="preserve"> en zal in contact treden met Caribisch Nederland en de Caribische landen binnen ons koninkrijk voor medegelding</w:t>
      </w:r>
      <w:r w:rsidRPr="00521FEB" w:rsidR="007064C4">
        <w:t xml:space="preserve">. </w:t>
      </w:r>
    </w:p>
    <w:p w:rsidRPr="00521FEB" w:rsidR="00922186" w:rsidP="00442776" w:rsidRDefault="00922186" w14:paraId="1DC02F49" w14:textId="77777777">
      <w:pPr>
        <w:pStyle w:val="broodtekst"/>
      </w:pPr>
    </w:p>
    <w:p w:rsidRPr="00521FEB" w:rsidR="00922186" w:rsidP="00442776" w:rsidRDefault="00922186" w14:paraId="5C820F78" w14:textId="26985207">
      <w:pPr>
        <w:pStyle w:val="broodtekst"/>
      </w:pPr>
      <w:r w:rsidRPr="00521FEB">
        <w:t xml:space="preserve">Zodra de goedkeuringsstukken gereed zijn, zal het Verdrag </w:t>
      </w:r>
      <w:r w:rsidRPr="00521FEB" w:rsidR="000A1F3D">
        <w:t xml:space="preserve">ter instemming </w:t>
      </w:r>
      <w:r w:rsidRPr="00521FEB">
        <w:t xml:space="preserve">voor worden gelegd aan de </w:t>
      </w:r>
      <w:r w:rsidRPr="00521FEB" w:rsidR="00C51493">
        <w:t>m</w:t>
      </w:r>
      <w:r w:rsidRPr="00521FEB">
        <w:t>inisterraad</w:t>
      </w:r>
      <w:r w:rsidRPr="00521FEB" w:rsidR="000A1F3D">
        <w:t>, waarna een advies zal worden gevraagd aan de Afdeling advisering van de Raad van State</w:t>
      </w:r>
      <w:r w:rsidRPr="00521FEB">
        <w:t xml:space="preserve">. </w:t>
      </w:r>
      <w:r w:rsidRPr="00521FEB" w:rsidR="008E44E1">
        <w:t>Daarna</w:t>
      </w:r>
      <w:r w:rsidRPr="00521FEB">
        <w:t xml:space="preserve"> </w:t>
      </w:r>
      <w:r w:rsidRPr="00521FEB" w:rsidR="00D17DA0">
        <w:t>zullen</w:t>
      </w:r>
      <w:r w:rsidRPr="00521FEB" w:rsidR="000A1F3D">
        <w:t>de goedkeuringsstukken aan de Eerste en Tweede Kamer worden voorgelegd</w:t>
      </w:r>
      <w:r w:rsidRPr="00521FEB" w:rsidR="007A00BC">
        <w:t xml:space="preserve">. </w:t>
      </w:r>
      <w:r w:rsidRPr="00521FEB" w:rsidR="000A1F3D">
        <w:t xml:space="preserve">Indien beide </w:t>
      </w:r>
      <w:r w:rsidRPr="00521FEB" w:rsidR="00C51493">
        <w:t>K</w:t>
      </w:r>
      <w:r w:rsidRPr="00521FEB" w:rsidR="000A1F3D">
        <w:t>amers het verdrag goedkeuren</w:t>
      </w:r>
      <w:r w:rsidRPr="00521FEB" w:rsidR="007A00BC">
        <w:t xml:space="preserve">, kan de regering het verdrag </w:t>
      </w:r>
      <w:r w:rsidRPr="00521FEB" w:rsidR="008E44E1">
        <w:t>ratificeren</w:t>
      </w:r>
      <w:r w:rsidRPr="00521FEB" w:rsidR="007A00BC">
        <w:t>.</w:t>
      </w:r>
    </w:p>
    <w:p w:rsidRPr="00521FEB" w:rsidR="008E44E1" w:rsidP="00442776" w:rsidRDefault="008E44E1" w14:paraId="7D88A4E3" w14:textId="77777777">
      <w:pPr>
        <w:pStyle w:val="broodtekst"/>
        <w:rPr>
          <w:i/>
          <w:iCs/>
        </w:rPr>
      </w:pPr>
    </w:p>
    <w:p w:rsidRPr="00521FEB" w:rsidR="00C0327F" w:rsidP="00A63E65" w:rsidRDefault="007064C4" w14:paraId="5AF04F97" w14:textId="7F81B9A4">
      <w:pPr>
        <w:pStyle w:val="broodtekst"/>
      </w:pPr>
      <w:r w:rsidRPr="00521FEB">
        <w:t>Nadat het Verdrag in werking is getreden, zal het ministerie van Justitie en Veiligheid deelnemen aan de jaarlijkse bijeenkomst van het</w:t>
      </w:r>
      <w:r w:rsidRPr="00521FEB" w:rsidR="001242CA">
        <w:t xml:space="preserve"> </w:t>
      </w:r>
      <w:proofErr w:type="spellStart"/>
      <w:r w:rsidRPr="00521FEB" w:rsidR="001242CA">
        <w:rPr>
          <w:i/>
          <w:iCs/>
        </w:rPr>
        <w:t>Committee</w:t>
      </w:r>
      <w:proofErr w:type="spellEnd"/>
      <w:r w:rsidRPr="00521FEB" w:rsidR="001242CA">
        <w:rPr>
          <w:i/>
          <w:iCs/>
        </w:rPr>
        <w:t xml:space="preserve"> of </w:t>
      </w:r>
      <w:proofErr w:type="spellStart"/>
      <w:r w:rsidRPr="00521FEB" w:rsidR="001242CA">
        <w:rPr>
          <w:i/>
          <w:iCs/>
        </w:rPr>
        <w:t>the</w:t>
      </w:r>
      <w:proofErr w:type="spellEnd"/>
      <w:r w:rsidRPr="00521FEB" w:rsidR="001242CA">
        <w:rPr>
          <w:i/>
          <w:iCs/>
        </w:rPr>
        <w:t xml:space="preserve"> </w:t>
      </w:r>
      <w:proofErr w:type="spellStart"/>
      <w:r w:rsidRPr="00521FEB" w:rsidR="001242CA">
        <w:rPr>
          <w:i/>
          <w:iCs/>
        </w:rPr>
        <w:t>Parties</w:t>
      </w:r>
      <w:proofErr w:type="spellEnd"/>
      <w:r w:rsidRPr="00521FEB">
        <w:t xml:space="preserve">. Het ministerie van Justitie en Veiligheid zal voor aanvang van elke bijeenkomst input ophalen bij de verschillende departementen en uitvoeringsorganisaties en na afloop een verslag uitbrengen. </w:t>
      </w:r>
    </w:p>
    <w:p w:rsidRPr="00521FEB" w:rsidR="00C0327F" w:rsidP="00400957" w:rsidRDefault="00C0327F" w14:paraId="153C2A8F"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75106" w14:paraId="6C1966A1"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521FEB" w:rsidR="004B222E" w:rsidTr="002D4E91" w14:paraId="79C45642" w14:textId="77777777">
              <w:tc>
                <w:tcPr>
                  <w:tcW w:w="7534" w:type="dxa"/>
                  <w:gridSpan w:val="3"/>
                  <w:shd w:val="clear" w:color="auto" w:fill="auto"/>
                </w:tcPr>
                <w:p w:rsidRPr="00521FEB" w:rsidR="004B222E" w:rsidP="004B222E" w:rsidRDefault="0087096A" w14:paraId="40A0F42E" w14:textId="54BCBD54">
                  <w:pPr>
                    <w:pStyle w:val="groetregel"/>
                  </w:pPr>
                  <w:bookmarkStart w:name="ondertekening" w:id="7"/>
                  <w:bookmarkStart w:name="ondertekening_bk" w:id="8"/>
                  <w:bookmarkEnd w:id="7"/>
                  <w:r w:rsidRPr="00521FEB">
                    <w:t>De Minister van Justitie en Veiligheid,</w:t>
                  </w:r>
                </w:p>
              </w:tc>
            </w:tr>
            <w:tr w:rsidRPr="00521FEB" w:rsidR="004B222E" w:rsidTr="002D4E91" w14:paraId="7AF539F2" w14:textId="77777777">
              <w:tc>
                <w:tcPr>
                  <w:tcW w:w="7534" w:type="dxa"/>
                  <w:gridSpan w:val="3"/>
                  <w:shd w:val="clear" w:color="auto" w:fill="auto"/>
                </w:tcPr>
                <w:p w:rsidRPr="00521FEB" w:rsidR="004B222E" w:rsidP="004B222E" w:rsidRDefault="004B222E" w14:paraId="5D5AAEEA" w14:textId="77777777">
                  <w:pPr>
                    <w:pStyle w:val="broodtekst"/>
                  </w:pPr>
                </w:p>
              </w:tc>
            </w:tr>
            <w:tr w:rsidRPr="00521FEB" w:rsidR="004B222E" w:rsidTr="002D4E91" w14:paraId="1D0BAD5D" w14:textId="77777777">
              <w:tc>
                <w:tcPr>
                  <w:tcW w:w="7534" w:type="dxa"/>
                  <w:gridSpan w:val="3"/>
                  <w:shd w:val="clear" w:color="auto" w:fill="auto"/>
                </w:tcPr>
                <w:p w:rsidRPr="00521FEB" w:rsidR="004B222E" w:rsidP="004B222E" w:rsidRDefault="004B222E" w14:paraId="4E5B3BA3" w14:textId="77777777">
                  <w:pPr>
                    <w:pStyle w:val="broodtekst"/>
                  </w:pPr>
                </w:p>
              </w:tc>
            </w:tr>
            <w:tr w:rsidRPr="00521FEB" w:rsidR="004B222E" w:rsidTr="002D4E91" w14:paraId="2501FB53" w14:textId="77777777">
              <w:tc>
                <w:tcPr>
                  <w:tcW w:w="7534" w:type="dxa"/>
                  <w:gridSpan w:val="3"/>
                  <w:shd w:val="clear" w:color="auto" w:fill="auto"/>
                </w:tcPr>
                <w:p w:rsidRPr="00521FEB" w:rsidR="004B222E" w:rsidP="004B222E" w:rsidRDefault="004B222E" w14:paraId="4498625A" w14:textId="77777777">
                  <w:pPr>
                    <w:pStyle w:val="broodtekst"/>
                  </w:pPr>
                </w:p>
              </w:tc>
            </w:tr>
            <w:tr w:rsidRPr="00521FEB" w:rsidR="004B222E" w:rsidTr="002D4E91" w14:paraId="06C9F2AF" w14:textId="77777777">
              <w:tc>
                <w:tcPr>
                  <w:tcW w:w="7534" w:type="dxa"/>
                  <w:gridSpan w:val="3"/>
                  <w:shd w:val="clear" w:color="auto" w:fill="auto"/>
                </w:tcPr>
                <w:p w:rsidRPr="00521FEB" w:rsidR="004B222E" w:rsidP="004B222E" w:rsidRDefault="004B222E" w14:paraId="1AFA137A" w14:textId="77777777">
                  <w:pPr>
                    <w:pStyle w:val="broodtekst"/>
                  </w:pPr>
                </w:p>
              </w:tc>
            </w:tr>
            <w:tr w:rsidRPr="00521FEB" w:rsidR="004B222E" w:rsidTr="004B222E" w14:paraId="4218E579" w14:textId="77777777">
              <w:tc>
                <w:tcPr>
                  <w:tcW w:w="4208" w:type="dxa"/>
                  <w:shd w:val="clear" w:color="auto" w:fill="auto"/>
                </w:tcPr>
                <w:p w:rsidRPr="00521FEB" w:rsidR="004B222E" w:rsidP="004B222E" w:rsidRDefault="0087096A" w14:paraId="0C6FE25E" w14:textId="30D93ABB">
                  <w:pPr>
                    <w:pStyle w:val="broodtekst"/>
                  </w:pPr>
                  <w:proofErr w:type="spellStart"/>
                  <w:r w:rsidRPr="00521FEB">
                    <w:t>Foort</w:t>
                  </w:r>
                  <w:proofErr w:type="spellEnd"/>
                  <w:r w:rsidRPr="00521FEB">
                    <w:t xml:space="preserve"> van Oosten</w:t>
                  </w:r>
                </w:p>
              </w:tc>
              <w:tc>
                <w:tcPr>
                  <w:tcW w:w="227" w:type="dxa"/>
                  <w:shd w:val="clear" w:color="auto" w:fill="auto"/>
                </w:tcPr>
                <w:p w:rsidRPr="00521FEB" w:rsidR="004B222E" w:rsidP="004B222E" w:rsidRDefault="004B222E" w14:paraId="3B4BEBDE" w14:textId="77777777">
                  <w:pPr>
                    <w:pStyle w:val="broodtekst"/>
                  </w:pPr>
                </w:p>
              </w:tc>
              <w:tc>
                <w:tcPr>
                  <w:tcW w:w="3099" w:type="dxa"/>
                  <w:shd w:val="clear" w:color="auto" w:fill="auto"/>
                </w:tcPr>
                <w:p w:rsidRPr="00521FEB" w:rsidR="004B222E" w:rsidRDefault="004B222E" w14:paraId="6AA47492" w14:textId="77777777">
                  <w:pPr>
                    <w:pStyle w:val="broodtekst"/>
                  </w:pPr>
                </w:p>
              </w:tc>
            </w:tr>
            <w:bookmarkEnd w:id="8"/>
          </w:tbl>
          <w:p w:rsidRPr="00521FEB" w:rsidR="004B222E" w:rsidP="004B222E" w:rsidRDefault="004B222E" w14:paraId="0783905A" w14:textId="77777777">
            <w:pPr>
              <w:pStyle w:val="in-table"/>
            </w:pPr>
          </w:p>
          <w:p w:rsidR="00F75106" w:rsidRDefault="008A7B34" w14:paraId="33FC2B64" w14:textId="3DCACB0F">
            <w:pPr>
              <w:pStyle w:val="broodtekst"/>
            </w:pPr>
            <w:r w:rsidRPr="00521FEB">
              <w:fldChar w:fldCharType="begin"/>
            </w:r>
            <w:r w:rsidRPr="00521FEB" w:rsidR="00F75106">
              <w:instrText xml:space="preserve"> DOCPROPERTY ondertekening </w:instrText>
            </w:r>
            <w:r w:rsidRPr="00521FEB">
              <w:fldChar w:fldCharType="end"/>
            </w:r>
          </w:p>
        </w:tc>
      </w:tr>
    </w:tbl>
    <w:p w:rsidR="00F75106" w:rsidP="00690E82" w:rsidRDefault="00F75106" w14:paraId="25831D62" w14:textId="77777777">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4B4B" w14:textId="77777777" w:rsidR="00803026" w:rsidRDefault="00803026">
      <w:r>
        <w:separator/>
      </w:r>
    </w:p>
    <w:p w14:paraId="7B027A1F" w14:textId="77777777" w:rsidR="00803026" w:rsidRDefault="00803026"/>
    <w:p w14:paraId="2913FD76" w14:textId="77777777" w:rsidR="00803026" w:rsidRDefault="00803026"/>
    <w:p w14:paraId="7EEF57A1" w14:textId="77777777" w:rsidR="00803026" w:rsidRDefault="00803026"/>
  </w:endnote>
  <w:endnote w:type="continuationSeparator" w:id="0">
    <w:p w14:paraId="3E1A8330" w14:textId="77777777" w:rsidR="00803026" w:rsidRDefault="00803026">
      <w:r>
        <w:continuationSeparator/>
      </w:r>
    </w:p>
    <w:p w14:paraId="1A279551" w14:textId="77777777" w:rsidR="00803026" w:rsidRDefault="00803026"/>
    <w:p w14:paraId="7B9805D6" w14:textId="77777777" w:rsidR="00803026" w:rsidRDefault="00803026"/>
    <w:p w14:paraId="1224D28A" w14:textId="77777777" w:rsidR="00803026" w:rsidRDefault="00803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4117" w14:textId="77777777"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14:paraId="651CE1B3" w14:textId="77777777" w:rsidR="0089073C" w:rsidRDefault="0089073C">
    <w:pPr>
      <w:pStyle w:val="Voettekst"/>
    </w:pPr>
  </w:p>
  <w:p w14:paraId="200B81C5"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272DAD9F" w14:textId="77777777">
      <w:trPr>
        <w:trHeight w:hRule="exact" w:val="240"/>
      </w:trPr>
      <w:tc>
        <w:tcPr>
          <w:tcW w:w="7752" w:type="dxa"/>
        </w:tcPr>
        <w:p w14:paraId="747E3210" w14:textId="77777777" w:rsidR="0089073C" w:rsidRDefault="0089073C">
          <w:pPr>
            <w:pStyle w:val="Huisstijl-Rubricering"/>
          </w:pPr>
          <w:r>
            <w:t>VERTROUWELIJK</w:t>
          </w:r>
        </w:p>
      </w:tc>
      <w:tc>
        <w:tcPr>
          <w:tcW w:w="2148" w:type="dxa"/>
        </w:tcPr>
        <w:p w14:paraId="2853854D" w14:textId="77777777" w:rsidR="0089073C" w:rsidRDefault="0089073C">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0613D917" w14:textId="77777777">
      <w:trPr>
        <w:trHeight w:hRule="exact" w:val="240"/>
      </w:trPr>
      <w:tc>
        <w:tcPr>
          <w:tcW w:w="7752" w:type="dxa"/>
        </w:tcPr>
        <w:bookmarkStart w:id="4" w:name="bmVoettekst1"/>
        <w:p w14:paraId="73FD5EAE" w14:textId="1DC444DD"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5A263032" w14:textId="2C30B8C7"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4B222E">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89073C">
            <w:rPr>
              <w:rStyle w:val="Huisstijl-GegevenCharChar"/>
            </w:rPr>
            <w:t>2</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4B222E">
            <w:rPr>
              <w:rStyle w:val="Huisstijl-GegevenCharChar"/>
            </w:rPr>
            <w:t>van</w:t>
          </w:r>
          <w:r>
            <w:rPr>
              <w:rStyle w:val="Huisstijl-GegevenCharChar"/>
            </w:rPr>
            <w:fldChar w:fldCharType="end"/>
          </w:r>
          <w:r w:rsidR="0089073C">
            <w:t xml:space="preserve"> </w:t>
          </w:r>
          <w:fldSimple w:instr=" SECTIONPAGES   \* MERGEFORMAT ">
            <w:r w:rsidR="004B222E">
              <w:t>1</w:t>
            </w:r>
          </w:fldSimple>
        </w:p>
      </w:tc>
    </w:tr>
    <w:bookmarkEnd w:id="4"/>
  </w:tbl>
  <w:p w14:paraId="427C028D"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77BDE6F4" w14:textId="77777777">
      <w:trPr>
        <w:cantSplit/>
        <w:trHeight w:hRule="exact" w:val="23"/>
      </w:trPr>
      <w:tc>
        <w:tcPr>
          <w:tcW w:w="7771" w:type="dxa"/>
        </w:tcPr>
        <w:p w14:paraId="314E709A" w14:textId="77777777" w:rsidR="0089073C" w:rsidRDefault="0089073C">
          <w:pPr>
            <w:pStyle w:val="Huisstijl-Rubricering"/>
          </w:pPr>
        </w:p>
      </w:tc>
      <w:tc>
        <w:tcPr>
          <w:tcW w:w="2123" w:type="dxa"/>
        </w:tcPr>
        <w:p w14:paraId="29428390" w14:textId="77777777" w:rsidR="0089073C" w:rsidRDefault="0089073C">
          <w:pPr>
            <w:pStyle w:val="Huisstijl-Paginanummering"/>
          </w:pPr>
        </w:p>
      </w:tc>
    </w:tr>
    <w:tr w:rsidR="0089073C" w14:paraId="02EF6B86" w14:textId="77777777">
      <w:trPr>
        <w:cantSplit/>
        <w:trHeight w:hRule="exact" w:val="216"/>
      </w:trPr>
      <w:tc>
        <w:tcPr>
          <w:tcW w:w="7771" w:type="dxa"/>
        </w:tcPr>
        <w:p w14:paraId="4B520EF5" w14:textId="5C8F6B61"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2614B1A2" w14:textId="1CF3E3FD"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1534F9">
            <w:rPr>
              <w:rStyle w:val="Huisstijl-GegevenCharChar"/>
            </w:rPr>
            <w:instrText>3</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1534F9">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1534F9">
            <w:rPr>
              <w:rStyle w:val="Huisstijl-GegevenCharChar"/>
            </w:rPr>
            <w:instrText>3</w:instrText>
          </w:r>
          <w:r>
            <w:rPr>
              <w:rStyle w:val="Huisstijl-GegevenCharChar"/>
            </w:rPr>
            <w:fldChar w:fldCharType="end"/>
          </w:r>
          <w:r w:rsidR="0089073C">
            <w:rPr>
              <w:rStyle w:val="Huisstijl-GegevenCharChar"/>
            </w:rPr>
            <w:instrText>"</w:instrText>
          </w:r>
          <w:r>
            <w:rPr>
              <w:rStyle w:val="Huisstijl-GegevenCharChar"/>
            </w:rPr>
            <w:fldChar w:fldCharType="separate"/>
          </w:r>
          <w:r w:rsidR="001534F9">
            <w:rPr>
              <w:rStyle w:val="Huisstijl-GegevenCharChar"/>
            </w:rPr>
            <w:instrText>Pagina 1 van 3</w:instrText>
          </w:r>
          <w:r>
            <w:rPr>
              <w:rStyle w:val="Huisstijl-GegevenCharChar"/>
            </w:rPr>
            <w:fldChar w:fldCharType="end"/>
          </w:r>
          <w:r w:rsidR="0089073C">
            <w:instrText xml:space="preserve">" </w:instrText>
          </w:r>
          <w:r>
            <w:fldChar w:fldCharType="separate"/>
          </w:r>
          <w:r w:rsidR="001534F9">
            <w:rPr>
              <w:rStyle w:val="Huisstijl-GegevenCharChar"/>
            </w:rPr>
            <w:t>Pagina 1 van 3</w:t>
          </w:r>
          <w:r>
            <w:fldChar w:fldCharType="end"/>
          </w:r>
        </w:p>
      </w:tc>
    </w:tr>
  </w:tbl>
  <w:p w14:paraId="35FC94B9"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1E097B84" w14:textId="77777777">
      <w:trPr>
        <w:cantSplit/>
        <w:trHeight w:hRule="exact" w:val="170"/>
      </w:trPr>
      <w:tc>
        <w:tcPr>
          <w:tcW w:w="7769" w:type="dxa"/>
        </w:tcPr>
        <w:p w14:paraId="73BBE603" w14:textId="77777777" w:rsidR="0089073C" w:rsidRDefault="0089073C">
          <w:pPr>
            <w:pStyle w:val="Huisstijl-Rubricering"/>
          </w:pPr>
        </w:p>
      </w:tc>
      <w:tc>
        <w:tcPr>
          <w:tcW w:w="2123" w:type="dxa"/>
        </w:tcPr>
        <w:p w14:paraId="0A73F84E" w14:textId="77777777" w:rsidR="0089073C" w:rsidRDefault="0089073C">
          <w:pPr>
            <w:pStyle w:val="Huisstijl-Paginanummering"/>
          </w:pPr>
        </w:p>
      </w:tc>
    </w:tr>
    <w:tr w:rsidR="0089073C" w14:paraId="1455E5EE" w14:textId="77777777">
      <w:trPr>
        <w:cantSplit/>
        <w:trHeight w:hRule="exact" w:val="289"/>
      </w:trPr>
      <w:tc>
        <w:tcPr>
          <w:tcW w:w="7769" w:type="dxa"/>
        </w:tcPr>
        <w:p w14:paraId="6CD42CC0" w14:textId="7F210483"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22C5ABA0" w14:textId="320EAC24"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4B222E">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89073C">
            <w:rPr>
              <w:rStyle w:val="Paginanummer"/>
            </w:rPr>
            <w:t>2</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4B222E">
            <w:rPr>
              <w:rStyle w:val="Huisstijl-GegevenCharChar"/>
            </w:rPr>
            <w:t>van</w:t>
          </w:r>
          <w:r>
            <w:rPr>
              <w:rStyle w:val="Huisstijl-GegevenCharChar"/>
            </w:rPr>
            <w:fldChar w:fldCharType="end"/>
          </w:r>
          <w:r w:rsidR="0089073C">
            <w:t xml:space="preserve"> </w:t>
          </w:r>
          <w:fldSimple w:instr=" SECTIONPAGES   \* MERGEFORMAT ">
            <w:r w:rsidR="001534F9">
              <w:t>3</w:t>
            </w:r>
          </w:fldSimple>
        </w:p>
      </w:tc>
    </w:tr>
    <w:tr w:rsidR="0089073C" w14:paraId="79626F24" w14:textId="77777777">
      <w:trPr>
        <w:cantSplit/>
        <w:trHeight w:hRule="exact" w:val="23"/>
      </w:trPr>
      <w:tc>
        <w:tcPr>
          <w:tcW w:w="7769" w:type="dxa"/>
        </w:tcPr>
        <w:p w14:paraId="3E6295E8" w14:textId="77777777" w:rsidR="0089073C" w:rsidRDefault="0089073C">
          <w:pPr>
            <w:pStyle w:val="Huisstijl-Rubricering"/>
          </w:pPr>
        </w:p>
      </w:tc>
      <w:tc>
        <w:tcPr>
          <w:tcW w:w="2123" w:type="dxa"/>
        </w:tcPr>
        <w:p w14:paraId="671DB2D4" w14:textId="77777777" w:rsidR="0089073C" w:rsidRDefault="0089073C">
          <w:pPr>
            <w:pStyle w:val="Huisstijl-Paginanummering"/>
            <w:rPr>
              <w:rStyle w:val="Huisstijl-GegevenCharChar"/>
            </w:rPr>
          </w:pPr>
        </w:p>
      </w:tc>
    </w:tr>
  </w:tbl>
  <w:p w14:paraId="504EA92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C1B4" w14:textId="77777777" w:rsidR="00803026" w:rsidRDefault="00803026">
      <w:r>
        <w:separator/>
      </w:r>
    </w:p>
  </w:footnote>
  <w:footnote w:type="continuationSeparator" w:id="0">
    <w:p w14:paraId="1FF21652" w14:textId="77777777" w:rsidR="00803026" w:rsidRDefault="00803026">
      <w:r>
        <w:continuationSeparator/>
      </w:r>
    </w:p>
  </w:footnote>
  <w:footnote w:id="1">
    <w:p w14:paraId="31C70ED4" w14:textId="726D02D7" w:rsidR="004B222E" w:rsidRDefault="004B222E" w:rsidP="00766D66">
      <w:pPr>
        <w:pStyle w:val="Voetnoottekst"/>
      </w:pPr>
      <w:r>
        <w:rPr>
          <w:rStyle w:val="Voetnootmarkering"/>
        </w:rPr>
        <w:footnoteRef/>
      </w:r>
      <w:r>
        <w:t xml:space="preserve"> </w:t>
      </w:r>
      <w:hyperlink r:id="rId1" w:history="1">
        <w:r w:rsidR="00B71AAA" w:rsidRPr="002E17AF">
          <w:rPr>
            <w:rStyle w:val="Hyperlink"/>
            <w:szCs w:val="16"/>
          </w:rPr>
          <w:t>CETS 216 – Verdrag van de Raad van Europa tegen handel in menselijke organen (coe.int)</w:t>
        </w:r>
      </w:hyperlink>
      <w:r w:rsidR="009765A1">
        <w:rPr>
          <w:rStyle w:val="Hyperlink"/>
          <w:szCs w:val="16"/>
        </w:rPr>
        <w:t>.</w:t>
      </w:r>
      <w:hyperlink w:history="1"/>
    </w:p>
  </w:footnote>
  <w:footnote w:id="2">
    <w:p w14:paraId="7144C739" w14:textId="71B7BC86" w:rsidR="00766D66" w:rsidRDefault="00766D66">
      <w:pPr>
        <w:pStyle w:val="Voetnoottekst"/>
      </w:pPr>
      <w:r>
        <w:rPr>
          <w:rStyle w:val="Voetnootmarkering"/>
        </w:rPr>
        <w:footnoteRef/>
      </w:r>
      <w:r>
        <w:t xml:space="preserve"> </w:t>
      </w:r>
      <w:r w:rsidRPr="00146074">
        <w:rPr>
          <w:i/>
          <w:iCs/>
        </w:rPr>
        <w:t>Kamerstukken</w:t>
      </w:r>
      <w:r w:rsidR="009765A1" w:rsidRPr="00146074">
        <w:rPr>
          <w:i/>
          <w:iCs/>
        </w:rPr>
        <w:t xml:space="preserve"> II</w:t>
      </w:r>
      <w:r w:rsidRPr="00146074">
        <w:rPr>
          <w:i/>
          <w:iCs/>
        </w:rPr>
        <w:t xml:space="preserve"> </w:t>
      </w:r>
      <w:r>
        <w:t>2024/25, 36 516, nr. 13</w:t>
      </w:r>
      <w:r w:rsidR="009765A1">
        <w:t>,</w:t>
      </w:r>
    </w:p>
  </w:footnote>
  <w:footnote w:id="3">
    <w:p w14:paraId="3262D56F" w14:textId="77777777" w:rsidR="0087096A" w:rsidRDefault="0087096A" w:rsidP="0087096A">
      <w:pPr>
        <w:pStyle w:val="Voetnoottekst"/>
      </w:pPr>
      <w:r>
        <w:rPr>
          <w:rStyle w:val="Voetnootmarkering"/>
        </w:rPr>
        <w:footnoteRef/>
      </w:r>
      <w:r>
        <w:t xml:space="preserve"> </w:t>
      </w:r>
      <w:r w:rsidRPr="00146074">
        <w:rPr>
          <w:i/>
          <w:iCs/>
        </w:rPr>
        <w:t>Kamerstukken II</w:t>
      </w:r>
      <w:r>
        <w:t xml:space="preserve"> 2021/22, 32 735, nr. 334.</w:t>
      </w:r>
    </w:p>
  </w:footnote>
  <w:footnote w:id="4">
    <w:p w14:paraId="474D121B" w14:textId="77777777" w:rsidR="0087096A" w:rsidRDefault="0087096A" w:rsidP="0087096A">
      <w:pPr>
        <w:pStyle w:val="Voetnoottekst"/>
      </w:pPr>
      <w:r>
        <w:rPr>
          <w:rStyle w:val="Voetnootmarkering"/>
        </w:rPr>
        <w:footnoteRef/>
      </w:r>
      <w:r>
        <w:t xml:space="preserve"> </w:t>
      </w:r>
      <w:r w:rsidRPr="00146074">
        <w:rPr>
          <w:i/>
          <w:iCs/>
        </w:rPr>
        <w:t>Kamerstukken II 2021/22</w:t>
      </w:r>
      <w:r>
        <w:t>, 32 735, nr. 334.</w:t>
      </w:r>
    </w:p>
  </w:footnote>
  <w:footnote w:id="5">
    <w:p w14:paraId="71F8D944" w14:textId="6F954DD8" w:rsidR="00420333" w:rsidRDefault="00420333">
      <w:pPr>
        <w:pStyle w:val="Voetnoottekst"/>
      </w:pPr>
      <w:r>
        <w:rPr>
          <w:rStyle w:val="Voetnootmarkering"/>
        </w:rPr>
        <w:footnoteRef/>
      </w:r>
      <w:r>
        <w:t xml:space="preserve"> </w:t>
      </w:r>
      <w:r w:rsidRPr="00146074">
        <w:rPr>
          <w:i/>
          <w:iCs/>
        </w:rPr>
        <w:t>Kamerstukken II</w:t>
      </w:r>
      <w:r w:rsidRPr="00420333">
        <w:t xml:space="preserve"> 2023/24, 36516, nr. 4</w:t>
      </w:r>
      <w:r w:rsidR="004D21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986" w14:textId="77777777" w:rsidR="0089073C" w:rsidRDefault="0089073C">
    <w:pPr>
      <w:pStyle w:val="Koptekst"/>
    </w:pPr>
  </w:p>
  <w:p w14:paraId="2A9BAE76"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8556" w14:textId="3539DC4F" w:rsidR="0089073C" w:rsidRDefault="00443E37">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58240" behindDoc="0" locked="1" layoutInCell="1" allowOverlap="1" wp14:anchorId="7F1635EF" wp14:editId="7BF305FE">
              <wp:simplePos x="0" y="0"/>
              <wp:positionH relativeFrom="page">
                <wp:posOffset>5854065</wp:posOffset>
              </wp:positionH>
              <wp:positionV relativeFrom="page">
                <wp:posOffset>1901190</wp:posOffset>
              </wp:positionV>
              <wp:extent cx="1492250" cy="7622540"/>
              <wp:effectExtent l="0" t="0" r="0" b="1270"/>
              <wp:wrapNone/>
              <wp:docPr id="27513961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266448C4" w14:textId="77777777">
                            <w:trPr>
                              <w:cantSplit/>
                            </w:trPr>
                            <w:tc>
                              <w:tcPr>
                                <w:tcW w:w="2007" w:type="dxa"/>
                              </w:tcPr>
                              <w:p w14:paraId="1119E2A2" w14:textId="77777777" w:rsidR="004B222E" w:rsidRPr="008A013A" w:rsidRDefault="008A7B34">
                                <w:pPr>
                                  <w:pStyle w:val="referentiegegevparagraaf"/>
                                  <w:rPr>
                                    <w:b/>
                                  </w:rPr>
                                </w:pPr>
                                <w:r>
                                  <w:rPr>
                                    <w:b/>
                                  </w:rPr>
                                  <w:fldChar w:fldCharType="begin"/>
                                </w:r>
                                <w:r w:rsidR="0089073C" w:rsidRPr="008A013A">
                                  <w:rPr>
                                    <w:b/>
                                  </w:rPr>
                                  <w:instrText xml:space="preserve"> DOCPROPERTY directoraatvolg</w:instrText>
                                </w:r>
                                <w:r>
                                  <w:rPr>
                                    <w:b/>
                                  </w:rPr>
                                  <w:fldChar w:fldCharType="separate"/>
                                </w:r>
                                <w:r w:rsidR="004B222E" w:rsidRPr="008A013A">
                                  <w:rPr>
                                    <w:b/>
                                  </w:rPr>
                                  <w:t>Directoraat-Generaal Rechtspleging en Rechtshandhaving</w:t>
                                </w:r>
                              </w:p>
                              <w:p w14:paraId="61616AAD" w14:textId="77777777" w:rsidR="004B222E" w:rsidRDefault="008A7B34">
                                <w:pPr>
                                  <w:pStyle w:val="referentiegegevparagraaf"/>
                                  <w:rPr>
                                    <w:rStyle w:val="directieregel"/>
                                  </w:rPr>
                                </w:pPr>
                                <w:r>
                                  <w:rPr>
                                    <w:b/>
                                  </w:rPr>
                                  <w:fldChar w:fldCharType="end"/>
                                </w:r>
                                <w:r>
                                  <w:fldChar w:fldCharType="begin"/>
                                </w:r>
                                <w:r w:rsidR="0089073C" w:rsidRPr="008A013A">
                                  <w:instrText xml:space="preserve"> DOCPROPERTY directoraatnaamvolg </w:instrText>
                                </w:r>
                                <w:r>
                                  <w:fldChar w:fldCharType="separate"/>
                                </w:r>
                                <w:r w:rsidR="004B222E" w:rsidRPr="008A013A">
                                  <w:t>Directie Rechtshandhaving en Criminaliteitsbestrijding</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4B222E">
                                  <w:rPr>
                                    <w:rStyle w:val="directieregel"/>
                                  </w:rPr>
                                  <w:t> </w:t>
                                </w:r>
                              </w:p>
                              <w:p w14:paraId="65EEEF75" w14:textId="71465F03" w:rsidR="0089073C" w:rsidRPr="008A013A" w:rsidRDefault="008A7B34">
                                <w:pPr>
                                  <w:pStyle w:val="referentiegegevparagraaf"/>
                                </w:pPr>
                                <w:r>
                                  <w:rPr>
                                    <w:rStyle w:val="directieregel"/>
                                  </w:rPr>
                                  <w:fldChar w:fldCharType="end"/>
                                </w:r>
                              </w:p>
                              <w:p w14:paraId="1A654B86" w14:textId="32F4D27B"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4B222E">
                                  <w:rPr>
                                    <w:b/>
                                    <w:lang w:val="en-GB"/>
                                  </w:rPr>
                                  <w:t>Datum</w:t>
                                </w:r>
                                <w:r>
                                  <w:rPr>
                                    <w:b/>
                                  </w:rPr>
                                  <w:fldChar w:fldCharType="end"/>
                                </w:r>
                              </w:p>
                              <w:p w14:paraId="3B0F1C5C" w14:textId="75E76317" w:rsidR="0089073C" w:rsidRDefault="008A7B34">
                                <w:pPr>
                                  <w:pStyle w:val="referentiegegevens"/>
                                </w:pPr>
                                <w:r>
                                  <w:fldChar w:fldCharType="begin"/>
                                </w:r>
                                <w:r w:rsidR="000129A4">
                                  <w:instrText xml:space="preserve"> DOCPROPERTY datum </w:instrText>
                                </w:r>
                                <w:r>
                                  <w:fldChar w:fldCharType="separate"/>
                                </w:r>
                                <w:r w:rsidR="00521FEB">
                                  <w:t>3 oktober</w:t>
                                </w:r>
                                <w:r w:rsidR="004B222E">
                                  <w:t xml:space="preserve"> 202</w:t>
                                </w:r>
                                <w:r w:rsidR="007F3332">
                                  <w:t>5</w:t>
                                </w:r>
                                <w:r>
                                  <w:fldChar w:fldCharType="end"/>
                                </w:r>
                              </w:p>
                              <w:p w14:paraId="4DBFD69A" w14:textId="77777777" w:rsidR="0089073C" w:rsidRDefault="0089073C">
                                <w:pPr>
                                  <w:pStyle w:val="witregel1"/>
                                </w:pPr>
                              </w:p>
                              <w:p w14:paraId="2059AF56" w14:textId="77777777" w:rsidR="004B222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4B222E">
                                  <w:rPr>
                                    <w:b/>
                                  </w:rPr>
                                  <w:t>Ons kenmerk</w:t>
                                </w:r>
                              </w:p>
                              <w:p w14:paraId="4DC7B416" w14:textId="77777777" w:rsidR="00C51493" w:rsidRDefault="008A7B34" w:rsidP="00C51493">
                                <w:pPr>
                                  <w:pStyle w:val="referentiegegevens"/>
                                </w:pPr>
                                <w:r>
                                  <w:rPr>
                                    <w:b/>
                                  </w:rPr>
                                  <w:fldChar w:fldCharType="end"/>
                                </w:r>
                                <w:r w:rsidR="00C51493">
                                  <w:t>6678685</w:t>
                                </w:r>
                              </w:p>
                              <w:p w14:paraId="5398C256" w14:textId="01547BE6" w:rsidR="0089073C" w:rsidRDefault="0089073C">
                                <w:pPr>
                                  <w:pStyle w:val="referentiegegevens"/>
                                  <w:rPr>
                                    <w:b/>
                                    <w:bCs/>
                                  </w:rPr>
                                </w:pPr>
                              </w:p>
                            </w:tc>
                          </w:tr>
                          <w:tr w:rsidR="0089073C" w14:paraId="21C2EB90" w14:textId="77777777">
                            <w:trPr>
                              <w:cantSplit/>
                            </w:trPr>
                            <w:tc>
                              <w:tcPr>
                                <w:tcW w:w="2007" w:type="dxa"/>
                              </w:tcPr>
                              <w:p w14:paraId="704853C7" w14:textId="77777777" w:rsidR="0089073C" w:rsidRDefault="0089073C">
                                <w:pPr>
                                  <w:pStyle w:val="clausule"/>
                                </w:pPr>
                              </w:p>
                            </w:tc>
                          </w:tr>
                        </w:tbl>
                        <w:p w14:paraId="4DD3A6F0" w14:textId="77777777" w:rsidR="0089073C" w:rsidRDefault="0089073C"/>
                        <w:p w14:paraId="4BB824CC"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635EF"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266448C4" w14:textId="77777777">
                      <w:trPr>
                        <w:cantSplit/>
                      </w:trPr>
                      <w:tc>
                        <w:tcPr>
                          <w:tcW w:w="2007" w:type="dxa"/>
                        </w:tcPr>
                        <w:p w14:paraId="1119E2A2" w14:textId="77777777" w:rsidR="004B222E" w:rsidRPr="008A013A" w:rsidRDefault="008A7B34">
                          <w:pPr>
                            <w:pStyle w:val="referentiegegevparagraaf"/>
                            <w:rPr>
                              <w:b/>
                            </w:rPr>
                          </w:pPr>
                          <w:r>
                            <w:rPr>
                              <w:b/>
                            </w:rPr>
                            <w:fldChar w:fldCharType="begin"/>
                          </w:r>
                          <w:r w:rsidR="0089073C" w:rsidRPr="008A013A">
                            <w:rPr>
                              <w:b/>
                            </w:rPr>
                            <w:instrText xml:space="preserve"> DOCPROPERTY directoraatvolg</w:instrText>
                          </w:r>
                          <w:r>
                            <w:rPr>
                              <w:b/>
                            </w:rPr>
                            <w:fldChar w:fldCharType="separate"/>
                          </w:r>
                          <w:r w:rsidR="004B222E" w:rsidRPr="008A013A">
                            <w:rPr>
                              <w:b/>
                            </w:rPr>
                            <w:t>Directoraat-Generaal Rechtspleging en Rechtshandhaving</w:t>
                          </w:r>
                        </w:p>
                        <w:p w14:paraId="61616AAD" w14:textId="77777777" w:rsidR="004B222E" w:rsidRDefault="008A7B34">
                          <w:pPr>
                            <w:pStyle w:val="referentiegegevparagraaf"/>
                            <w:rPr>
                              <w:rStyle w:val="directieregel"/>
                            </w:rPr>
                          </w:pPr>
                          <w:r>
                            <w:rPr>
                              <w:b/>
                            </w:rPr>
                            <w:fldChar w:fldCharType="end"/>
                          </w:r>
                          <w:r>
                            <w:fldChar w:fldCharType="begin"/>
                          </w:r>
                          <w:r w:rsidR="0089073C" w:rsidRPr="008A013A">
                            <w:instrText xml:space="preserve"> DOCPROPERTY directoraatnaamvolg </w:instrText>
                          </w:r>
                          <w:r>
                            <w:fldChar w:fldCharType="separate"/>
                          </w:r>
                          <w:r w:rsidR="004B222E" w:rsidRPr="008A013A">
                            <w:t>Directie Rechtshandhaving en Criminaliteitsbestrijding</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4B222E">
                            <w:rPr>
                              <w:rStyle w:val="directieregel"/>
                            </w:rPr>
                            <w:t> </w:t>
                          </w:r>
                        </w:p>
                        <w:p w14:paraId="65EEEF75" w14:textId="71465F03" w:rsidR="0089073C" w:rsidRPr="008A013A" w:rsidRDefault="008A7B34">
                          <w:pPr>
                            <w:pStyle w:val="referentiegegevparagraaf"/>
                          </w:pPr>
                          <w:r>
                            <w:rPr>
                              <w:rStyle w:val="directieregel"/>
                            </w:rPr>
                            <w:fldChar w:fldCharType="end"/>
                          </w:r>
                        </w:p>
                        <w:p w14:paraId="1A654B86" w14:textId="32F4D27B"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4B222E">
                            <w:rPr>
                              <w:b/>
                              <w:lang w:val="en-GB"/>
                            </w:rPr>
                            <w:t>Datum</w:t>
                          </w:r>
                          <w:r>
                            <w:rPr>
                              <w:b/>
                            </w:rPr>
                            <w:fldChar w:fldCharType="end"/>
                          </w:r>
                        </w:p>
                        <w:p w14:paraId="3B0F1C5C" w14:textId="75E76317" w:rsidR="0089073C" w:rsidRDefault="008A7B34">
                          <w:pPr>
                            <w:pStyle w:val="referentiegegevens"/>
                          </w:pPr>
                          <w:r>
                            <w:fldChar w:fldCharType="begin"/>
                          </w:r>
                          <w:r w:rsidR="000129A4">
                            <w:instrText xml:space="preserve"> DOCPROPERTY datum </w:instrText>
                          </w:r>
                          <w:r>
                            <w:fldChar w:fldCharType="separate"/>
                          </w:r>
                          <w:r w:rsidR="00521FEB">
                            <w:t>3 oktober</w:t>
                          </w:r>
                          <w:r w:rsidR="004B222E">
                            <w:t xml:space="preserve"> 202</w:t>
                          </w:r>
                          <w:r w:rsidR="007F3332">
                            <w:t>5</w:t>
                          </w:r>
                          <w:r>
                            <w:fldChar w:fldCharType="end"/>
                          </w:r>
                        </w:p>
                        <w:p w14:paraId="4DBFD69A" w14:textId="77777777" w:rsidR="0089073C" w:rsidRDefault="0089073C">
                          <w:pPr>
                            <w:pStyle w:val="witregel1"/>
                          </w:pPr>
                        </w:p>
                        <w:p w14:paraId="2059AF56" w14:textId="77777777" w:rsidR="004B222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4B222E">
                            <w:rPr>
                              <w:b/>
                            </w:rPr>
                            <w:t>Ons kenmerk</w:t>
                          </w:r>
                        </w:p>
                        <w:p w14:paraId="4DC7B416" w14:textId="77777777" w:rsidR="00C51493" w:rsidRDefault="008A7B34" w:rsidP="00C51493">
                          <w:pPr>
                            <w:pStyle w:val="referentiegegevens"/>
                          </w:pPr>
                          <w:r>
                            <w:rPr>
                              <w:b/>
                            </w:rPr>
                            <w:fldChar w:fldCharType="end"/>
                          </w:r>
                          <w:r w:rsidR="00C51493">
                            <w:t>6678685</w:t>
                          </w:r>
                        </w:p>
                        <w:p w14:paraId="5398C256" w14:textId="01547BE6" w:rsidR="0089073C" w:rsidRDefault="0089073C">
                          <w:pPr>
                            <w:pStyle w:val="referentiegegevens"/>
                            <w:rPr>
                              <w:b/>
                              <w:bCs/>
                            </w:rPr>
                          </w:pPr>
                        </w:p>
                      </w:tc>
                    </w:tr>
                    <w:tr w:rsidR="0089073C" w14:paraId="21C2EB90" w14:textId="77777777">
                      <w:trPr>
                        <w:cantSplit/>
                      </w:trPr>
                      <w:tc>
                        <w:tcPr>
                          <w:tcW w:w="2007" w:type="dxa"/>
                        </w:tcPr>
                        <w:p w14:paraId="704853C7" w14:textId="77777777" w:rsidR="0089073C" w:rsidRDefault="0089073C">
                          <w:pPr>
                            <w:pStyle w:val="clausule"/>
                          </w:pPr>
                        </w:p>
                      </w:tc>
                    </w:tr>
                  </w:tbl>
                  <w:p w14:paraId="4DD3A6F0" w14:textId="77777777" w:rsidR="0089073C" w:rsidRDefault="0089073C"/>
                  <w:p w14:paraId="4BB824CC"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2201926" wp14:editId="24E21BB1">
              <wp:simplePos x="0" y="0"/>
              <wp:positionH relativeFrom="page">
                <wp:posOffset>1008380</wp:posOffset>
              </wp:positionH>
              <wp:positionV relativeFrom="page">
                <wp:posOffset>1955165</wp:posOffset>
              </wp:positionV>
              <wp:extent cx="4759325" cy="113665"/>
              <wp:effectExtent l="0" t="2540" r="4445" b="0"/>
              <wp:wrapNone/>
              <wp:docPr id="131236692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2CB3EDF4" w14:textId="22EBFFB8" w:rsidR="0089073C" w:rsidRDefault="008A7B34">
                          <w:pPr>
                            <w:pStyle w:val="Huisstijl-Rubricering"/>
                          </w:pPr>
                          <w:r>
                            <w:fldChar w:fldCharType="begin"/>
                          </w:r>
                          <w:r w:rsidR="0089073C">
                            <w:instrText xml:space="preserve"> DOCPROPERTY rubricering </w:instrText>
                          </w:r>
                          <w:r>
                            <w:fldChar w:fldCharType="end"/>
                          </w:r>
                        </w:p>
                        <w:p w14:paraId="0DBC6E81"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01926"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" stroked="f" strokecolor="fuchsia">
              <v:textbox inset="0,0,0,0">
                <w:txbxContent>
                  <w:p w14:paraId="2CB3EDF4" w14:textId="22EBFFB8" w:rsidR="0089073C" w:rsidRDefault="008A7B34">
                    <w:pPr>
                      <w:pStyle w:val="Huisstijl-Rubricering"/>
                    </w:pPr>
                    <w:r>
                      <w:fldChar w:fldCharType="begin"/>
                    </w:r>
                    <w:r w:rsidR="0089073C">
                      <w:instrText xml:space="preserve"> DOCPROPERTY rubricering </w:instrText>
                    </w:r>
                    <w:r>
                      <w:fldChar w:fldCharType="end"/>
                    </w:r>
                  </w:p>
                  <w:p w14:paraId="0DBC6E81"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7B0A2526" w14:textId="77777777">
      <w:trPr>
        <w:trHeight w:hRule="exact" w:val="136"/>
      </w:trPr>
      <w:tc>
        <w:tcPr>
          <w:tcW w:w="7520" w:type="dxa"/>
        </w:tcPr>
        <w:p w14:paraId="271C12CE" w14:textId="77777777" w:rsidR="0089073C" w:rsidRDefault="0089073C">
          <w:pPr>
            <w:spacing w:line="240" w:lineRule="auto"/>
            <w:rPr>
              <w:sz w:val="12"/>
              <w:szCs w:val="12"/>
            </w:rPr>
          </w:pPr>
        </w:p>
      </w:tc>
    </w:tr>
  </w:tbl>
  <w:p w14:paraId="4F402B79" w14:textId="7E10C45E"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9DA" w14:textId="4D519445" w:rsidR="0089073C" w:rsidRDefault="0089073C">
    <w:pPr>
      <w:pStyle w:val="Koptekst"/>
      <w:rPr>
        <w:color w:val="FFFFFF"/>
      </w:rPr>
    </w:pPr>
    <w:bookmarkStart w:id="5" w:name="bmpagina"/>
    <w:r>
      <w:rPr>
        <w:noProof/>
        <w:sz w:val="20"/>
      </w:rPr>
      <w:drawing>
        <wp:anchor distT="0" distB="0" distL="114300" distR="114300" simplePos="0" relativeHeight="251659264" behindDoc="1" locked="1" layoutInCell="1" allowOverlap="1" wp14:anchorId="74717C13" wp14:editId="4EB7260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443E37">
      <w:rPr>
        <w:noProof/>
        <w:color w:val="FFFFFF"/>
        <w:sz w:val="20"/>
      </w:rPr>
      <mc:AlternateContent>
        <mc:Choice Requires="wps">
          <w:drawing>
            <wp:anchor distT="0" distB="0" distL="114300" distR="114300" simplePos="0" relativeHeight="251656192" behindDoc="0" locked="1" layoutInCell="1" allowOverlap="1" wp14:anchorId="0486A4EF" wp14:editId="1124D6D0">
              <wp:simplePos x="0" y="0"/>
              <wp:positionH relativeFrom="page">
                <wp:posOffset>894080</wp:posOffset>
              </wp:positionH>
              <wp:positionV relativeFrom="page">
                <wp:posOffset>1408430</wp:posOffset>
              </wp:positionV>
              <wp:extent cx="342900" cy="277495"/>
              <wp:effectExtent l="0" t="0" r="1270" b="0"/>
              <wp:wrapNone/>
              <wp:docPr id="178189276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052F8"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90E82">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A92E"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E065A"/>
    <w:multiLevelType w:val="hybridMultilevel"/>
    <w:tmpl w:val="29006C56"/>
    <w:lvl w:ilvl="0" w:tplc="04130001">
      <w:start w:val="630"/>
      <w:numFmt w:val="bullet"/>
      <w:lvlText w:val=""/>
      <w:lvlJc w:val="left"/>
      <w:pPr>
        <w:ind w:left="814" w:hanging="360"/>
      </w:pPr>
      <w:rPr>
        <w:rFonts w:ascii="Symbol" w:eastAsia="Times New Roman" w:hAnsi="Symbol" w:cs="Times New Roman" w:hint="default"/>
      </w:rPr>
    </w:lvl>
    <w:lvl w:ilvl="1" w:tplc="04130003">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9"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5A77F19"/>
    <w:multiLevelType w:val="multilevel"/>
    <w:tmpl w:val="2AECF202"/>
    <w:numStyleLink w:val="list-vinkaan"/>
  </w:abstractNum>
  <w:abstractNum w:abstractNumId="3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15:restartNumberingAfterBreak="0">
    <w:nsid w:val="7338741E"/>
    <w:multiLevelType w:val="multilevel"/>
    <w:tmpl w:val="C340002C"/>
    <w:numStyleLink w:val="list-vinkuit"/>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243075113">
    <w:abstractNumId w:val="13"/>
  </w:num>
  <w:num w:numId="2" w16cid:durableId="489296149">
    <w:abstractNumId w:val="7"/>
  </w:num>
  <w:num w:numId="3" w16cid:durableId="1112476541">
    <w:abstractNumId w:val="6"/>
  </w:num>
  <w:num w:numId="4" w16cid:durableId="111485818">
    <w:abstractNumId w:val="5"/>
  </w:num>
  <w:num w:numId="5" w16cid:durableId="1495296872">
    <w:abstractNumId w:val="4"/>
  </w:num>
  <w:num w:numId="6" w16cid:durableId="785346811">
    <w:abstractNumId w:val="8"/>
  </w:num>
  <w:num w:numId="7" w16cid:durableId="83188816">
    <w:abstractNumId w:val="3"/>
  </w:num>
  <w:num w:numId="8" w16cid:durableId="970328445">
    <w:abstractNumId w:val="2"/>
  </w:num>
  <w:num w:numId="9" w16cid:durableId="194805725">
    <w:abstractNumId w:val="1"/>
  </w:num>
  <w:num w:numId="10" w16cid:durableId="833689558">
    <w:abstractNumId w:val="0"/>
  </w:num>
  <w:num w:numId="11" w16cid:durableId="109206591">
    <w:abstractNumId w:val="12"/>
  </w:num>
  <w:num w:numId="12" w16cid:durableId="607349457">
    <w:abstractNumId w:val="15"/>
  </w:num>
  <w:num w:numId="13" w16cid:durableId="447630541">
    <w:abstractNumId w:val="27"/>
  </w:num>
  <w:num w:numId="14" w16cid:durableId="187062806">
    <w:abstractNumId w:val="18"/>
  </w:num>
  <w:num w:numId="15" w16cid:durableId="2136093775">
    <w:abstractNumId w:val="21"/>
  </w:num>
  <w:num w:numId="16" w16cid:durableId="349457098">
    <w:abstractNumId w:val="30"/>
  </w:num>
  <w:num w:numId="17" w16cid:durableId="2109999952">
    <w:abstractNumId w:val="24"/>
  </w:num>
  <w:num w:numId="18" w16cid:durableId="1551069826">
    <w:abstractNumId w:val="29"/>
  </w:num>
  <w:num w:numId="19" w16cid:durableId="678581355">
    <w:abstractNumId w:val="23"/>
  </w:num>
  <w:num w:numId="20" w16cid:durableId="853691789">
    <w:abstractNumId w:val="11"/>
  </w:num>
  <w:num w:numId="21" w16cid:durableId="1396201340">
    <w:abstractNumId w:val="31"/>
  </w:num>
  <w:num w:numId="22" w16cid:durableId="2126921603">
    <w:abstractNumId w:val="14"/>
  </w:num>
  <w:num w:numId="23" w16cid:durableId="2046061197">
    <w:abstractNumId w:val="9"/>
  </w:num>
  <w:num w:numId="24" w16cid:durableId="183986388">
    <w:abstractNumId w:val="35"/>
  </w:num>
  <w:num w:numId="25" w16cid:durableId="575633034">
    <w:abstractNumId w:val="21"/>
  </w:num>
  <w:num w:numId="26" w16cid:durableId="1595742228">
    <w:abstractNumId w:val="30"/>
  </w:num>
  <w:num w:numId="27" w16cid:durableId="909271849">
    <w:abstractNumId w:val="35"/>
  </w:num>
  <w:num w:numId="28" w16cid:durableId="751195158">
    <w:abstractNumId w:val="29"/>
  </w:num>
  <w:num w:numId="29" w16cid:durableId="1136795562">
    <w:abstractNumId w:val="31"/>
  </w:num>
  <w:num w:numId="30" w16cid:durableId="1820808142">
    <w:abstractNumId w:val="14"/>
  </w:num>
  <w:num w:numId="31" w16cid:durableId="7611159">
    <w:abstractNumId w:val="19"/>
  </w:num>
  <w:num w:numId="32" w16cid:durableId="559679321">
    <w:abstractNumId w:val="19"/>
  </w:num>
  <w:num w:numId="33" w16cid:durableId="1963269415">
    <w:abstractNumId w:val="19"/>
  </w:num>
  <w:num w:numId="34" w16cid:durableId="1741754131">
    <w:abstractNumId w:val="26"/>
  </w:num>
  <w:num w:numId="35" w16cid:durableId="1471436177">
    <w:abstractNumId w:val="33"/>
  </w:num>
  <w:num w:numId="36" w16cid:durableId="1659654284">
    <w:abstractNumId w:val="19"/>
  </w:num>
  <w:num w:numId="37" w16cid:durableId="523329710">
    <w:abstractNumId w:val="16"/>
  </w:num>
  <w:num w:numId="38" w16cid:durableId="1545488320">
    <w:abstractNumId w:val="17"/>
  </w:num>
  <w:num w:numId="39" w16cid:durableId="1037047831">
    <w:abstractNumId w:val="10"/>
  </w:num>
  <w:num w:numId="40" w16cid:durableId="756364568">
    <w:abstractNumId w:val="25"/>
  </w:num>
  <w:num w:numId="41" w16cid:durableId="1245804107">
    <w:abstractNumId w:val="20"/>
  </w:num>
  <w:num w:numId="42" w16cid:durableId="1087505284">
    <w:abstractNumId w:val="33"/>
  </w:num>
  <w:num w:numId="43" w16cid:durableId="1682202373">
    <w:abstractNumId w:val="16"/>
  </w:num>
  <w:num w:numId="44" w16cid:durableId="481970781">
    <w:abstractNumId w:val="22"/>
  </w:num>
  <w:num w:numId="45" w16cid:durableId="1440024880">
    <w:abstractNumId w:val="32"/>
  </w:num>
  <w:num w:numId="46" w16cid:durableId="464859768">
    <w:abstractNumId w:val="34"/>
  </w:num>
  <w:num w:numId="47" w16cid:durableId="10669924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16731&quot; engine-version=&quot;4.4.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Rechtshandhaving en Criminaliteitsbestrijd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0&lt;/p&gt;&lt;p style=&quot;witregel2&quot;&gt; &lt;/p&gt;&lt;p style=&quot;referentiekopjes&quot;&gt;Projectnaam&lt;/p&gt;&lt;p style=&quot;referentiegegevens&quot;&gt;Kamerbrief Raad van Europa Verdrag &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2010.xml&quot;/&gt;&lt;ondertekenaar-item value=&quot;1&quot; formatted-value=&quot;E.A.V. Puggioni&quot;&gt;&lt;afzender taal=&quot;1043&quot; aanhef=&quot;1&quot; groetregel=&quot;1&quot; name=&quot;E.A.V. Puggioni&quot; country-id=&quot;NLD&quot; country-code=&quot;31&quot; organisatie=&quot;22&quot;&gt;&lt;taal id=&quot;1043&quot;/&gt;&lt;taal id=&quot;2057&quot;/&gt;&lt;taal id=&quot;1031&quot;/&gt;&lt;taal id=&quot;1036&quot;/&gt;&lt;taal id=&quot;1034&quot;/&gt;&lt;/afzender&gt;_x000d__x000a__x0009__x0009_&lt;/ondertekenaar-item&gt;&lt;tweedeondertekenaar-item/&gt;&lt;behandelddoor-item value=&quot;1&quot; formatted-value=&quot;E.A.V. Puggioni&quot;&gt;&lt;afzender taal=&quot;1043&quot; aanhef=&quot;1&quot; groetregel=&quot;1&quot; name=&quot;E.A.V. Puggioni&quot; country-id=&quot;NLD&quot; country-code=&quot;31&quot; organisatie=&quot;22&quot;&gt;&lt;taal id=&quot;1043&quot;/&gt;&lt;taal id=&quot;2057&quot;/&gt;&lt;taal id=&quot;1031&quot;/&gt;&lt;taal id=&quot;1036&quot;/&gt;&lt;taal id=&quot;1034&quot;/&gt;&lt;/afzender&gt;_x000d__x000a__x0009__x0009_&lt;/behandelddoor-item&gt;&lt;organisatie-item value=&quot;22&quot; formatted-value=&quot;DGRR - DRC&quot;&gt;&lt;organisatie zoekveld=&quot;DGRR - DRC&quot; facebook=&quot;&quot; linkedin=&quot;&quot; twitter=&quot;&quot; youtube=&quot;&quot; id=&quot;22&quot;&gt;_x000d__x000a__x0009__x0009__x0009__x0009_&lt;taal id=&quot;1034&quot; zoekveld=&quot;DGRR - DRC&quot; omschrijving=&quot;Dirección General de Administración de Justicia y Mantenimiento del Orden Jurídico - Dirección de Mantenimiento del Orden Jurídico y Lucha contra la Criminalidad&quot; naamdirectoraatgeneraal=&quot;Dirección General de Administración de Justicia y Mantenimiento del Orden Jurídico&quot; naamdirectie=&quot;Dirección de Mantenimiento del Orden Jurídico y Lucha contra la Criminalidad&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GRR - DRC&quot; koptekst=&quot;\nDirección General de Administración de Justicia y Mantenimiento del Orden Jurídico\nDirección de Mantenimiento del Orden Jurídico y Lucha contra la Criminalidad&quot; bezoekadres=&quot;Bezoekadres\nTurfmarkt 147\n2511 DP La Haya\nTelefoon +31 70 370 79 11\nFax +31 70 370 79 00\nwww.rijksoverheid.nl/jenv&quot; postadres=&quot;Postadres:\nPostbus 20301,\n2500 EH La Haya&quot;/&gt;_x000d__x000a__x0009__x0009__x0009__x0009_&lt;taal id=&quot;1043&quot; zoekveld=&quot;DGRR - DRC&quot; omschrijving=&quot;Directoraat-Generaal Rechtspleging en Rechtshandhaving - Directie Rechtshandhaving en Criminaliteitsbestrijding&quot; naamdirectoraatgeneraal=&quot;Directoraat-Generaal Rechtspleging en Rechtshandhaving&quot; naamdirectie=&quot;Directie Rechtshandhaving en Criminaliteitsbestrijding&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GRR - DRC&quot; koptekst=&quot;\nDirectoraat-Generaal Rechtspleging en Rechtshandhaving\nDirectie Rechtshandhaving en Criminaliteitsbestrijding&quot; bezoekadres=&quot;Bezoekadres\nTurfmarkt 147\n2511 DP Den Haag\nTelefoon 070 370 79 11\nFax 070 370 79 00\nwww.rijksoverheid.nl/jenv&quot; postadres=&quot;Postadres:\nPostbus 20301,\n2500 EH Den Haag&quot;/&gt;_x000d__x000a__x0009__x0009__x0009__x0009_&lt;taal id=&quot;1031&quot; zoekveld=&quot;DGRR - DRC&quot; omschrijving=&quot;Generaldirektorat Rechtspflege und Rechtswahrung - Direktion Rechtswahrung und Kriminalitätsbekämpfung&quot; naamdirectoraatgeneraal=&quot;Generaldirektorat Rechtspflege und Rechtswahrung&quot; naamdirectie=&quot;Direktion Rechtswahrung und Kriminalitätsbekämpfung&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GRR - DRC&quot; koptekst=&quot;\nGeneraldirektorat Rechtspflege und Rechtswahrung\nDirektion Rechtswahrung und Kriminalitätsbekämpfung&quot; bezoekadres=&quot;Bezoekadres\nTurfmarkt 147\n2511 DP Den Haag\nTelefoon +31 70 370 79 11\nFax +31 70 370 79 00\nwww.rijksoverheid.nl/jenv&quot; postadres=&quot;Postadres:\nPostbus 20301,\n2500 EH Den Haag&quot;/&gt;_x000d__x000a__x0009__x0009__x0009__x0009_&lt;taal id=&quot;1036&quot; zoekveld=&quot;DGRR - DRC&quot; omschrijving=&quot;Direction Générale de l'Administration de la justice et de l'Application du droit - Direction de l'Application du droit et de la Lutte contre la criminalité&quot; naamdirectoraatgeneraal=&quot;Direction Générale de l'Administration de la justice et de l'Application du droit&quot; naamdirectie=&quot;Direction de l'Application du droit et de la Lutte contre la criminalité&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GRR - DRC&quot; koptekst=&quot;\nDirection Générale de l'Administration de la justice et de l'Application du droit\nDirection de l'Application du droit et de la Lutte contre la criminalité&quot; bezoekadres=&quot;Bezoekadres\nTurfmarkt 147\n2511 DP La Haye\nTelefoon +31 70 370 79 11\nFax +31 70 370 79 00\nwww.rijksoverheid.nl/jenv&quot; postadres=&quot;Postadres:\nPostbus 20301,\n2500 EH La Haye&quot;/&gt;_x000d__x000a__x0009__x0009__x0009__x0009_&lt;taal id=&quot;2057&quot; zoekveld=&quot;DGRR - DRC&quot; omschrijving=&quot;Directorate General for the Administration of Justice and Law Enforcement - and Combatting of Crime Department&quot; naamdirectoraatgeneraal=&quot;Directorate General for the Administration of Justice and Law Enforcement&quot; naamdirectie=&quot;Law Enforcement and Combatting of Crime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GRR - DRC&quot; koptekst=&quot;\nDirectorate General for the Administration of Justice and Law Enforcement\nLaw Enforcement and Combatting of Crime Department&quot; bezoekadres=&quot;Bezoekadres\nTurfmarkt 147\n2511 DP The Hague\nTelefoon +31 70 370 79 11\nFax +31 70 370 79 00\nwww.rijksoverheid.nl/jenv&quot; postadres=&quot;Postadres:\nPostbus 20301,\n2500 EH The Hague&quot;/&gt;_x000d__x000a__x0009__x0009__x0009_&lt;/organisatie&gt;_x000d__x000a__x0009__x0009_&lt;/organisatie-item&gt;&lt;zaak/&gt;&lt;adres formatted-value=&quot;Tweede Kamer der Staten-Generaal\nPostbus 20018 \n2500 EA  Den Haag&quot; value=&quot;179&quot;&gt;&lt;address street=&quot;Postbus 20018&quot; zipcode=&quot;2500 EA&quot; city=&quot;Den Haag&quot; typeid=&quot;1&quot; typename=&quot;postadres&quot; country-id=&quot;NLD&quot; country-code=&quot;31&quot; omitted-country=&quot;Nederland&quot;&gt;&lt;company display=&quot;Tweede Kamer der Staten-Generaal&quot; name=&quot;Tweede Kamer der Staten-Generaal&quot; phone=&quot;070 - 318 22 11&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Ratificatie RvE-Verdrag&quot;/&gt;&lt;heropend value=&quot;false&quot;/&gt;&lt;vorm value=&quot;Digitaal&quot;/&gt;&lt;ZaakLocatie/&gt;&lt;zaakkenmerk/&gt;&lt;zaaktitel/&gt;&lt;fn_geaddresseerde formatted-value=&quot;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quot;/&gt;&lt;email formatted-value=&quot;&quot;/&gt;&lt;functie formatted-value=&quot;&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Rechtshandhaving en Criminaliteitsbestrijding&quot; formatted-value=&quot;Directie Rechtshandhaving en Criminaliteitsbestrijding&quot;/&gt;&lt;directoraatnaamvolg formatted-value=&quot;Directie Rechtshandhaving en Criminaliteitsbestrijding&quot;/&gt;&lt;onderdeel value=&quot;&quot; formatted-value=&quot;&quot;/&gt;&lt;digionderdeel value=&quot;&quot; formatted-value=&quot;&quot;/&gt;&lt;onderdeelvolg formatted-value=&quot;&quot;/&gt;&lt;directieregel formatted-value=&quot; \n&quot;/&gt;&lt;datum value=&quot;2024-02-06T13:05:21&quot; formatted-value=&quot;6 februari 2024&quot;/&gt;&lt;onskenmerk value=&quot;-&quot; formatted-value=&quot;-&quot; format-disabled=&quot;true&quot;/&gt;&lt;uwkenmerk formatted-value=&quot;&quot;/&gt;&lt;onderwerp formatted-value=&quot;Ratificatie RvE-Verdrag&quot; value=&quot;Ratificatie RvE-Verdrag&quot; format-disabled=&quot;true&quot;/&gt;&lt;bijlage formatted-value=&quot;&quot;/&gt;&lt;projectnaam value=&quot;Kamerbrief Raad van Europa Verdrag &quot; formatted-value=&quot;Kamerbrief Raad van Europa Verdrag &quot; format-disabled=&quot;true&quot;/&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4B222E"/>
    <w:rsid w:val="0000443C"/>
    <w:rsid w:val="000129A4"/>
    <w:rsid w:val="00031101"/>
    <w:rsid w:val="00037E95"/>
    <w:rsid w:val="00040AD4"/>
    <w:rsid w:val="00050559"/>
    <w:rsid w:val="00056E68"/>
    <w:rsid w:val="00062BF4"/>
    <w:rsid w:val="000826E8"/>
    <w:rsid w:val="0008535A"/>
    <w:rsid w:val="00097489"/>
    <w:rsid w:val="000A1F3D"/>
    <w:rsid w:val="000A778A"/>
    <w:rsid w:val="000E4FC7"/>
    <w:rsid w:val="000F218E"/>
    <w:rsid w:val="000F3BAB"/>
    <w:rsid w:val="000F578F"/>
    <w:rsid w:val="000F6525"/>
    <w:rsid w:val="001217CF"/>
    <w:rsid w:val="00122B82"/>
    <w:rsid w:val="001242CA"/>
    <w:rsid w:val="00142DCE"/>
    <w:rsid w:val="00146074"/>
    <w:rsid w:val="00147C72"/>
    <w:rsid w:val="001534F9"/>
    <w:rsid w:val="0015612D"/>
    <w:rsid w:val="00157FFA"/>
    <w:rsid w:val="001A1B91"/>
    <w:rsid w:val="001A3064"/>
    <w:rsid w:val="001B5B02"/>
    <w:rsid w:val="001C32DE"/>
    <w:rsid w:val="001D7F7A"/>
    <w:rsid w:val="001F1694"/>
    <w:rsid w:val="00221670"/>
    <w:rsid w:val="00232FF9"/>
    <w:rsid w:val="00233D6B"/>
    <w:rsid w:val="00241E3A"/>
    <w:rsid w:val="00256988"/>
    <w:rsid w:val="002638DA"/>
    <w:rsid w:val="00272845"/>
    <w:rsid w:val="00277C06"/>
    <w:rsid w:val="002815E3"/>
    <w:rsid w:val="0028746E"/>
    <w:rsid w:val="00297769"/>
    <w:rsid w:val="002A655E"/>
    <w:rsid w:val="002C1AD1"/>
    <w:rsid w:val="002D4E91"/>
    <w:rsid w:val="002F7E59"/>
    <w:rsid w:val="0030359F"/>
    <w:rsid w:val="00326AEF"/>
    <w:rsid w:val="00336FDB"/>
    <w:rsid w:val="00347062"/>
    <w:rsid w:val="00356200"/>
    <w:rsid w:val="00360698"/>
    <w:rsid w:val="00367BAD"/>
    <w:rsid w:val="003719EA"/>
    <w:rsid w:val="00373843"/>
    <w:rsid w:val="00393608"/>
    <w:rsid w:val="00394DBF"/>
    <w:rsid w:val="003A43BD"/>
    <w:rsid w:val="003D1B97"/>
    <w:rsid w:val="003E6B43"/>
    <w:rsid w:val="003F303F"/>
    <w:rsid w:val="00400957"/>
    <w:rsid w:val="0040796D"/>
    <w:rsid w:val="00420333"/>
    <w:rsid w:val="00425A6A"/>
    <w:rsid w:val="0043197F"/>
    <w:rsid w:val="00442776"/>
    <w:rsid w:val="00443E37"/>
    <w:rsid w:val="00477929"/>
    <w:rsid w:val="00493364"/>
    <w:rsid w:val="004B222E"/>
    <w:rsid w:val="004B33BC"/>
    <w:rsid w:val="004D2178"/>
    <w:rsid w:val="004E2D69"/>
    <w:rsid w:val="004F5CF8"/>
    <w:rsid w:val="00521FEB"/>
    <w:rsid w:val="0054378C"/>
    <w:rsid w:val="00546557"/>
    <w:rsid w:val="00546EA3"/>
    <w:rsid w:val="00560014"/>
    <w:rsid w:val="0056117C"/>
    <w:rsid w:val="00586D9B"/>
    <w:rsid w:val="005A393E"/>
    <w:rsid w:val="005B585C"/>
    <w:rsid w:val="005C4BBF"/>
    <w:rsid w:val="005C56D1"/>
    <w:rsid w:val="005D7A49"/>
    <w:rsid w:val="005E375D"/>
    <w:rsid w:val="005E5FF1"/>
    <w:rsid w:val="005F0EA7"/>
    <w:rsid w:val="006037B8"/>
    <w:rsid w:val="00610836"/>
    <w:rsid w:val="0065011C"/>
    <w:rsid w:val="00652887"/>
    <w:rsid w:val="0066024A"/>
    <w:rsid w:val="00666B4A"/>
    <w:rsid w:val="00690E82"/>
    <w:rsid w:val="006A53CE"/>
    <w:rsid w:val="006A7F79"/>
    <w:rsid w:val="006C31C9"/>
    <w:rsid w:val="006F1927"/>
    <w:rsid w:val="007064C4"/>
    <w:rsid w:val="0071723C"/>
    <w:rsid w:val="00717F16"/>
    <w:rsid w:val="00726710"/>
    <w:rsid w:val="00740D3C"/>
    <w:rsid w:val="00756F91"/>
    <w:rsid w:val="00765AB5"/>
    <w:rsid w:val="00766543"/>
    <w:rsid w:val="00766D66"/>
    <w:rsid w:val="00794445"/>
    <w:rsid w:val="00796DB0"/>
    <w:rsid w:val="007A00BC"/>
    <w:rsid w:val="007A3F06"/>
    <w:rsid w:val="007A74A2"/>
    <w:rsid w:val="007C0CBC"/>
    <w:rsid w:val="007D782D"/>
    <w:rsid w:val="007E1011"/>
    <w:rsid w:val="007F3332"/>
    <w:rsid w:val="00803026"/>
    <w:rsid w:val="00813D48"/>
    <w:rsid w:val="008248ED"/>
    <w:rsid w:val="00825FF0"/>
    <w:rsid w:val="0084621B"/>
    <w:rsid w:val="008463FA"/>
    <w:rsid w:val="00854CFB"/>
    <w:rsid w:val="00860A30"/>
    <w:rsid w:val="0087096A"/>
    <w:rsid w:val="00880D9F"/>
    <w:rsid w:val="00886787"/>
    <w:rsid w:val="0089073C"/>
    <w:rsid w:val="008A013A"/>
    <w:rsid w:val="008A2F2D"/>
    <w:rsid w:val="008A7B34"/>
    <w:rsid w:val="008B1F37"/>
    <w:rsid w:val="008E44E1"/>
    <w:rsid w:val="008E6FB8"/>
    <w:rsid w:val="00907065"/>
    <w:rsid w:val="0090763D"/>
    <w:rsid w:val="00920159"/>
    <w:rsid w:val="00922186"/>
    <w:rsid w:val="00937B6B"/>
    <w:rsid w:val="00951F3C"/>
    <w:rsid w:val="009765A1"/>
    <w:rsid w:val="009851BF"/>
    <w:rsid w:val="00987F3D"/>
    <w:rsid w:val="0099036C"/>
    <w:rsid w:val="009B09F2"/>
    <w:rsid w:val="009C5CDC"/>
    <w:rsid w:val="009C6519"/>
    <w:rsid w:val="009F0CFA"/>
    <w:rsid w:val="009F695A"/>
    <w:rsid w:val="00A239F1"/>
    <w:rsid w:val="00A27BE8"/>
    <w:rsid w:val="00A35805"/>
    <w:rsid w:val="00A37BC2"/>
    <w:rsid w:val="00A42814"/>
    <w:rsid w:val="00A62178"/>
    <w:rsid w:val="00A63E65"/>
    <w:rsid w:val="00AA0506"/>
    <w:rsid w:val="00AB6AEA"/>
    <w:rsid w:val="00AB772C"/>
    <w:rsid w:val="00AF128C"/>
    <w:rsid w:val="00B07A5A"/>
    <w:rsid w:val="00B2078A"/>
    <w:rsid w:val="00B428FE"/>
    <w:rsid w:val="00B46C81"/>
    <w:rsid w:val="00B62763"/>
    <w:rsid w:val="00B70E16"/>
    <w:rsid w:val="00B71AAA"/>
    <w:rsid w:val="00B819B6"/>
    <w:rsid w:val="00B95487"/>
    <w:rsid w:val="00BA11C7"/>
    <w:rsid w:val="00BB6671"/>
    <w:rsid w:val="00BE025C"/>
    <w:rsid w:val="00BE7C32"/>
    <w:rsid w:val="00C0327F"/>
    <w:rsid w:val="00C111E5"/>
    <w:rsid w:val="00C22108"/>
    <w:rsid w:val="00C22FB1"/>
    <w:rsid w:val="00C3213A"/>
    <w:rsid w:val="00C34F50"/>
    <w:rsid w:val="00C51493"/>
    <w:rsid w:val="00C52082"/>
    <w:rsid w:val="00C65AFD"/>
    <w:rsid w:val="00C7571E"/>
    <w:rsid w:val="00C869D9"/>
    <w:rsid w:val="00CC3E4D"/>
    <w:rsid w:val="00CD6821"/>
    <w:rsid w:val="00CD7C9D"/>
    <w:rsid w:val="00CF1A4F"/>
    <w:rsid w:val="00D17A9D"/>
    <w:rsid w:val="00D17DA0"/>
    <w:rsid w:val="00D2034F"/>
    <w:rsid w:val="00D5098F"/>
    <w:rsid w:val="00D675DE"/>
    <w:rsid w:val="00D72C61"/>
    <w:rsid w:val="00D85B2E"/>
    <w:rsid w:val="00D9238E"/>
    <w:rsid w:val="00DB6CE3"/>
    <w:rsid w:val="00DD1C86"/>
    <w:rsid w:val="00DD47C6"/>
    <w:rsid w:val="00DE2E69"/>
    <w:rsid w:val="00E42C44"/>
    <w:rsid w:val="00E46AED"/>
    <w:rsid w:val="00E46F34"/>
    <w:rsid w:val="00E613B8"/>
    <w:rsid w:val="00E61B33"/>
    <w:rsid w:val="00ED7334"/>
    <w:rsid w:val="00ED7E31"/>
    <w:rsid w:val="00F13CB9"/>
    <w:rsid w:val="00F17973"/>
    <w:rsid w:val="00F5532E"/>
    <w:rsid w:val="00F60DEA"/>
    <w:rsid w:val="00F63052"/>
    <w:rsid w:val="00F67D81"/>
    <w:rsid w:val="00F71BD0"/>
    <w:rsid w:val="00F75106"/>
    <w:rsid w:val="00F7565F"/>
    <w:rsid w:val="00F81CA7"/>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251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Geenafstand">
    <w:name w:val="No Spacing"/>
    <w:uiPriority w:val="1"/>
    <w:qFormat/>
    <w:rsid w:val="00B819B6"/>
    <w:rPr>
      <w:rFonts w:ascii="Verdana" w:eastAsiaTheme="minorHAnsi" w:hAnsi="Verdana" w:cstheme="minorBidi"/>
      <w:kern w:val="2"/>
      <w:sz w:val="18"/>
      <w:szCs w:val="22"/>
      <w:lang w:val="nl-NL"/>
    </w:rPr>
  </w:style>
  <w:style w:type="character" w:styleId="Verwijzingopmerking">
    <w:name w:val="annotation reference"/>
    <w:basedOn w:val="Standaardalinea-lettertype"/>
    <w:rsid w:val="00B819B6"/>
    <w:rPr>
      <w:sz w:val="16"/>
      <w:szCs w:val="16"/>
    </w:rPr>
  </w:style>
  <w:style w:type="paragraph" w:styleId="Tekstopmerking">
    <w:name w:val="annotation text"/>
    <w:basedOn w:val="Standaard"/>
    <w:link w:val="TekstopmerkingChar"/>
    <w:rsid w:val="00B819B6"/>
    <w:pPr>
      <w:spacing w:line="240" w:lineRule="auto"/>
    </w:pPr>
    <w:rPr>
      <w:sz w:val="20"/>
      <w:szCs w:val="20"/>
    </w:rPr>
  </w:style>
  <w:style w:type="character" w:customStyle="1" w:styleId="TekstopmerkingChar">
    <w:name w:val="Tekst opmerking Char"/>
    <w:basedOn w:val="Standaardalinea-lettertype"/>
    <w:link w:val="Tekstopmerking"/>
    <w:rsid w:val="00B819B6"/>
    <w:rPr>
      <w:rFonts w:ascii="Verdana" w:hAnsi="Verdana"/>
      <w:lang w:val="nl-NL" w:eastAsia="nl-NL"/>
    </w:rPr>
  </w:style>
  <w:style w:type="paragraph" w:styleId="Onderwerpvanopmerking">
    <w:name w:val="annotation subject"/>
    <w:basedOn w:val="Tekstopmerking"/>
    <w:next w:val="Tekstopmerking"/>
    <w:link w:val="OnderwerpvanopmerkingChar"/>
    <w:rsid w:val="00B819B6"/>
    <w:rPr>
      <w:b/>
      <w:bCs/>
    </w:rPr>
  </w:style>
  <w:style w:type="character" w:customStyle="1" w:styleId="OnderwerpvanopmerkingChar">
    <w:name w:val="Onderwerp van opmerking Char"/>
    <w:basedOn w:val="TekstopmerkingChar"/>
    <w:link w:val="Onderwerpvanopmerking"/>
    <w:rsid w:val="00B819B6"/>
    <w:rPr>
      <w:rFonts w:ascii="Verdana" w:hAnsi="Verdana"/>
      <w:b/>
      <w:bCs/>
      <w:lang w:val="nl-NL" w:eastAsia="nl-NL"/>
    </w:rPr>
  </w:style>
  <w:style w:type="paragraph" w:styleId="Revisie">
    <w:name w:val="Revision"/>
    <w:hidden/>
    <w:uiPriority w:val="99"/>
    <w:semiHidden/>
    <w:rsid w:val="008A013A"/>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B71AAA"/>
    <w:rPr>
      <w:rFonts w:ascii="Verdana" w:hAnsi="Verdana"/>
      <w:sz w:val="16"/>
      <w:lang w:val="nl-NL" w:eastAsia="nl-NL"/>
    </w:rPr>
  </w:style>
  <w:style w:type="character" w:styleId="Onopgelostemelding">
    <w:name w:val="Unresolved Mention"/>
    <w:basedOn w:val="Standaardalinea-lettertype"/>
    <w:uiPriority w:val="99"/>
    <w:semiHidden/>
    <w:unhideWhenUsed/>
    <w:rsid w:val="0076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m.coe.int/16806dca3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1180</ap:Words>
  <ap:Characters>6492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2025-10-03T08:45:00.0000000Z</dcterms:created>
  <dcterms:modified xsi:type="dcterms:W3CDTF">2025-10-03T08:45:00.0000000Z</dcterms:modified>
  <category/>
  <version/>
</coreProperties>
</file>