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195" w:rsidP="00B90195" w:rsidRDefault="00B90195" w14:paraId="65DE5C08" w14:textId="77777777">
      <w:bookmarkStart w:name="_GoBack" w:id="0"/>
      <w:bookmarkEnd w:id="0"/>
      <w:r>
        <w:t xml:space="preserve">Geachte voorzitter, </w:t>
      </w:r>
    </w:p>
    <w:p w:rsidR="00B90195" w:rsidP="00B90195" w:rsidRDefault="00B90195" w14:paraId="1E7D7EF7" w14:textId="77777777"/>
    <w:p w:rsidR="00B90195" w:rsidP="00B90195" w:rsidRDefault="00B90195" w14:paraId="4F7C9E53" w14:textId="6B0ACCBA">
      <w:r>
        <w:t>Op 15 september</w:t>
      </w:r>
      <w:r w:rsidRPr="00AF75FE">
        <w:t xml:space="preserve"> jl. </w:t>
      </w:r>
      <w:r>
        <w:t xml:space="preserve">heeft de </w:t>
      </w:r>
      <w:r w:rsidRPr="00B90195">
        <w:t xml:space="preserve">het lid Gabriëls (GroenLinks-PvdA) </w:t>
      </w:r>
      <w:r>
        <w:t xml:space="preserve">vragen gesteld over </w:t>
      </w:r>
      <w:r w:rsidRPr="00B90195">
        <w:t>het bericht 'Plasticgigant zweeg decennialang over PFAS-lozingen'</w:t>
      </w:r>
      <w:r w:rsidR="004A4B1E">
        <w:t xml:space="preserve"> (</w:t>
      </w:r>
      <w:r w:rsidRPr="004A4B1E" w:rsidR="004A4B1E">
        <w:t>2025Z16856</w:t>
      </w:r>
      <w:r w:rsidR="004A4B1E">
        <w:t>)</w:t>
      </w:r>
      <w:r>
        <w:t>.</w:t>
      </w:r>
    </w:p>
    <w:p w:rsidR="00B90195" w:rsidP="00B90195" w:rsidRDefault="00B90195" w14:paraId="7AD2B2C3" w14:textId="77777777">
      <w:pPr>
        <w:pStyle w:val="WitregelW1bodytekst"/>
      </w:pPr>
    </w:p>
    <w:p w:rsidR="00B90195" w:rsidP="00B90195" w:rsidRDefault="00B90195" w14:paraId="05DE8F56" w14:textId="4C923790">
      <w:pPr>
        <w:pStyle w:val="WitregelW1bodytekst"/>
      </w:pPr>
      <w:r>
        <w:t>Deze vragen kunnen niet binnen de termijn van drie weken worden beantwoord. De reden van het uitstel is dat de beantwoording van deze vragen meer tijd vergt, omdat de inhoud hiervan (inter-)departementaal en met het bevoegd gezag afgestemd dient te worden. De antwoorden worden zo spoedig mogelijk aan de Kamer verzonden.</w:t>
      </w:r>
    </w:p>
    <w:p w:rsidR="00C2492A" w:rsidRDefault="00B90195" w14:paraId="17F8DB01" w14:textId="64908172">
      <w:pPr>
        <w:pStyle w:val="Slotzin"/>
      </w:pPr>
      <w:r>
        <w:t>Hoogachtend,</w:t>
      </w:r>
    </w:p>
    <w:p w:rsidR="00C2492A" w:rsidRDefault="00B90195" w14:paraId="40F67189" w14:textId="77777777">
      <w:pPr>
        <w:pStyle w:val="OndertekeningArea1"/>
      </w:pPr>
      <w:r>
        <w:t>DE MINISTER VAN INFRASTRUCTUUR EN WATERSTAAT,</w:t>
      </w:r>
    </w:p>
    <w:p w:rsidR="00C2492A" w:rsidRDefault="00C2492A" w14:paraId="496E59C7" w14:textId="77777777"/>
    <w:p w:rsidR="00C2492A" w:rsidRDefault="00C2492A" w14:paraId="29770C4C" w14:textId="77777777"/>
    <w:p w:rsidR="00C2492A" w:rsidRDefault="00C2492A" w14:paraId="571F93C1" w14:textId="77777777"/>
    <w:p w:rsidR="00C2492A" w:rsidRDefault="00C2492A" w14:paraId="71742C46" w14:textId="77777777"/>
    <w:p w:rsidR="00C2492A" w:rsidRDefault="00B90195" w14:paraId="10D37F7B" w14:textId="77777777">
      <w:r>
        <w:t>ing. R. (Robert) Tieman</w:t>
      </w:r>
    </w:p>
    <w:sectPr w:rsidR="00C2492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E8054" w14:textId="77777777" w:rsidR="00E44FAF" w:rsidRDefault="00E44FAF">
      <w:pPr>
        <w:spacing w:line="240" w:lineRule="auto"/>
      </w:pPr>
      <w:r>
        <w:separator/>
      </w:r>
    </w:p>
  </w:endnote>
  <w:endnote w:type="continuationSeparator" w:id="0">
    <w:p w14:paraId="1DF101F6" w14:textId="77777777" w:rsidR="00E44FAF" w:rsidRDefault="00E44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35B83" w14:textId="77777777" w:rsidR="00892A13" w:rsidRDefault="00892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1A9AF" w14:textId="77777777" w:rsidR="00892A13" w:rsidRDefault="00892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4913" w14:textId="77777777" w:rsidR="00892A13" w:rsidRDefault="00892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5ACD0" w14:textId="77777777" w:rsidR="00E44FAF" w:rsidRDefault="00E44FAF">
      <w:pPr>
        <w:spacing w:line="240" w:lineRule="auto"/>
      </w:pPr>
      <w:r>
        <w:separator/>
      </w:r>
    </w:p>
  </w:footnote>
  <w:footnote w:type="continuationSeparator" w:id="0">
    <w:p w14:paraId="089EC60A" w14:textId="77777777" w:rsidR="00E44FAF" w:rsidRDefault="00E44F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600E1" w14:textId="77777777" w:rsidR="00892A13" w:rsidRDefault="00892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8B19F" w14:textId="77777777" w:rsidR="00C2492A" w:rsidRDefault="00B90195">
    <w:r>
      <w:rPr>
        <w:noProof/>
        <w:lang w:val="en-GB" w:eastAsia="en-GB"/>
      </w:rPr>
      <mc:AlternateContent>
        <mc:Choice Requires="wps">
          <w:drawing>
            <wp:anchor distT="0" distB="0" distL="0" distR="0" simplePos="1" relativeHeight="251651584" behindDoc="0" locked="1" layoutInCell="1" allowOverlap="1" wp14:anchorId="0DE9F6C1" wp14:editId="63ABFFAF">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8F6F362" w14:textId="77777777" w:rsidR="00C2492A" w:rsidRDefault="00B90195">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0DE9F6C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8F6F362" w14:textId="77777777" w:rsidR="00C2492A" w:rsidRDefault="00B90195">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587CD7E8" wp14:editId="4873B85F">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9F02D9" w14:textId="77777777" w:rsidR="00C2492A" w:rsidRDefault="00B9019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87CD7E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B9F02D9" w14:textId="77777777" w:rsidR="00C2492A" w:rsidRDefault="00B9019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1A74ED3B" wp14:editId="12BDA64F">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450A50D" w14:textId="77777777" w:rsidR="00B90195" w:rsidRDefault="00B90195"/>
                      </w:txbxContent>
                    </wps:txbx>
                    <wps:bodyPr vert="horz" wrap="square" lIns="0" tIns="0" rIns="0" bIns="0" anchor="t" anchorCtr="0"/>
                  </wps:wsp>
                </a:graphicData>
              </a:graphic>
            </wp:anchor>
          </w:drawing>
        </mc:Choice>
        <mc:Fallback>
          <w:pict>
            <v:shape w14:anchorId="1A74ED3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450A50D" w14:textId="77777777" w:rsidR="00B90195" w:rsidRDefault="00B90195"/>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10A1EF2E" wp14:editId="2F618051">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7CF406" w14:textId="77777777" w:rsidR="00B90195" w:rsidRDefault="00B90195"/>
                      </w:txbxContent>
                    </wps:txbx>
                    <wps:bodyPr vert="horz" wrap="square" lIns="0" tIns="0" rIns="0" bIns="0" anchor="t" anchorCtr="0"/>
                  </wps:wsp>
                </a:graphicData>
              </a:graphic>
            </wp:anchor>
          </w:drawing>
        </mc:Choice>
        <mc:Fallback>
          <w:pict>
            <v:shape w14:anchorId="10A1EF2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97CF406" w14:textId="77777777" w:rsidR="00B90195" w:rsidRDefault="00B9019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39ABE" w14:textId="7C2AEA89" w:rsidR="00C2492A" w:rsidRDefault="00B90195" w:rsidP="00892A13">
    <w:pPr>
      <w:tabs>
        <w:tab w:val="left" w:pos="2820"/>
      </w:tabs>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A847DA4" wp14:editId="57D4CAB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F9137A8" w14:textId="77777777" w:rsidR="00B90195" w:rsidRDefault="00B90195"/>
                      </w:txbxContent>
                    </wps:txbx>
                    <wps:bodyPr vert="horz" wrap="square" lIns="0" tIns="0" rIns="0" bIns="0" anchor="t" anchorCtr="0"/>
                  </wps:wsp>
                </a:graphicData>
              </a:graphic>
            </wp:anchor>
          </w:drawing>
        </mc:Choice>
        <mc:Fallback>
          <w:pict>
            <v:shapetype w14:anchorId="4A847DA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F9137A8" w14:textId="77777777" w:rsidR="00B90195" w:rsidRDefault="00B9019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9722CB8" wp14:editId="4C2A5EF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211D5C0" w14:textId="63D5014A" w:rsidR="00C2492A" w:rsidRDefault="00B90195">
                          <w:pPr>
                            <w:pStyle w:val="Referentiegegevens"/>
                          </w:pPr>
                          <w:r>
                            <w:t xml:space="preserve">Pagina </w:t>
                          </w:r>
                          <w:r>
                            <w:fldChar w:fldCharType="begin"/>
                          </w:r>
                          <w:r>
                            <w:instrText>PAGE</w:instrText>
                          </w:r>
                          <w:r>
                            <w:fldChar w:fldCharType="separate"/>
                          </w:r>
                          <w:r w:rsidR="00557EFE">
                            <w:rPr>
                              <w:noProof/>
                            </w:rPr>
                            <w:t>1</w:t>
                          </w:r>
                          <w:r>
                            <w:fldChar w:fldCharType="end"/>
                          </w:r>
                          <w:r>
                            <w:t xml:space="preserve"> van </w:t>
                          </w:r>
                          <w:r>
                            <w:fldChar w:fldCharType="begin"/>
                          </w:r>
                          <w:r>
                            <w:instrText>NUMPAGES</w:instrText>
                          </w:r>
                          <w:r>
                            <w:fldChar w:fldCharType="separate"/>
                          </w:r>
                          <w:r w:rsidR="00557EFE">
                            <w:rPr>
                              <w:noProof/>
                            </w:rPr>
                            <w:t>1</w:t>
                          </w:r>
                          <w:r>
                            <w:fldChar w:fldCharType="end"/>
                          </w:r>
                        </w:p>
                      </w:txbxContent>
                    </wps:txbx>
                    <wps:bodyPr vert="horz" wrap="square" lIns="0" tIns="0" rIns="0" bIns="0" anchor="t" anchorCtr="0"/>
                  </wps:wsp>
                </a:graphicData>
              </a:graphic>
            </wp:anchor>
          </w:drawing>
        </mc:Choice>
        <mc:Fallback>
          <w:pict>
            <v:shape w14:anchorId="19722CB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211D5C0" w14:textId="63D5014A" w:rsidR="00C2492A" w:rsidRDefault="00B90195">
                    <w:pPr>
                      <w:pStyle w:val="Referentiegegevens"/>
                    </w:pPr>
                    <w:r>
                      <w:t xml:space="preserve">Pagina </w:t>
                    </w:r>
                    <w:r>
                      <w:fldChar w:fldCharType="begin"/>
                    </w:r>
                    <w:r>
                      <w:instrText>PAGE</w:instrText>
                    </w:r>
                    <w:r>
                      <w:fldChar w:fldCharType="separate"/>
                    </w:r>
                    <w:r w:rsidR="00557EFE">
                      <w:rPr>
                        <w:noProof/>
                      </w:rPr>
                      <w:t>1</w:t>
                    </w:r>
                    <w:r>
                      <w:fldChar w:fldCharType="end"/>
                    </w:r>
                    <w:r>
                      <w:t xml:space="preserve"> van </w:t>
                    </w:r>
                    <w:r>
                      <w:fldChar w:fldCharType="begin"/>
                    </w:r>
                    <w:r>
                      <w:instrText>NUMPAGES</w:instrText>
                    </w:r>
                    <w:r>
                      <w:fldChar w:fldCharType="separate"/>
                    </w:r>
                    <w:r w:rsidR="00557EF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0892410" wp14:editId="78392B7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81860D4" w14:textId="77777777" w:rsidR="00C2492A" w:rsidRDefault="00B90195">
                          <w:pPr>
                            <w:pStyle w:val="AfzendgegevensKop0"/>
                          </w:pPr>
                          <w:r>
                            <w:t>Ministerie van Infrastructuur en Waterstaat</w:t>
                          </w:r>
                        </w:p>
                        <w:p w14:paraId="2A476994" w14:textId="77777777" w:rsidR="00C2492A" w:rsidRDefault="00C2492A">
                          <w:pPr>
                            <w:pStyle w:val="WitregelW1"/>
                          </w:pPr>
                        </w:p>
                        <w:p w14:paraId="10AA0DF6" w14:textId="77777777" w:rsidR="00C2492A" w:rsidRDefault="00B90195">
                          <w:pPr>
                            <w:pStyle w:val="Afzendgegevens"/>
                          </w:pPr>
                          <w:r>
                            <w:t>Rijnstraat 8</w:t>
                          </w:r>
                        </w:p>
                        <w:p w14:paraId="66E65CDF" w14:textId="538ED764" w:rsidR="00C2492A" w:rsidRPr="009116C1" w:rsidRDefault="00B90195">
                          <w:pPr>
                            <w:pStyle w:val="Afzendgegevens"/>
                            <w:rPr>
                              <w:lang w:val="de-DE"/>
                            </w:rPr>
                          </w:pPr>
                          <w:r w:rsidRPr="009116C1">
                            <w:rPr>
                              <w:lang w:val="de-DE"/>
                            </w:rPr>
                            <w:t xml:space="preserve">2515 </w:t>
                          </w:r>
                          <w:r w:rsidR="009116C1" w:rsidRPr="009116C1">
                            <w:rPr>
                              <w:lang w:val="de-DE"/>
                            </w:rPr>
                            <w:t>XP Den</w:t>
                          </w:r>
                          <w:r w:rsidRPr="009116C1">
                            <w:rPr>
                              <w:lang w:val="de-DE"/>
                            </w:rPr>
                            <w:t xml:space="preserve"> Haag</w:t>
                          </w:r>
                        </w:p>
                        <w:p w14:paraId="2E85D44B" w14:textId="77777777" w:rsidR="00C2492A" w:rsidRPr="009116C1" w:rsidRDefault="00B90195">
                          <w:pPr>
                            <w:pStyle w:val="Afzendgegevens"/>
                            <w:rPr>
                              <w:lang w:val="de-DE"/>
                            </w:rPr>
                          </w:pPr>
                          <w:r w:rsidRPr="009116C1">
                            <w:rPr>
                              <w:lang w:val="de-DE"/>
                            </w:rPr>
                            <w:t>Postbus 20901</w:t>
                          </w:r>
                        </w:p>
                        <w:p w14:paraId="5F2E0FB2" w14:textId="77777777" w:rsidR="00C2492A" w:rsidRPr="009116C1" w:rsidRDefault="00B90195">
                          <w:pPr>
                            <w:pStyle w:val="Afzendgegevens"/>
                            <w:rPr>
                              <w:lang w:val="de-DE"/>
                            </w:rPr>
                          </w:pPr>
                          <w:r w:rsidRPr="009116C1">
                            <w:rPr>
                              <w:lang w:val="de-DE"/>
                            </w:rPr>
                            <w:t>2500 EX Den Haag</w:t>
                          </w:r>
                        </w:p>
                        <w:p w14:paraId="051D0053" w14:textId="77777777" w:rsidR="00C2492A" w:rsidRPr="009116C1" w:rsidRDefault="00C2492A">
                          <w:pPr>
                            <w:pStyle w:val="WitregelW1"/>
                            <w:rPr>
                              <w:lang w:val="de-DE"/>
                            </w:rPr>
                          </w:pPr>
                        </w:p>
                        <w:p w14:paraId="44A22FC4" w14:textId="77777777" w:rsidR="00C2492A" w:rsidRPr="009116C1" w:rsidRDefault="00B90195">
                          <w:pPr>
                            <w:pStyle w:val="Afzendgegevens"/>
                            <w:rPr>
                              <w:lang w:val="de-DE"/>
                            </w:rPr>
                          </w:pPr>
                          <w:r w:rsidRPr="009116C1">
                            <w:rPr>
                              <w:lang w:val="de-DE"/>
                            </w:rPr>
                            <w:t>T   070-456 0000</w:t>
                          </w:r>
                        </w:p>
                        <w:p w14:paraId="1D0F5436" w14:textId="77777777" w:rsidR="00C2492A" w:rsidRDefault="00B90195">
                          <w:pPr>
                            <w:pStyle w:val="Afzendgegevens"/>
                          </w:pPr>
                          <w:r>
                            <w:t>F   070-456 1111</w:t>
                          </w:r>
                        </w:p>
                        <w:p w14:paraId="2E520BF9" w14:textId="77777777" w:rsidR="00B90195" w:rsidRDefault="00B90195" w:rsidP="00B90195"/>
                        <w:p w14:paraId="3D56CF08" w14:textId="77777777" w:rsidR="00892A13" w:rsidRDefault="00892A13" w:rsidP="00B90195">
                          <w:pPr>
                            <w:spacing w:line="276" w:lineRule="auto"/>
                            <w:rPr>
                              <w:b/>
                              <w:sz w:val="13"/>
                              <w:szCs w:val="13"/>
                            </w:rPr>
                          </w:pPr>
                          <w:r>
                            <w:rPr>
                              <w:b/>
                              <w:sz w:val="13"/>
                              <w:szCs w:val="13"/>
                            </w:rPr>
                            <w:t>Uw kenmerk</w:t>
                          </w:r>
                        </w:p>
                        <w:p w14:paraId="329D7B60" w14:textId="79884779" w:rsidR="00892A13" w:rsidRPr="00892A13" w:rsidRDefault="00892A13" w:rsidP="00B90195">
                          <w:pPr>
                            <w:spacing w:line="276" w:lineRule="auto"/>
                            <w:rPr>
                              <w:b/>
                              <w:sz w:val="13"/>
                              <w:szCs w:val="13"/>
                            </w:rPr>
                          </w:pPr>
                          <w:r w:rsidRPr="00892A13">
                            <w:rPr>
                              <w:sz w:val="13"/>
                              <w:szCs w:val="13"/>
                            </w:rPr>
                            <w:t>2025Z16856</w:t>
                          </w:r>
                        </w:p>
                        <w:p w14:paraId="435E74B1" w14:textId="77777777" w:rsidR="00892A13" w:rsidRDefault="00892A13" w:rsidP="00B90195">
                          <w:pPr>
                            <w:spacing w:line="276" w:lineRule="auto"/>
                            <w:rPr>
                              <w:b/>
                              <w:sz w:val="13"/>
                              <w:szCs w:val="13"/>
                            </w:rPr>
                          </w:pPr>
                        </w:p>
                        <w:p w14:paraId="5B4AFBF3" w14:textId="5E92DE13" w:rsidR="00B90195" w:rsidRPr="00AF75FE" w:rsidRDefault="00B90195" w:rsidP="00B90195">
                          <w:pPr>
                            <w:spacing w:line="276" w:lineRule="auto"/>
                            <w:rPr>
                              <w:b/>
                              <w:sz w:val="13"/>
                              <w:szCs w:val="13"/>
                            </w:rPr>
                          </w:pPr>
                          <w:r w:rsidRPr="00AF75FE">
                            <w:rPr>
                              <w:b/>
                              <w:sz w:val="13"/>
                              <w:szCs w:val="13"/>
                            </w:rPr>
                            <w:t>Ons kenmerk</w:t>
                          </w:r>
                        </w:p>
                        <w:p w14:paraId="66B0859F" w14:textId="767D115A" w:rsidR="00B90195" w:rsidRPr="00181189" w:rsidRDefault="00B90195" w:rsidP="00B90195">
                          <w:pPr>
                            <w:spacing w:line="276" w:lineRule="auto"/>
                            <w:rPr>
                              <w:sz w:val="13"/>
                              <w:szCs w:val="13"/>
                            </w:rPr>
                          </w:pPr>
                          <w:r w:rsidRPr="00952D77">
                            <w:rPr>
                              <w:sz w:val="13"/>
                              <w:szCs w:val="13"/>
                            </w:rPr>
                            <w:t>IENW/BSK-2025/</w:t>
                          </w:r>
                          <w:r w:rsidR="00997935">
                            <w:rPr>
                              <w:sz w:val="13"/>
                              <w:szCs w:val="13"/>
                            </w:rPr>
                            <w:t>251900</w:t>
                          </w:r>
                        </w:p>
                        <w:p w14:paraId="1D0317A1" w14:textId="77777777" w:rsidR="00B90195" w:rsidRPr="00181189" w:rsidRDefault="00B90195" w:rsidP="00B90195">
                          <w:pPr>
                            <w:spacing w:line="276" w:lineRule="auto"/>
                            <w:rPr>
                              <w:sz w:val="13"/>
                              <w:szCs w:val="13"/>
                            </w:rPr>
                          </w:pPr>
                        </w:p>
                        <w:p w14:paraId="1AAE406D" w14:textId="77777777" w:rsidR="00B90195" w:rsidRPr="00AF75FE" w:rsidRDefault="00B90195" w:rsidP="00B90195">
                          <w:pPr>
                            <w:spacing w:line="276" w:lineRule="auto"/>
                            <w:rPr>
                              <w:b/>
                              <w:sz w:val="13"/>
                              <w:szCs w:val="13"/>
                            </w:rPr>
                          </w:pPr>
                          <w:r w:rsidRPr="00AF75FE">
                            <w:rPr>
                              <w:b/>
                              <w:sz w:val="13"/>
                              <w:szCs w:val="13"/>
                            </w:rPr>
                            <w:t>Bijlagen(n)</w:t>
                          </w:r>
                        </w:p>
                        <w:p w14:paraId="29EA4D45" w14:textId="476DC641" w:rsidR="00B90195" w:rsidRPr="00AF75FE" w:rsidRDefault="004A4B1E" w:rsidP="00B90195">
                          <w:pPr>
                            <w:spacing w:line="276" w:lineRule="auto"/>
                            <w:rPr>
                              <w:sz w:val="13"/>
                              <w:szCs w:val="13"/>
                              <w:lang w:val="de-DE"/>
                            </w:rPr>
                          </w:pPr>
                          <w:r>
                            <w:rPr>
                              <w:sz w:val="13"/>
                              <w:szCs w:val="13"/>
                              <w:lang w:val="de-DE"/>
                            </w:rPr>
                            <w:t>1</w:t>
                          </w:r>
                        </w:p>
                        <w:p w14:paraId="13D7DD21" w14:textId="77777777" w:rsidR="00B90195" w:rsidRPr="00B90195" w:rsidRDefault="00B90195" w:rsidP="00B90195"/>
                      </w:txbxContent>
                    </wps:txbx>
                    <wps:bodyPr vert="horz" wrap="square" lIns="0" tIns="0" rIns="0" bIns="0" anchor="t" anchorCtr="0"/>
                  </wps:wsp>
                </a:graphicData>
              </a:graphic>
            </wp:anchor>
          </w:drawing>
        </mc:Choice>
        <mc:Fallback>
          <w:pict>
            <v:shape w14:anchorId="1089241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81860D4" w14:textId="77777777" w:rsidR="00C2492A" w:rsidRDefault="00B90195">
                    <w:pPr>
                      <w:pStyle w:val="AfzendgegevensKop0"/>
                    </w:pPr>
                    <w:r>
                      <w:t>Ministerie van Infrastructuur en Waterstaat</w:t>
                    </w:r>
                  </w:p>
                  <w:p w14:paraId="2A476994" w14:textId="77777777" w:rsidR="00C2492A" w:rsidRDefault="00C2492A">
                    <w:pPr>
                      <w:pStyle w:val="WitregelW1"/>
                    </w:pPr>
                  </w:p>
                  <w:p w14:paraId="10AA0DF6" w14:textId="77777777" w:rsidR="00C2492A" w:rsidRDefault="00B90195">
                    <w:pPr>
                      <w:pStyle w:val="Afzendgegevens"/>
                    </w:pPr>
                    <w:r>
                      <w:t>Rijnstraat 8</w:t>
                    </w:r>
                  </w:p>
                  <w:p w14:paraId="66E65CDF" w14:textId="538ED764" w:rsidR="00C2492A" w:rsidRPr="009116C1" w:rsidRDefault="00B90195">
                    <w:pPr>
                      <w:pStyle w:val="Afzendgegevens"/>
                      <w:rPr>
                        <w:lang w:val="de-DE"/>
                      </w:rPr>
                    </w:pPr>
                    <w:r w:rsidRPr="009116C1">
                      <w:rPr>
                        <w:lang w:val="de-DE"/>
                      </w:rPr>
                      <w:t xml:space="preserve">2515 </w:t>
                    </w:r>
                    <w:r w:rsidR="009116C1" w:rsidRPr="009116C1">
                      <w:rPr>
                        <w:lang w:val="de-DE"/>
                      </w:rPr>
                      <w:t>XP Den</w:t>
                    </w:r>
                    <w:r w:rsidRPr="009116C1">
                      <w:rPr>
                        <w:lang w:val="de-DE"/>
                      </w:rPr>
                      <w:t xml:space="preserve"> Haag</w:t>
                    </w:r>
                  </w:p>
                  <w:p w14:paraId="2E85D44B" w14:textId="77777777" w:rsidR="00C2492A" w:rsidRPr="009116C1" w:rsidRDefault="00B90195">
                    <w:pPr>
                      <w:pStyle w:val="Afzendgegevens"/>
                      <w:rPr>
                        <w:lang w:val="de-DE"/>
                      </w:rPr>
                    </w:pPr>
                    <w:r w:rsidRPr="009116C1">
                      <w:rPr>
                        <w:lang w:val="de-DE"/>
                      </w:rPr>
                      <w:t>Postbus 20901</w:t>
                    </w:r>
                  </w:p>
                  <w:p w14:paraId="5F2E0FB2" w14:textId="77777777" w:rsidR="00C2492A" w:rsidRPr="009116C1" w:rsidRDefault="00B90195">
                    <w:pPr>
                      <w:pStyle w:val="Afzendgegevens"/>
                      <w:rPr>
                        <w:lang w:val="de-DE"/>
                      </w:rPr>
                    </w:pPr>
                    <w:r w:rsidRPr="009116C1">
                      <w:rPr>
                        <w:lang w:val="de-DE"/>
                      </w:rPr>
                      <w:t>2500 EX Den Haag</w:t>
                    </w:r>
                  </w:p>
                  <w:p w14:paraId="051D0053" w14:textId="77777777" w:rsidR="00C2492A" w:rsidRPr="009116C1" w:rsidRDefault="00C2492A">
                    <w:pPr>
                      <w:pStyle w:val="WitregelW1"/>
                      <w:rPr>
                        <w:lang w:val="de-DE"/>
                      </w:rPr>
                    </w:pPr>
                  </w:p>
                  <w:p w14:paraId="44A22FC4" w14:textId="77777777" w:rsidR="00C2492A" w:rsidRPr="009116C1" w:rsidRDefault="00B90195">
                    <w:pPr>
                      <w:pStyle w:val="Afzendgegevens"/>
                      <w:rPr>
                        <w:lang w:val="de-DE"/>
                      </w:rPr>
                    </w:pPr>
                    <w:r w:rsidRPr="009116C1">
                      <w:rPr>
                        <w:lang w:val="de-DE"/>
                      </w:rPr>
                      <w:t>T   070-456 0000</w:t>
                    </w:r>
                  </w:p>
                  <w:p w14:paraId="1D0F5436" w14:textId="77777777" w:rsidR="00C2492A" w:rsidRDefault="00B90195">
                    <w:pPr>
                      <w:pStyle w:val="Afzendgegevens"/>
                    </w:pPr>
                    <w:r>
                      <w:t>F   070-456 1111</w:t>
                    </w:r>
                  </w:p>
                  <w:p w14:paraId="2E520BF9" w14:textId="77777777" w:rsidR="00B90195" w:rsidRDefault="00B90195" w:rsidP="00B90195"/>
                  <w:p w14:paraId="3D56CF08" w14:textId="77777777" w:rsidR="00892A13" w:rsidRDefault="00892A13" w:rsidP="00B90195">
                    <w:pPr>
                      <w:spacing w:line="276" w:lineRule="auto"/>
                      <w:rPr>
                        <w:b/>
                        <w:sz w:val="13"/>
                        <w:szCs w:val="13"/>
                      </w:rPr>
                    </w:pPr>
                    <w:r>
                      <w:rPr>
                        <w:b/>
                        <w:sz w:val="13"/>
                        <w:szCs w:val="13"/>
                      </w:rPr>
                      <w:t>Uw kenmerk</w:t>
                    </w:r>
                  </w:p>
                  <w:p w14:paraId="329D7B60" w14:textId="79884779" w:rsidR="00892A13" w:rsidRPr="00892A13" w:rsidRDefault="00892A13" w:rsidP="00B90195">
                    <w:pPr>
                      <w:spacing w:line="276" w:lineRule="auto"/>
                      <w:rPr>
                        <w:b/>
                        <w:sz w:val="13"/>
                        <w:szCs w:val="13"/>
                      </w:rPr>
                    </w:pPr>
                    <w:r w:rsidRPr="00892A13">
                      <w:rPr>
                        <w:sz w:val="13"/>
                        <w:szCs w:val="13"/>
                      </w:rPr>
                      <w:t>2025Z16856</w:t>
                    </w:r>
                  </w:p>
                  <w:p w14:paraId="435E74B1" w14:textId="77777777" w:rsidR="00892A13" w:rsidRDefault="00892A13" w:rsidP="00B90195">
                    <w:pPr>
                      <w:spacing w:line="276" w:lineRule="auto"/>
                      <w:rPr>
                        <w:b/>
                        <w:sz w:val="13"/>
                        <w:szCs w:val="13"/>
                      </w:rPr>
                    </w:pPr>
                  </w:p>
                  <w:p w14:paraId="5B4AFBF3" w14:textId="5E92DE13" w:rsidR="00B90195" w:rsidRPr="00AF75FE" w:rsidRDefault="00B90195" w:rsidP="00B90195">
                    <w:pPr>
                      <w:spacing w:line="276" w:lineRule="auto"/>
                      <w:rPr>
                        <w:b/>
                        <w:sz w:val="13"/>
                        <w:szCs w:val="13"/>
                      </w:rPr>
                    </w:pPr>
                    <w:r w:rsidRPr="00AF75FE">
                      <w:rPr>
                        <w:b/>
                        <w:sz w:val="13"/>
                        <w:szCs w:val="13"/>
                      </w:rPr>
                      <w:t>Ons kenmerk</w:t>
                    </w:r>
                  </w:p>
                  <w:p w14:paraId="66B0859F" w14:textId="767D115A" w:rsidR="00B90195" w:rsidRPr="00181189" w:rsidRDefault="00B90195" w:rsidP="00B90195">
                    <w:pPr>
                      <w:spacing w:line="276" w:lineRule="auto"/>
                      <w:rPr>
                        <w:sz w:val="13"/>
                        <w:szCs w:val="13"/>
                      </w:rPr>
                    </w:pPr>
                    <w:r w:rsidRPr="00952D77">
                      <w:rPr>
                        <w:sz w:val="13"/>
                        <w:szCs w:val="13"/>
                      </w:rPr>
                      <w:t>IENW/BSK-2025/</w:t>
                    </w:r>
                    <w:r w:rsidR="00997935">
                      <w:rPr>
                        <w:sz w:val="13"/>
                        <w:szCs w:val="13"/>
                      </w:rPr>
                      <w:t>251900</w:t>
                    </w:r>
                  </w:p>
                  <w:p w14:paraId="1D0317A1" w14:textId="77777777" w:rsidR="00B90195" w:rsidRPr="00181189" w:rsidRDefault="00B90195" w:rsidP="00B90195">
                    <w:pPr>
                      <w:spacing w:line="276" w:lineRule="auto"/>
                      <w:rPr>
                        <w:sz w:val="13"/>
                        <w:szCs w:val="13"/>
                      </w:rPr>
                    </w:pPr>
                  </w:p>
                  <w:p w14:paraId="1AAE406D" w14:textId="77777777" w:rsidR="00B90195" w:rsidRPr="00AF75FE" w:rsidRDefault="00B90195" w:rsidP="00B90195">
                    <w:pPr>
                      <w:spacing w:line="276" w:lineRule="auto"/>
                      <w:rPr>
                        <w:b/>
                        <w:sz w:val="13"/>
                        <w:szCs w:val="13"/>
                      </w:rPr>
                    </w:pPr>
                    <w:r w:rsidRPr="00AF75FE">
                      <w:rPr>
                        <w:b/>
                        <w:sz w:val="13"/>
                        <w:szCs w:val="13"/>
                      </w:rPr>
                      <w:t>Bijlagen(n)</w:t>
                    </w:r>
                  </w:p>
                  <w:p w14:paraId="29EA4D45" w14:textId="476DC641" w:rsidR="00B90195" w:rsidRPr="00AF75FE" w:rsidRDefault="004A4B1E" w:rsidP="00B90195">
                    <w:pPr>
                      <w:spacing w:line="276" w:lineRule="auto"/>
                      <w:rPr>
                        <w:sz w:val="13"/>
                        <w:szCs w:val="13"/>
                        <w:lang w:val="de-DE"/>
                      </w:rPr>
                    </w:pPr>
                    <w:r>
                      <w:rPr>
                        <w:sz w:val="13"/>
                        <w:szCs w:val="13"/>
                        <w:lang w:val="de-DE"/>
                      </w:rPr>
                      <w:t>1</w:t>
                    </w:r>
                  </w:p>
                  <w:p w14:paraId="13D7DD21" w14:textId="77777777" w:rsidR="00B90195" w:rsidRPr="00B90195" w:rsidRDefault="00B90195" w:rsidP="00B9019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44644A9" wp14:editId="56C4D0C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92B7697" w14:textId="77777777" w:rsidR="00C2492A" w:rsidRDefault="00B90195">
                          <w:pPr>
                            <w:spacing w:line="240" w:lineRule="auto"/>
                          </w:pPr>
                          <w:r>
                            <w:rPr>
                              <w:noProof/>
                              <w:lang w:val="en-GB" w:eastAsia="en-GB"/>
                            </w:rPr>
                            <w:drawing>
                              <wp:inline distT="0" distB="0" distL="0" distR="0" wp14:anchorId="7EFA050A" wp14:editId="58A05CE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4644A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92B7697" w14:textId="77777777" w:rsidR="00C2492A" w:rsidRDefault="00B90195">
                    <w:pPr>
                      <w:spacing w:line="240" w:lineRule="auto"/>
                    </w:pPr>
                    <w:r>
                      <w:rPr>
                        <w:noProof/>
                        <w:lang w:val="en-GB" w:eastAsia="en-GB"/>
                      </w:rPr>
                      <w:drawing>
                        <wp:inline distT="0" distB="0" distL="0" distR="0" wp14:anchorId="7EFA050A" wp14:editId="58A05CE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78928EB" wp14:editId="43F3B10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CB43A3" w14:textId="77777777" w:rsidR="00C2492A" w:rsidRDefault="00B90195">
                          <w:pPr>
                            <w:spacing w:line="240" w:lineRule="auto"/>
                          </w:pPr>
                          <w:r>
                            <w:rPr>
                              <w:noProof/>
                              <w:lang w:val="en-GB" w:eastAsia="en-GB"/>
                            </w:rPr>
                            <w:drawing>
                              <wp:inline distT="0" distB="0" distL="0" distR="0" wp14:anchorId="1B18BE98" wp14:editId="1F549B4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8928E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2CB43A3" w14:textId="77777777" w:rsidR="00C2492A" w:rsidRDefault="00B90195">
                    <w:pPr>
                      <w:spacing w:line="240" w:lineRule="auto"/>
                    </w:pPr>
                    <w:r>
                      <w:rPr>
                        <w:noProof/>
                        <w:lang w:val="en-GB" w:eastAsia="en-GB"/>
                      </w:rPr>
                      <w:drawing>
                        <wp:inline distT="0" distB="0" distL="0" distR="0" wp14:anchorId="1B18BE98" wp14:editId="1F549B4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6DB9529" wp14:editId="60F63F8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445964E" w14:textId="77777777" w:rsidR="00C2492A" w:rsidRDefault="00B9019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6DB952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445964E" w14:textId="77777777" w:rsidR="00C2492A" w:rsidRDefault="00B9019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1EF0A35" wp14:editId="2A6784F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898DD86" w14:textId="77777777" w:rsidR="00C2492A" w:rsidRDefault="00B9019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1EF0A3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898DD86" w14:textId="77777777" w:rsidR="00C2492A" w:rsidRDefault="00B9019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065FA22" wp14:editId="1E4865CB">
              <wp:simplePos x="0" y="0"/>
              <wp:positionH relativeFrom="margin">
                <wp:align>left</wp:align>
              </wp:positionH>
              <wp:positionV relativeFrom="page">
                <wp:posOffset>3495040</wp:posOffset>
              </wp:positionV>
              <wp:extent cx="4749800" cy="7905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749800" cy="790575"/>
                      </a:xfrm>
                      <a:prstGeom prst="rect">
                        <a:avLst/>
                      </a:prstGeom>
                      <a:noFill/>
                    </wps:spPr>
                    <wps:txbx>
                      <w:txbxContent>
                        <w:tbl>
                          <w:tblPr>
                            <w:tblW w:w="7655" w:type="dxa"/>
                            <w:tblLayout w:type="fixed"/>
                            <w:tblLook w:val="07E0" w:firstRow="1" w:lastRow="1" w:firstColumn="1" w:lastColumn="1" w:noHBand="1" w:noVBand="1"/>
                          </w:tblPr>
                          <w:tblGrid>
                            <w:gridCol w:w="1140"/>
                            <w:gridCol w:w="6515"/>
                          </w:tblGrid>
                          <w:tr w:rsidR="00C2492A" w14:paraId="4EFC878A" w14:textId="77777777" w:rsidTr="009116C1">
                            <w:trPr>
                              <w:trHeight w:val="200"/>
                            </w:trPr>
                            <w:tc>
                              <w:tcPr>
                                <w:tcW w:w="1140" w:type="dxa"/>
                              </w:tcPr>
                              <w:p w14:paraId="2868B1AE" w14:textId="77777777" w:rsidR="00C2492A" w:rsidRDefault="00C2492A"/>
                            </w:tc>
                            <w:tc>
                              <w:tcPr>
                                <w:tcW w:w="6515" w:type="dxa"/>
                              </w:tcPr>
                              <w:p w14:paraId="53751D94" w14:textId="77777777" w:rsidR="00C2492A" w:rsidRDefault="00C2492A"/>
                            </w:tc>
                          </w:tr>
                          <w:tr w:rsidR="00C2492A" w14:paraId="16C43E18" w14:textId="77777777" w:rsidTr="009116C1">
                            <w:trPr>
                              <w:trHeight w:val="240"/>
                            </w:trPr>
                            <w:tc>
                              <w:tcPr>
                                <w:tcW w:w="1140" w:type="dxa"/>
                              </w:tcPr>
                              <w:p w14:paraId="48E88BA1" w14:textId="77777777" w:rsidR="00C2492A" w:rsidRDefault="00B90195">
                                <w:r>
                                  <w:t>Datum</w:t>
                                </w:r>
                              </w:p>
                            </w:tc>
                            <w:tc>
                              <w:tcPr>
                                <w:tcW w:w="6515" w:type="dxa"/>
                              </w:tcPr>
                              <w:p w14:paraId="1C4178CE" w14:textId="7A75D09E" w:rsidR="00C2492A" w:rsidRDefault="00A624A2">
                                <w:r>
                                  <w:t>6 oktober 2025</w:t>
                                </w:r>
                              </w:p>
                            </w:tc>
                          </w:tr>
                          <w:tr w:rsidR="00C2492A" w14:paraId="0FB344B3" w14:textId="77777777" w:rsidTr="009116C1">
                            <w:trPr>
                              <w:trHeight w:val="240"/>
                            </w:trPr>
                            <w:tc>
                              <w:tcPr>
                                <w:tcW w:w="1140" w:type="dxa"/>
                              </w:tcPr>
                              <w:p w14:paraId="018EEE99" w14:textId="77777777" w:rsidR="00C2492A" w:rsidRDefault="00B90195">
                                <w:r>
                                  <w:t>Betreft</w:t>
                                </w:r>
                              </w:p>
                            </w:tc>
                            <w:tc>
                              <w:tcPr>
                                <w:tcW w:w="6515" w:type="dxa"/>
                              </w:tcPr>
                              <w:p w14:paraId="636408D2" w14:textId="3C420A4E" w:rsidR="00C2492A" w:rsidRDefault="00B90195">
                                <w:r>
                                  <w:t xml:space="preserve">Uitstel beantwoording Kamervragen </w:t>
                                </w:r>
                                <w:bookmarkStart w:id="1" w:name="_Hlk209510852"/>
                                <w:r w:rsidRPr="00B90195">
                                  <w:t>'Plasticgigant zweeg decennialang over PFAS-lozingen' </w:t>
                                </w:r>
                                <w:r>
                                  <w:t>d.d. 15 september 2025</w:t>
                                </w:r>
                                <w:bookmarkEnd w:id="1"/>
                              </w:p>
                            </w:tc>
                          </w:tr>
                          <w:tr w:rsidR="00C2492A" w14:paraId="58679C2E" w14:textId="77777777" w:rsidTr="009116C1">
                            <w:trPr>
                              <w:trHeight w:val="200"/>
                            </w:trPr>
                            <w:tc>
                              <w:tcPr>
                                <w:tcW w:w="1140" w:type="dxa"/>
                              </w:tcPr>
                              <w:p w14:paraId="6B5F2EE3" w14:textId="77777777" w:rsidR="00C2492A" w:rsidRDefault="00C2492A"/>
                            </w:tc>
                            <w:tc>
                              <w:tcPr>
                                <w:tcW w:w="6515" w:type="dxa"/>
                              </w:tcPr>
                              <w:p w14:paraId="3D96AC95" w14:textId="77777777" w:rsidR="00C2492A" w:rsidRDefault="00C2492A"/>
                            </w:tc>
                          </w:tr>
                        </w:tbl>
                        <w:p w14:paraId="19DF7890" w14:textId="77777777" w:rsidR="00B90195" w:rsidRDefault="00B90195"/>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5FA22" id="7266255e-823c-11ee-8554-0242ac120003" o:spid="_x0000_s1037" type="#_x0000_t202" style="position:absolute;margin-left:0;margin-top:275.2pt;width:374pt;height:62.25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" filled="f" stroked="f">
              <v:textbox inset="0,0,0,0">
                <w:txbxContent>
                  <w:tbl>
                    <w:tblPr>
                      <w:tblW w:w="7655" w:type="dxa"/>
                      <w:tblLayout w:type="fixed"/>
                      <w:tblLook w:val="07E0" w:firstRow="1" w:lastRow="1" w:firstColumn="1" w:lastColumn="1" w:noHBand="1" w:noVBand="1"/>
                    </w:tblPr>
                    <w:tblGrid>
                      <w:gridCol w:w="1140"/>
                      <w:gridCol w:w="6515"/>
                    </w:tblGrid>
                    <w:tr w:rsidR="00C2492A" w14:paraId="4EFC878A" w14:textId="77777777" w:rsidTr="009116C1">
                      <w:trPr>
                        <w:trHeight w:val="200"/>
                      </w:trPr>
                      <w:tc>
                        <w:tcPr>
                          <w:tcW w:w="1140" w:type="dxa"/>
                        </w:tcPr>
                        <w:p w14:paraId="2868B1AE" w14:textId="77777777" w:rsidR="00C2492A" w:rsidRDefault="00C2492A"/>
                      </w:tc>
                      <w:tc>
                        <w:tcPr>
                          <w:tcW w:w="6515" w:type="dxa"/>
                        </w:tcPr>
                        <w:p w14:paraId="53751D94" w14:textId="77777777" w:rsidR="00C2492A" w:rsidRDefault="00C2492A"/>
                      </w:tc>
                    </w:tr>
                    <w:tr w:rsidR="00C2492A" w14:paraId="16C43E18" w14:textId="77777777" w:rsidTr="009116C1">
                      <w:trPr>
                        <w:trHeight w:val="240"/>
                      </w:trPr>
                      <w:tc>
                        <w:tcPr>
                          <w:tcW w:w="1140" w:type="dxa"/>
                        </w:tcPr>
                        <w:p w14:paraId="48E88BA1" w14:textId="77777777" w:rsidR="00C2492A" w:rsidRDefault="00B90195">
                          <w:r>
                            <w:t>Datum</w:t>
                          </w:r>
                        </w:p>
                      </w:tc>
                      <w:tc>
                        <w:tcPr>
                          <w:tcW w:w="6515" w:type="dxa"/>
                        </w:tcPr>
                        <w:p w14:paraId="1C4178CE" w14:textId="7A75D09E" w:rsidR="00C2492A" w:rsidRDefault="00A624A2">
                          <w:r>
                            <w:t>6 oktober 2025</w:t>
                          </w:r>
                        </w:p>
                      </w:tc>
                    </w:tr>
                    <w:tr w:rsidR="00C2492A" w14:paraId="0FB344B3" w14:textId="77777777" w:rsidTr="009116C1">
                      <w:trPr>
                        <w:trHeight w:val="240"/>
                      </w:trPr>
                      <w:tc>
                        <w:tcPr>
                          <w:tcW w:w="1140" w:type="dxa"/>
                        </w:tcPr>
                        <w:p w14:paraId="018EEE99" w14:textId="77777777" w:rsidR="00C2492A" w:rsidRDefault="00B90195">
                          <w:r>
                            <w:t>Betreft</w:t>
                          </w:r>
                        </w:p>
                      </w:tc>
                      <w:tc>
                        <w:tcPr>
                          <w:tcW w:w="6515" w:type="dxa"/>
                        </w:tcPr>
                        <w:p w14:paraId="636408D2" w14:textId="3C420A4E" w:rsidR="00C2492A" w:rsidRDefault="00B90195">
                          <w:r>
                            <w:t xml:space="preserve">Uitstel beantwoording Kamervragen </w:t>
                          </w:r>
                          <w:bookmarkStart w:id="2" w:name="_Hlk209510852"/>
                          <w:r w:rsidRPr="00B90195">
                            <w:t>'Plasticgigant zweeg decennialang over PFAS-lozingen' </w:t>
                          </w:r>
                          <w:r>
                            <w:t>d.d. 15 september 2025</w:t>
                          </w:r>
                          <w:bookmarkEnd w:id="2"/>
                        </w:p>
                      </w:tc>
                    </w:tr>
                    <w:tr w:rsidR="00C2492A" w14:paraId="58679C2E" w14:textId="77777777" w:rsidTr="009116C1">
                      <w:trPr>
                        <w:trHeight w:val="200"/>
                      </w:trPr>
                      <w:tc>
                        <w:tcPr>
                          <w:tcW w:w="1140" w:type="dxa"/>
                        </w:tcPr>
                        <w:p w14:paraId="6B5F2EE3" w14:textId="77777777" w:rsidR="00C2492A" w:rsidRDefault="00C2492A"/>
                      </w:tc>
                      <w:tc>
                        <w:tcPr>
                          <w:tcW w:w="6515" w:type="dxa"/>
                        </w:tcPr>
                        <w:p w14:paraId="3D96AC95" w14:textId="77777777" w:rsidR="00C2492A" w:rsidRDefault="00C2492A"/>
                      </w:tc>
                    </w:tr>
                  </w:tbl>
                  <w:p w14:paraId="19DF7890" w14:textId="77777777" w:rsidR="00B90195" w:rsidRDefault="00B90195"/>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E4D0DC1" wp14:editId="0D15660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58BA822" w14:textId="77777777" w:rsidR="00B90195" w:rsidRDefault="00B90195"/>
                      </w:txbxContent>
                    </wps:txbx>
                    <wps:bodyPr vert="horz" wrap="square" lIns="0" tIns="0" rIns="0" bIns="0" anchor="t" anchorCtr="0"/>
                  </wps:wsp>
                </a:graphicData>
              </a:graphic>
            </wp:anchor>
          </w:drawing>
        </mc:Choice>
        <mc:Fallback>
          <w:pict>
            <v:shape w14:anchorId="1E4D0DC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58BA822" w14:textId="77777777" w:rsidR="00B90195" w:rsidRDefault="00B90195"/>
                </w:txbxContent>
              </v:textbox>
              <w10:wrap anchorx="page" anchory="page"/>
              <w10:anchorlock/>
            </v:shape>
          </w:pict>
        </mc:Fallback>
      </mc:AlternateContent>
    </w:r>
    <w:r w:rsidR="00892A13">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989E6C"/>
    <w:multiLevelType w:val="multilevel"/>
    <w:tmpl w:val="B00A5E6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2A8A528"/>
    <w:multiLevelType w:val="multilevel"/>
    <w:tmpl w:val="7974995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265C8F"/>
    <w:multiLevelType w:val="multilevel"/>
    <w:tmpl w:val="8CC5454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DC223F3"/>
    <w:multiLevelType w:val="multilevel"/>
    <w:tmpl w:val="42CF33A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0FCAD7D"/>
    <w:multiLevelType w:val="multilevel"/>
    <w:tmpl w:val="D93991C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7E5C235"/>
    <w:multiLevelType w:val="multilevel"/>
    <w:tmpl w:val="231754A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962F968"/>
    <w:multiLevelType w:val="multilevel"/>
    <w:tmpl w:val="2BF6367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AAA524C"/>
    <w:multiLevelType w:val="multilevel"/>
    <w:tmpl w:val="A51BEC6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F4EA58"/>
    <w:multiLevelType w:val="multilevel"/>
    <w:tmpl w:val="392844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E7DB73B9"/>
    <w:multiLevelType w:val="multilevel"/>
    <w:tmpl w:val="F8E61B5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E8468C31"/>
    <w:multiLevelType w:val="multilevel"/>
    <w:tmpl w:val="B52ECE0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34075A"/>
    <w:multiLevelType w:val="multilevel"/>
    <w:tmpl w:val="6F5EA0E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E88CE7A"/>
    <w:multiLevelType w:val="multilevel"/>
    <w:tmpl w:val="67527E2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C92ACB"/>
    <w:multiLevelType w:val="multilevel"/>
    <w:tmpl w:val="6B80365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D92AB3"/>
    <w:multiLevelType w:val="multilevel"/>
    <w:tmpl w:val="6E2E0F9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0A5A47"/>
    <w:multiLevelType w:val="multilevel"/>
    <w:tmpl w:val="0A9C1AE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34A4B8"/>
    <w:multiLevelType w:val="multilevel"/>
    <w:tmpl w:val="5673EDF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815C8A"/>
    <w:multiLevelType w:val="multilevel"/>
    <w:tmpl w:val="2E80BE1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58A5B6"/>
    <w:multiLevelType w:val="multilevel"/>
    <w:tmpl w:val="411D2C4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1B1B05"/>
    <w:multiLevelType w:val="multilevel"/>
    <w:tmpl w:val="384711A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667448"/>
    <w:multiLevelType w:val="multilevel"/>
    <w:tmpl w:val="E4EA838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4EEED7"/>
    <w:multiLevelType w:val="multilevel"/>
    <w:tmpl w:val="0E50F82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82769A"/>
    <w:multiLevelType w:val="multilevel"/>
    <w:tmpl w:val="82E2C19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10"/>
  </w:num>
  <w:num w:numId="4">
    <w:abstractNumId w:val="12"/>
  </w:num>
  <w:num w:numId="5">
    <w:abstractNumId w:val="8"/>
  </w:num>
  <w:num w:numId="6">
    <w:abstractNumId w:val="22"/>
  </w:num>
  <w:num w:numId="7">
    <w:abstractNumId w:val="4"/>
  </w:num>
  <w:num w:numId="8">
    <w:abstractNumId w:val="7"/>
  </w:num>
  <w:num w:numId="9">
    <w:abstractNumId w:val="20"/>
  </w:num>
  <w:num w:numId="10">
    <w:abstractNumId w:val="11"/>
  </w:num>
  <w:num w:numId="11">
    <w:abstractNumId w:val="3"/>
  </w:num>
  <w:num w:numId="12">
    <w:abstractNumId w:val="9"/>
  </w:num>
  <w:num w:numId="13">
    <w:abstractNumId w:val="18"/>
  </w:num>
  <w:num w:numId="14">
    <w:abstractNumId w:val="13"/>
  </w:num>
  <w:num w:numId="15">
    <w:abstractNumId w:val="15"/>
  </w:num>
  <w:num w:numId="16">
    <w:abstractNumId w:val="1"/>
  </w:num>
  <w:num w:numId="17">
    <w:abstractNumId w:val="6"/>
  </w:num>
  <w:num w:numId="18">
    <w:abstractNumId w:val="14"/>
  </w:num>
  <w:num w:numId="19">
    <w:abstractNumId w:val="2"/>
  </w:num>
  <w:num w:numId="20">
    <w:abstractNumId w:val="21"/>
  </w:num>
  <w:num w:numId="21">
    <w:abstractNumId w:val="17"/>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95"/>
    <w:rsid w:val="0000495C"/>
    <w:rsid w:val="001C29B1"/>
    <w:rsid w:val="001E07C0"/>
    <w:rsid w:val="002E705C"/>
    <w:rsid w:val="004A4B1E"/>
    <w:rsid w:val="004C75E1"/>
    <w:rsid w:val="00535E66"/>
    <w:rsid w:val="00557EFE"/>
    <w:rsid w:val="005D63A1"/>
    <w:rsid w:val="0084087A"/>
    <w:rsid w:val="00865CA2"/>
    <w:rsid w:val="00892A13"/>
    <w:rsid w:val="009116C1"/>
    <w:rsid w:val="00997935"/>
    <w:rsid w:val="009B0E45"/>
    <w:rsid w:val="00A624A2"/>
    <w:rsid w:val="00A82396"/>
    <w:rsid w:val="00B90195"/>
    <w:rsid w:val="00BA485B"/>
    <w:rsid w:val="00C2492A"/>
    <w:rsid w:val="00C36450"/>
    <w:rsid w:val="00C57C13"/>
    <w:rsid w:val="00C701D6"/>
    <w:rsid w:val="00DE4DAC"/>
    <w:rsid w:val="00E44FAF"/>
    <w:rsid w:val="00EF60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8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90195"/>
    <w:pPr>
      <w:tabs>
        <w:tab w:val="center" w:pos="4536"/>
        <w:tab w:val="right" w:pos="9072"/>
      </w:tabs>
      <w:spacing w:line="240" w:lineRule="auto"/>
    </w:pPr>
  </w:style>
  <w:style w:type="character" w:customStyle="1" w:styleId="HeaderChar">
    <w:name w:val="Header Char"/>
    <w:basedOn w:val="DefaultParagraphFont"/>
    <w:link w:val="Header"/>
    <w:uiPriority w:val="99"/>
    <w:rsid w:val="00B90195"/>
    <w:rPr>
      <w:rFonts w:ascii="Verdana" w:hAnsi="Verdana"/>
      <w:color w:val="000000"/>
      <w:sz w:val="18"/>
      <w:szCs w:val="18"/>
    </w:rPr>
  </w:style>
  <w:style w:type="paragraph" w:styleId="Footer">
    <w:name w:val="footer"/>
    <w:basedOn w:val="Normal"/>
    <w:link w:val="FooterChar"/>
    <w:uiPriority w:val="99"/>
    <w:unhideWhenUsed/>
    <w:rsid w:val="00B90195"/>
    <w:pPr>
      <w:tabs>
        <w:tab w:val="center" w:pos="4536"/>
        <w:tab w:val="right" w:pos="9072"/>
      </w:tabs>
      <w:spacing w:line="240" w:lineRule="auto"/>
    </w:pPr>
  </w:style>
  <w:style w:type="character" w:customStyle="1" w:styleId="FooterChar">
    <w:name w:val="Footer Char"/>
    <w:basedOn w:val="DefaultParagraphFont"/>
    <w:link w:val="Footer"/>
    <w:uiPriority w:val="99"/>
    <w:rsid w:val="00B90195"/>
    <w:rPr>
      <w:rFonts w:ascii="Verdana" w:hAnsi="Verdana"/>
      <w:color w:val="000000"/>
      <w:sz w:val="18"/>
      <w:szCs w:val="18"/>
    </w:rPr>
  </w:style>
  <w:style w:type="paragraph" w:styleId="FootnoteText">
    <w:name w:val="footnote text"/>
    <w:basedOn w:val="Normal"/>
    <w:link w:val="FootnoteTextChar"/>
    <w:uiPriority w:val="99"/>
    <w:semiHidden/>
    <w:unhideWhenUsed/>
    <w:rsid w:val="00B90195"/>
    <w:pPr>
      <w:spacing w:line="240" w:lineRule="auto"/>
    </w:pPr>
    <w:rPr>
      <w:sz w:val="20"/>
      <w:szCs w:val="20"/>
    </w:rPr>
  </w:style>
  <w:style w:type="character" w:customStyle="1" w:styleId="FootnoteTextChar">
    <w:name w:val="Footnote Text Char"/>
    <w:basedOn w:val="DefaultParagraphFont"/>
    <w:link w:val="FootnoteText"/>
    <w:uiPriority w:val="99"/>
    <w:semiHidden/>
    <w:rsid w:val="00B90195"/>
    <w:rPr>
      <w:rFonts w:ascii="Verdana" w:hAnsi="Verdana"/>
      <w:color w:val="000000"/>
    </w:rPr>
  </w:style>
  <w:style w:type="character" w:styleId="FootnoteReference">
    <w:name w:val="footnote reference"/>
    <w:basedOn w:val="DefaultParagraphFont"/>
    <w:uiPriority w:val="99"/>
    <w:semiHidden/>
    <w:unhideWhenUsed/>
    <w:rsid w:val="00B90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88</ap:Words>
  <ap:Characters>508</ap:Characters>
  <ap:DocSecurity>0</ap:DocSecurity>
  <ap:Lines>4</ap:Lines>
  <ap:Paragraphs>1</ap:Paragraphs>
  <ap:ScaleCrop>false</ap:ScaleCrop>
  <ap:LinksUpToDate>false</ap:LinksUpToDate>
  <ap:CharactersWithSpaces>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2025-10-06T08:18:00.0000000Z</dcterms:created>
  <dcterms:modified xsi:type="dcterms:W3CDTF">2025-10-06T08:18:00.0000000Z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 Bakker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