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ABEF8F7" w14:textId="77777777">
        <w:trPr>
          <w:cantSplit/>
        </w:trPr>
        <w:tc>
          <w:tcPr>
            <w:tcW w:w="9142" w:type="dxa"/>
            <w:gridSpan w:val="2"/>
            <w:tcBorders>
              <w:top w:val="nil"/>
              <w:left w:val="nil"/>
              <w:bottom w:val="nil"/>
              <w:right w:val="nil"/>
            </w:tcBorders>
          </w:tcPr>
          <w:p w:rsidRPr="002634EE" w:rsidR="00CB3578" w:rsidP="002634EE" w:rsidRDefault="002634EE" w14:paraId="34EB87A1" w14:textId="0BBA344E">
            <w:pPr>
              <w:pStyle w:val="Amendement"/>
              <w:rPr>
                <w:rFonts w:ascii="Times New Roman" w:hAnsi="Times New Roman" w:cs="Times New Roman"/>
                <w:b w:val="0"/>
                <w:bCs w:val="0"/>
                <w:i/>
                <w:iCs/>
              </w:rPr>
            </w:pPr>
            <w:r>
              <w:rPr>
                <w:rFonts w:ascii="Times New Roman" w:hAnsi="Times New Roman" w:cs="Times New Roman"/>
                <w:b w:val="0"/>
                <w:bCs w:val="0"/>
                <w:i/>
                <w:iCs/>
              </w:rPr>
              <w:t>Bijgewerkt t/m nr. 7 (</w:t>
            </w:r>
            <w:proofErr w:type="spellStart"/>
            <w:r>
              <w:rPr>
                <w:rFonts w:ascii="Times New Roman" w:hAnsi="Times New Roman" w:cs="Times New Roman"/>
                <w:b w:val="0"/>
                <w:bCs w:val="0"/>
                <w:i/>
                <w:iCs/>
              </w:rPr>
              <w:t>NvW</w:t>
            </w:r>
            <w:proofErr w:type="spellEnd"/>
            <w:r>
              <w:rPr>
                <w:rFonts w:ascii="Times New Roman" w:hAnsi="Times New Roman" w:cs="Times New Roman"/>
                <w:b w:val="0"/>
                <w:bCs w:val="0"/>
                <w:i/>
                <w:iCs/>
              </w:rPr>
              <w:t>, 3 oktober 2025)</w:t>
            </w:r>
          </w:p>
        </w:tc>
      </w:tr>
      <w:tr w:rsidRPr="002168F4" w:rsidR="00CB3578" w:rsidTr="00A11E73" w14:paraId="3C1E44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832C3" w:rsidRDefault="00CB3578" w14:paraId="1B61EE8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C832C3" w:rsidRDefault="00CB3578" w14:paraId="17087FDF" w14:textId="77777777">
            <w:pPr>
              <w:tabs>
                <w:tab w:val="left" w:pos="-1440"/>
                <w:tab w:val="left" w:pos="-720"/>
              </w:tabs>
              <w:suppressAutoHyphens/>
              <w:rPr>
                <w:rFonts w:ascii="Times New Roman" w:hAnsi="Times New Roman"/>
                <w:b/>
                <w:bCs/>
              </w:rPr>
            </w:pPr>
          </w:p>
        </w:tc>
      </w:tr>
      <w:tr w:rsidRPr="002168F4" w:rsidR="002A727C" w:rsidTr="00A11E73" w14:paraId="0D12F4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C832C3" w:rsidRDefault="00C832C3" w14:paraId="7041A464" w14:textId="43ED8C19">
            <w:pPr>
              <w:rPr>
                <w:rFonts w:ascii="Times New Roman" w:hAnsi="Times New Roman"/>
                <w:b/>
                <w:sz w:val="24"/>
              </w:rPr>
            </w:pPr>
            <w:r>
              <w:rPr>
                <w:rFonts w:ascii="Times New Roman" w:hAnsi="Times New Roman"/>
                <w:b/>
                <w:sz w:val="24"/>
              </w:rPr>
              <w:t>36 7</w:t>
            </w:r>
            <w:r w:rsidR="002634EE">
              <w:rPr>
                <w:rFonts w:ascii="Times New Roman" w:hAnsi="Times New Roman"/>
                <w:b/>
                <w:sz w:val="24"/>
              </w:rPr>
              <w:t>79</w:t>
            </w:r>
          </w:p>
        </w:tc>
        <w:tc>
          <w:tcPr>
            <w:tcW w:w="6590" w:type="dxa"/>
            <w:tcBorders>
              <w:top w:val="nil"/>
              <w:left w:val="nil"/>
              <w:bottom w:val="nil"/>
              <w:right w:val="nil"/>
            </w:tcBorders>
          </w:tcPr>
          <w:p w:rsidRPr="001F46FA" w:rsidR="002A727C" w:rsidP="00C832C3" w:rsidRDefault="001F46FA" w14:paraId="214C7436" w14:textId="6F18965D">
            <w:pPr>
              <w:rPr>
                <w:rFonts w:ascii="Times New Roman" w:hAnsi="Times New Roman"/>
                <w:b/>
                <w:bCs/>
                <w:sz w:val="24"/>
              </w:rPr>
            </w:pPr>
            <w:r w:rsidRPr="00987231">
              <w:rPr>
                <w:rFonts w:ascii="Times New Roman" w:hAnsi="Times New Roman"/>
                <w:b/>
                <w:bCs/>
                <w:sz w:val="24"/>
              </w:rPr>
              <w:t>Wijziging van de Algemene wet inkomensafhankelijke regelingen, de Wet hersteloperatie toeslagen en enkele andere wetten met het oog op het verbeteren van het toeslagenstelsel en het aanpassen van enkele aanvraagtermijnen van bepaalde regelingen inzake de hersteloperatie toeslagen (Wet verbetermaatregelen toeslagen en aanpassing termijnen hersteloperatie toeslagen).</w:t>
            </w:r>
          </w:p>
        </w:tc>
      </w:tr>
      <w:tr w:rsidRPr="002168F4" w:rsidR="00CB3578" w:rsidTr="00A11E73" w14:paraId="6CCB54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832C3" w:rsidRDefault="00CB3578" w14:paraId="2B28F4D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C832C3" w:rsidRDefault="00CB3578" w14:paraId="5D464B80" w14:textId="77777777">
            <w:pPr>
              <w:pStyle w:val="Amendement"/>
              <w:rPr>
                <w:rFonts w:ascii="Times New Roman" w:hAnsi="Times New Roman" w:cs="Times New Roman"/>
              </w:rPr>
            </w:pPr>
          </w:p>
        </w:tc>
      </w:tr>
      <w:tr w:rsidRPr="002168F4" w:rsidR="00CB3578" w:rsidTr="00A11E73" w14:paraId="67C44B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832C3" w:rsidRDefault="00CB3578" w14:paraId="4F73AFA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C832C3" w:rsidRDefault="00CB3578" w14:paraId="24262E20" w14:textId="77777777">
            <w:pPr>
              <w:pStyle w:val="Amendement"/>
              <w:rPr>
                <w:rFonts w:ascii="Times New Roman" w:hAnsi="Times New Roman" w:cs="Times New Roman"/>
              </w:rPr>
            </w:pPr>
          </w:p>
        </w:tc>
      </w:tr>
      <w:tr w:rsidRPr="002168F4" w:rsidR="00CB3578" w:rsidTr="00A11E73" w14:paraId="03A6E2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832C3" w:rsidRDefault="00CB3578" w14:paraId="70973130"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C832C3" w:rsidRDefault="002634EE" w14:paraId="7346F160" w14:textId="43F2A9ED">
            <w:pPr>
              <w:pStyle w:val="Amendement"/>
              <w:rPr>
                <w:rFonts w:ascii="Times New Roman" w:hAnsi="Times New Roman" w:cs="Times New Roman"/>
              </w:rPr>
            </w:pPr>
            <w:r>
              <w:rPr>
                <w:rFonts w:ascii="Times New Roman" w:hAnsi="Times New Roman" w:cs="Times New Roman"/>
              </w:rPr>
              <w:t xml:space="preserve">GEWIJZIGD </w:t>
            </w:r>
            <w:r w:rsidRPr="002168F4" w:rsidR="00CB3578">
              <w:rPr>
                <w:rFonts w:ascii="Times New Roman" w:hAnsi="Times New Roman" w:cs="Times New Roman"/>
              </w:rPr>
              <w:t>VOORSTEL VAN WET</w:t>
            </w:r>
          </w:p>
        </w:tc>
      </w:tr>
      <w:tr w:rsidRPr="002168F4" w:rsidR="00CB3578" w:rsidTr="00A11E73" w14:paraId="33E850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832C3" w:rsidRDefault="00CB3578" w14:paraId="344418C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C832C3" w:rsidRDefault="00CB3578" w14:paraId="33789491" w14:textId="77777777">
            <w:pPr>
              <w:pStyle w:val="Amendement"/>
              <w:rPr>
                <w:rFonts w:ascii="Times New Roman" w:hAnsi="Times New Roman" w:cs="Times New Roman"/>
              </w:rPr>
            </w:pPr>
          </w:p>
        </w:tc>
      </w:tr>
    </w:tbl>
    <w:p w:rsidRPr="004D5C4C" w:rsidR="00C832C3" w:rsidP="00C832C3" w:rsidRDefault="00C832C3" w14:paraId="2EB3E49B" w14:textId="77777777">
      <w:pPr>
        <w:spacing w:line="240" w:lineRule="atLeast"/>
        <w:ind w:firstLine="284"/>
        <w:rPr>
          <w:rFonts w:ascii="Times New Roman" w:hAnsi="Times New Roman"/>
          <w:sz w:val="24"/>
        </w:rPr>
      </w:pPr>
      <w:r w:rsidRPr="004D5C4C">
        <w:rPr>
          <w:rFonts w:ascii="Times New Roman" w:hAnsi="Times New Roman"/>
          <w:sz w:val="24"/>
        </w:rPr>
        <w:t>Wij Willem-Alexander, bij de gratie Gods, Koning der Nederlanden, Prins van Oranje-Nassau, enz. enz. enz.</w:t>
      </w:r>
    </w:p>
    <w:p w:rsidRPr="004D5C4C" w:rsidR="00C832C3" w:rsidP="00C832C3" w:rsidRDefault="00C832C3" w14:paraId="4655EBD2" w14:textId="77777777">
      <w:pPr>
        <w:spacing w:line="240" w:lineRule="atLeast"/>
        <w:ind w:firstLine="360"/>
        <w:rPr>
          <w:rFonts w:ascii="Times New Roman" w:hAnsi="Times New Roman"/>
          <w:sz w:val="24"/>
        </w:rPr>
      </w:pPr>
    </w:p>
    <w:p w:rsidRPr="00C832C3" w:rsidR="00C832C3" w:rsidP="00C832C3" w:rsidRDefault="00774281" w14:paraId="72BB18B0" w14:textId="198517A9">
      <w:pPr>
        <w:tabs>
          <w:tab w:val="left" w:pos="284"/>
          <w:tab w:val="left" w:pos="567"/>
          <w:tab w:val="left" w:pos="851"/>
        </w:tabs>
        <w:rPr>
          <w:rFonts w:ascii="Times New Roman" w:hAnsi="Times New Roman"/>
          <w:sz w:val="24"/>
        </w:rPr>
      </w:pPr>
      <w:r>
        <w:rPr>
          <w:rFonts w:ascii="Times New Roman" w:hAnsi="Times New Roman"/>
          <w:sz w:val="24"/>
        </w:rPr>
        <w:tab/>
      </w:r>
      <w:r w:rsidRPr="00C832C3" w:rsidR="00C832C3">
        <w:rPr>
          <w:rFonts w:ascii="Times New Roman" w:hAnsi="Times New Roman"/>
          <w:sz w:val="24"/>
        </w:rPr>
        <w:t>Allen, die deze zullen zien of horen lezen, saluut! Doen te weten:</w:t>
      </w:r>
      <w:r w:rsidRPr="00C832C3" w:rsidR="00C832C3">
        <w:rPr>
          <w:rFonts w:ascii="Times New Roman" w:hAnsi="Times New Roman"/>
          <w:sz w:val="24"/>
        </w:rPr>
        <w:br/>
        <w:t xml:space="preserve"> </w:t>
      </w:r>
      <w:r w:rsidRPr="00C832C3" w:rsidR="00C832C3">
        <w:rPr>
          <w:rFonts w:ascii="Times New Roman" w:hAnsi="Times New Roman"/>
          <w:sz w:val="24"/>
        </w:rPr>
        <w:tab/>
        <w:t>Alzo Wij in overweging genomen hebben, dat het wenselijk is maatregelen te treffen waarmee de toeslagen worden verbeterd door wijzigingen aan te brengen in de Algemene wet inkomensafhankelijke regelingen en enkele andere wetten</w:t>
      </w:r>
      <w:r w:rsidR="00937DB7">
        <w:rPr>
          <w:rFonts w:ascii="Times New Roman" w:hAnsi="Times New Roman"/>
          <w:sz w:val="24"/>
        </w:rPr>
        <w:t xml:space="preserve"> </w:t>
      </w:r>
      <w:r w:rsidRPr="00987231" w:rsidR="00937DB7">
        <w:rPr>
          <w:rFonts w:ascii="Times New Roman" w:hAnsi="Times New Roman"/>
          <w:sz w:val="24"/>
        </w:rPr>
        <w:t xml:space="preserve">en dat het wenselijk is om ten aanzien van de hersteloperatie toeslagen de aanvraagdatum voor aanvullende compensatie of tegemoetkoming werkelijke schade te verlengen en een uiterste aanvraagdatum op te nemen voor de regeling inzake een tegemoetkoming voor gedupeerde aanvragers van huurtoeslag, zorgtoeslag of </w:t>
      </w:r>
      <w:proofErr w:type="spellStart"/>
      <w:r w:rsidRPr="00987231" w:rsidR="00937DB7">
        <w:rPr>
          <w:rFonts w:ascii="Times New Roman" w:hAnsi="Times New Roman"/>
          <w:sz w:val="24"/>
        </w:rPr>
        <w:t>kindgebonden</w:t>
      </w:r>
      <w:proofErr w:type="spellEnd"/>
      <w:r w:rsidRPr="00987231" w:rsidR="00937DB7">
        <w:rPr>
          <w:rFonts w:ascii="Times New Roman" w:hAnsi="Times New Roman"/>
          <w:sz w:val="24"/>
        </w:rPr>
        <w:t xml:space="preserve"> budget</w:t>
      </w:r>
      <w:r w:rsidRPr="00C832C3" w:rsidR="00C832C3">
        <w:rPr>
          <w:rFonts w:ascii="Times New Roman" w:hAnsi="Times New Roman"/>
          <w:sz w:val="24"/>
        </w:rPr>
        <w:t>;</w:t>
      </w:r>
      <w:r w:rsidRPr="00C832C3" w:rsidR="00C832C3">
        <w:rPr>
          <w:rFonts w:ascii="Times New Roman" w:hAnsi="Times New Roman"/>
          <w:sz w:val="24"/>
        </w:rPr>
        <w:br/>
        <w:t xml:space="preserve"> </w:t>
      </w:r>
      <w:r w:rsidRPr="00C832C3" w:rsidR="00C832C3">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00CB3578" w:rsidP="00C832C3" w:rsidRDefault="00CB3578" w14:paraId="7267DF55" w14:textId="77777777">
      <w:pPr>
        <w:tabs>
          <w:tab w:val="left" w:pos="284"/>
          <w:tab w:val="left" w:pos="567"/>
          <w:tab w:val="left" w:pos="851"/>
        </w:tabs>
        <w:rPr>
          <w:rFonts w:ascii="Times New Roman" w:hAnsi="Times New Roman"/>
          <w:sz w:val="24"/>
          <w:szCs w:val="20"/>
        </w:rPr>
      </w:pPr>
    </w:p>
    <w:p w:rsidR="00C832C3" w:rsidP="00C832C3" w:rsidRDefault="00C832C3" w14:paraId="2D3C5483" w14:textId="77777777">
      <w:pPr>
        <w:tabs>
          <w:tab w:val="left" w:pos="284"/>
          <w:tab w:val="left" w:pos="567"/>
          <w:tab w:val="left" w:pos="851"/>
        </w:tabs>
        <w:rPr>
          <w:rFonts w:ascii="Times New Roman" w:hAnsi="Times New Roman"/>
          <w:sz w:val="24"/>
          <w:szCs w:val="20"/>
        </w:rPr>
      </w:pPr>
    </w:p>
    <w:p w:rsidR="00C832C3" w:rsidP="00C832C3" w:rsidRDefault="00C832C3" w14:paraId="59A24B2D" w14:textId="514B657E">
      <w:pPr>
        <w:tabs>
          <w:tab w:val="left" w:pos="284"/>
          <w:tab w:val="left" w:pos="567"/>
          <w:tab w:val="left" w:pos="851"/>
        </w:tabs>
        <w:rPr>
          <w:rFonts w:ascii="Times New Roman" w:hAnsi="Times New Roman"/>
          <w:b/>
          <w:bCs/>
          <w:sz w:val="24"/>
          <w:szCs w:val="20"/>
        </w:rPr>
      </w:pPr>
      <w:bookmarkStart w:name="_Hlk193295321" w:id="0"/>
      <w:r w:rsidRPr="00C832C3">
        <w:rPr>
          <w:rFonts w:ascii="Times New Roman" w:hAnsi="Times New Roman"/>
          <w:b/>
          <w:bCs/>
          <w:sz w:val="24"/>
          <w:szCs w:val="20"/>
        </w:rPr>
        <w:t>ARTIKEL I</w:t>
      </w:r>
    </w:p>
    <w:p w:rsidRPr="00C832C3" w:rsidR="00C832C3" w:rsidP="00C832C3" w:rsidRDefault="00C832C3" w14:paraId="03955BB2" w14:textId="77777777">
      <w:pPr>
        <w:tabs>
          <w:tab w:val="left" w:pos="284"/>
          <w:tab w:val="left" w:pos="567"/>
          <w:tab w:val="left" w:pos="851"/>
        </w:tabs>
        <w:rPr>
          <w:rFonts w:ascii="Times New Roman" w:hAnsi="Times New Roman"/>
          <w:b/>
          <w:bCs/>
          <w:sz w:val="24"/>
          <w:szCs w:val="20"/>
        </w:rPr>
      </w:pPr>
    </w:p>
    <w:p w:rsidRPr="00C832C3" w:rsidR="00C832C3" w:rsidP="00C832C3" w:rsidRDefault="00C832C3" w14:paraId="422AD46A" w14:textId="6911121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832C3">
        <w:rPr>
          <w:rFonts w:ascii="Times New Roman" w:hAnsi="Times New Roman"/>
          <w:sz w:val="24"/>
          <w:szCs w:val="20"/>
        </w:rPr>
        <w:t>De Algemene wet inkomensafhankelijke regelingen wordt als volgt gewijzigd:</w:t>
      </w:r>
    </w:p>
    <w:p w:rsidR="00C832C3" w:rsidP="00C832C3" w:rsidRDefault="00C832C3" w14:paraId="27E6AB3D" w14:textId="77777777">
      <w:pPr>
        <w:tabs>
          <w:tab w:val="left" w:pos="284"/>
          <w:tab w:val="left" w:pos="567"/>
          <w:tab w:val="left" w:pos="851"/>
        </w:tabs>
        <w:rPr>
          <w:rFonts w:ascii="Times New Roman" w:hAnsi="Times New Roman"/>
          <w:sz w:val="24"/>
          <w:szCs w:val="20"/>
        </w:rPr>
      </w:pPr>
    </w:p>
    <w:p w:rsidR="00C832C3" w:rsidP="00C832C3" w:rsidRDefault="00C832C3" w14:paraId="0023C2E6" w14:textId="57440F70">
      <w:pPr>
        <w:tabs>
          <w:tab w:val="left" w:pos="284"/>
          <w:tab w:val="left" w:pos="567"/>
          <w:tab w:val="left" w:pos="851"/>
        </w:tabs>
        <w:rPr>
          <w:rFonts w:ascii="Times New Roman" w:hAnsi="Times New Roman"/>
          <w:sz w:val="24"/>
          <w:szCs w:val="20"/>
        </w:rPr>
      </w:pPr>
      <w:r w:rsidRPr="00C832C3">
        <w:rPr>
          <w:rFonts w:ascii="Times New Roman" w:hAnsi="Times New Roman"/>
          <w:sz w:val="24"/>
          <w:szCs w:val="20"/>
        </w:rPr>
        <w:t>A</w:t>
      </w:r>
    </w:p>
    <w:p w:rsidRPr="00C832C3" w:rsidR="00C832C3" w:rsidP="00C832C3" w:rsidRDefault="00C832C3" w14:paraId="533517E6" w14:textId="77777777">
      <w:pPr>
        <w:tabs>
          <w:tab w:val="left" w:pos="284"/>
          <w:tab w:val="left" w:pos="567"/>
          <w:tab w:val="left" w:pos="851"/>
        </w:tabs>
        <w:rPr>
          <w:rFonts w:ascii="Times New Roman" w:hAnsi="Times New Roman"/>
          <w:sz w:val="24"/>
          <w:szCs w:val="20"/>
        </w:rPr>
      </w:pPr>
    </w:p>
    <w:p w:rsidRPr="00C832C3" w:rsidR="00C832C3" w:rsidP="00C832C3" w:rsidRDefault="00C832C3" w14:paraId="76F8A39B" w14:textId="36E2B5E9">
      <w:pPr>
        <w:tabs>
          <w:tab w:val="left" w:pos="284"/>
          <w:tab w:val="left" w:pos="567"/>
          <w:tab w:val="left" w:pos="851"/>
        </w:tabs>
        <w:rPr>
          <w:rFonts w:ascii="Times New Roman" w:hAnsi="Times New Roman"/>
          <w:b/>
          <w:bCs/>
          <w:sz w:val="24"/>
          <w:szCs w:val="20"/>
        </w:rPr>
      </w:pPr>
      <w:r>
        <w:rPr>
          <w:rFonts w:ascii="Times New Roman" w:hAnsi="Times New Roman"/>
          <w:sz w:val="24"/>
          <w:szCs w:val="20"/>
        </w:rPr>
        <w:tab/>
      </w:r>
      <w:r w:rsidRPr="00C832C3">
        <w:rPr>
          <w:rFonts w:ascii="Times New Roman" w:hAnsi="Times New Roman"/>
          <w:sz w:val="24"/>
          <w:szCs w:val="20"/>
        </w:rPr>
        <w:t>Na artikel 3b wordt een artikel ingevoegd, luidende:</w:t>
      </w:r>
    </w:p>
    <w:p w:rsidR="00C832C3" w:rsidP="00C832C3" w:rsidRDefault="00C832C3" w14:paraId="145E014B" w14:textId="77777777">
      <w:pPr>
        <w:tabs>
          <w:tab w:val="left" w:pos="284"/>
          <w:tab w:val="left" w:pos="567"/>
          <w:tab w:val="left" w:pos="851"/>
        </w:tabs>
        <w:rPr>
          <w:rFonts w:ascii="Times New Roman" w:hAnsi="Times New Roman"/>
          <w:b/>
          <w:bCs/>
          <w:sz w:val="24"/>
          <w:szCs w:val="20"/>
        </w:rPr>
      </w:pPr>
      <w:bookmarkStart w:name="_Hlk193294923" w:id="1"/>
      <w:bookmarkEnd w:id="0"/>
    </w:p>
    <w:p w:rsidRPr="00C832C3" w:rsidR="00C832C3" w:rsidP="00C832C3" w:rsidRDefault="00C832C3" w14:paraId="3BA9580A" w14:textId="32697FF1">
      <w:pPr>
        <w:tabs>
          <w:tab w:val="left" w:pos="284"/>
          <w:tab w:val="left" w:pos="567"/>
          <w:tab w:val="left" w:pos="851"/>
        </w:tabs>
        <w:rPr>
          <w:rFonts w:ascii="Times New Roman" w:hAnsi="Times New Roman"/>
          <w:sz w:val="24"/>
          <w:szCs w:val="20"/>
        </w:rPr>
      </w:pPr>
      <w:r w:rsidRPr="00C832C3">
        <w:rPr>
          <w:rFonts w:ascii="Times New Roman" w:hAnsi="Times New Roman"/>
          <w:b/>
          <w:bCs/>
          <w:sz w:val="24"/>
          <w:szCs w:val="20"/>
        </w:rPr>
        <w:t>Artikel 3c. Vermissing, detentie of vluchtsituatie</w:t>
      </w:r>
    </w:p>
    <w:p w:rsidR="00C832C3" w:rsidP="00C832C3" w:rsidRDefault="00C832C3" w14:paraId="4FD20177" w14:textId="77777777">
      <w:pPr>
        <w:tabs>
          <w:tab w:val="left" w:pos="284"/>
          <w:tab w:val="left" w:pos="567"/>
          <w:tab w:val="left" w:pos="851"/>
        </w:tabs>
        <w:rPr>
          <w:rFonts w:ascii="Times New Roman" w:hAnsi="Times New Roman"/>
          <w:b/>
          <w:bCs/>
          <w:sz w:val="24"/>
          <w:szCs w:val="20"/>
        </w:rPr>
      </w:pPr>
      <w:bookmarkStart w:name="_Hlk184052151" w:id="2"/>
    </w:p>
    <w:p w:rsidRPr="00C832C3" w:rsidR="00C832C3" w:rsidP="00C832C3" w:rsidRDefault="00C832C3" w14:paraId="6AA33AB1" w14:textId="69EEAF08">
      <w:pPr>
        <w:tabs>
          <w:tab w:val="left" w:pos="284"/>
        </w:tabs>
        <w:rPr>
          <w:rFonts w:ascii="Times New Roman" w:hAnsi="Times New Roman"/>
          <w:sz w:val="24"/>
        </w:rPr>
      </w:pPr>
      <w:r w:rsidRPr="00C832C3">
        <w:rPr>
          <w:rFonts w:ascii="Times New Roman" w:hAnsi="Times New Roman"/>
          <w:sz w:val="24"/>
        </w:rPr>
        <w:tab/>
        <w:t xml:space="preserve">1. In afwijking van artikel 3, eerste en tweede lid, wordt op verzoek van de belanghebbende voor de toepassing van deze wet onder partner van de belanghebbende niet verstaan een persoon: </w:t>
      </w:r>
      <w:r w:rsidRPr="00C832C3">
        <w:rPr>
          <w:rFonts w:ascii="Times New Roman" w:hAnsi="Times New Roman"/>
          <w:sz w:val="24"/>
        </w:rPr>
        <w:br/>
      </w:r>
      <w:r w:rsidRPr="00C832C3">
        <w:rPr>
          <w:rFonts w:ascii="Times New Roman" w:hAnsi="Times New Roman"/>
          <w:sz w:val="24"/>
        </w:rPr>
        <w:tab/>
        <w:t xml:space="preserve">a. van wie de belanghebbende aannemelijk maakt dat deze vermist is; </w:t>
      </w:r>
      <w:r w:rsidRPr="00C832C3">
        <w:rPr>
          <w:rFonts w:ascii="Times New Roman" w:hAnsi="Times New Roman"/>
          <w:sz w:val="24"/>
        </w:rPr>
        <w:br/>
      </w:r>
      <w:r>
        <w:rPr>
          <w:rFonts w:ascii="Times New Roman" w:hAnsi="Times New Roman"/>
          <w:sz w:val="24"/>
        </w:rPr>
        <w:tab/>
      </w:r>
      <w:r w:rsidRPr="00C832C3">
        <w:rPr>
          <w:rFonts w:ascii="Times New Roman" w:hAnsi="Times New Roman"/>
          <w:sz w:val="24"/>
        </w:rPr>
        <w:t>b. jegens wie een bevel tot gevangenneming of gevangenhouding is gegeven of die is veroordeeld tot een vrijheidsbenemende straf of maatregel gedurende de periode dat dit bevel of die straf of maatregel ten uitvoer wordt gelegd voor zover die periode meer dan drie maanden bedraagt.</w:t>
      </w:r>
      <w:r w:rsidRPr="00C832C3">
        <w:rPr>
          <w:rFonts w:ascii="Times New Roman" w:hAnsi="Times New Roman"/>
          <w:sz w:val="24"/>
        </w:rPr>
        <w:br/>
      </w:r>
      <w:bookmarkEnd w:id="1"/>
      <w:r w:rsidRPr="00C832C3">
        <w:rPr>
          <w:rFonts w:ascii="Times New Roman" w:hAnsi="Times New Roman"/>
          <w:sz w:val="24"/>
        </w:rPr>
        <w:tab/>
        <w:t xml:space="preserve">2. In afwijking van artikel 3, eerste lid, wordt voor de toepassing van deze wet gedurende </w:t>
      </w:r>
      <w:r w:rsidRPr="00C832C3">
        <w:rPr>
          <w:rFonts w:ascii="Times New Roman" w:hAnsi="Times New Roman"/>
          <w:sz w:val="24"/>
        </w:rPr>
        <w:lastRenderedPageBreak/>
        <w:t>de periode dat de belanghebbende rechtmatig verblijf houdt in de zin van artikel 8, onderdeel c of onderdeel d, van de Vreemdelingenwet 2000, niet als partner aangemerkt degene die:</w:t>
      </w:r>
    </w:p>
    <w:p w:rsidRPr="00C832C3" w:rsidR="00C832C3" w:rsidP="00C832C3" w:rsidRDefault="00C832C3" w14:paraId="130F87F2" w14:textId="43B3F5EF">
      <w:pPr>
        <w:rPr>
          <w:rFonts w:ascii="Times New Roman" w:hAnsi="Times New Roman"/>
          <w:sz w:val="24"/>
        </w:rPr>
      </w:pPr>
      <w:r w:rsidRPr="00C832C3">
        <w:rPr>
          <w:rFonts w:ascii="Times New Roman" w:hAnsi="Times New Roman"/>
          <w:sz w:val="24"/>
        </w:rPr>
        <w:tab/>
        <w:t xml:space="preserve">a. reeds voorafgaand aan het rechtmatig verblijf van de belanghebbende de echtgenoot of geregistreerd partner was van de belanghebbende; en </w:t>
      </w:r>
      <w:r w:rsidRPr="00C832C3">
        <w:rPr>
          <w:rFonts w:ascii="Times New Roman" w:hAnsi="Times New Roman"/>
          <w:sz w:val="24"/>
        </w:rPr>
        <w:br/>
      </w:r>
      <w:r>
        <w:rPr>
          <w:rFonts w:ascii="Times New Roman" w:hAnsi="Times New Roman"/>
          <w:sz w:val="24"/>
        </w:rPr>
        <w:tab/>
      </w:r>
      <w:r w:rsidRPr="00C832C3">
        <w:rPr>
          <w:rFonts w:ascii="Times New Roman" w:hAnsi="Times New Roman"/>
          <w:sz w:val="24"/>
        </w:rPr>
        <w:t>b. niet is ingeschreven en niet ingeschreven is geweest als ingezetene in de basisregistratie als bedoeld in artikel 2.1 van de Wet basisregistratie personen.</w:t>
      </w:r>
    </w:p>
    <w:bookmarkEnd w:id="2"/>
    <w:p w:rsidR="00C832C3" w:rsidP="00C832C3" w:rsidRDefault="00C832C3" w14:paraId="7EBD888E" w14:textId="77777777">
      <w:pPr>
        <w:rPr>
          <w:rFonts w:ascii="Times New Roman" w:hAnsi="Times New Roman"/>
          <w:sz w:val="24"/>
        </w:rPr>
      </w:pPr>
    </w:p>
    <w:p w:rsidR="00C832C3" w:rsidP="00C832C3" w:rsidRDefault="00C832C3" w14:paraId="43315DCB" w14:textId="482CA500">
      <w:pPr>
        <w:rPr>
          <w:rFonts w:ascii="Times New Roman" w:hAnsi="Times New Roman"/>
          <w:sz w:val="24"/>
        </w:rPr>
      </w:pPr>
      <w:r w:rsidRPr="00C832C3">
        <w:rPr>
          <w:rFonts w:ascii="Times New Roman" w:hAnsi="Times New Roman"/>
          <w:sz w:val="24"/>
        </w:rPr>
        <w:t>B</w:t>
      </w:r>
    </w:p>
    <w:p w:rsidRPr="00C832C3" w:rsidR="00C832C3" w:rsidP="00C832C3" w:rsidRDefault="00C832C3" w14:paraId="55DF1B1D" w14:textId="5CD03760">
      <w:pPr>
        <w:rPr>
          <w:rFonts w:ascii="Times New Roman" w:hAnsi="Times New Roman"/>
          <w:sz w:val="24"/>
        </w:rPr>
      </w:pPr>
    </w:p>
    <w:p w:rsidRPr="00C832C3" w:rsidR="00C832C3" w:rsidP="00C832C3" w:rsidRDefault="00C832C3" w14:paraId="6B201D52" w14:textId="77777777">
      <w:pPr>
        <w:ind w:firstLine="284"/>
        <w:rPr>
          <w:rFonts w:ascii="Times New Roman" w:hAnsi="Times New Roman"/>
          <w:sz w:val="24"/>
        </w:rPr>
      </w:pPr>
      <w:r w:rsidRPr="00C832C3">
        <w:rPr>
          <w:rFonts w:ascii="Times New Roman" w:hAnsi="Times New Roman"/>
          <w:sz w:val="24"/>
        </w:rPr>
        <w:t xml:space="preserve">In artikel 15, eerste lid, wordt “tot 1 september” vervangen door “tot en met 31 december”. </w:t>
      </w:r>
    </w:p>
    <w:p w:rsidR="00C832C3" w:rsidP="00C832C3" w:rsidRDefault="00C832C3" w14:paraId="1EA3036C" w14:textId="77777777">
      <w:pPr>
        <w:rPr>
          <w:rFonts w:ascii="Times New Roman" w:hAnsi="Times New Roman"/>
          <w:sz w:val="24"/>
        </w:rPr>
      </w:pPr>
    </w:p>
    <w:p w:rsidRPr="00C832C3" w:rsidR="00C832C3" w:rsidP="00C832C3" w:rsidRDefault="00C832C3" w14:paraId="4A11C14F" w14:textId="1E5F18F2">
      <w:pPr>
        <w:rPr>
          <w:rFonts w:ascii="Times New Roman" w:hAnsi="Times New Roman"/>
          <w:sz w:val="24"/>
        </w:rPr>
      </w:pPr>
      <w:r w:rsidRPr="00C832C3">
        <w:rPr>
          <w:rFonts w:ascii="Times New Roman" w:hAnsi="Times New Roman"/>
          <w:sz w:val="24"/>
        </w:rPr>
        <w:t>C</w:t>
      </w:r>
    </w:p>
    <w:p w:rsidR="00C832C3" w:rsidP="00C832C3" w:rsidRDefault="00C832C3" w14:paraId="6649200A" w14:textId="77777777">
      <w:pPr>
        <w:rPr>
          <w:rFonts w:ascii="Times New Roman" w:hAnsi="Times New Roman"/>
          <w:sz w:val="24"/>
        </w:rPr>
      </w:pPr>
      <w:bookmarkStart w:name="_Hlk184051575" w:id="3"/>
    </w:p>
    <w:p w:rsidRPr="00C832C3" w:rsidR="00C832C3" w:rsidP="00C832C3" w:rsidRDefault="00C832C3" w14:paraId="2631CA8B" w14:textId="6EC713A2">
      <w:pPr>
        <w:ind w:firstLine="284"/>
        <w:rPr>
          <w:rFonts w:ascii="Times New Roman" w:hAnsi="Times New Roman"/>
          <w:sz w:val="24"/>
        </w:rPr>
      </w:pPr>
      <w:r w:rsidRPr="00C832C3">
        <w:rPr>
          <w:rFonts w:ascii="Times New Roman" w:hAnsi="Times New Roman"/>
          <w:sz w:val="24"/>
        </w:rPr>
        <w:t>In artikel 19 wordt, onder vernummering van het derde en vierde lid tot vierde en vijfde lid, een lid ingevoegd, luidende:</w:t>
      </w:r>
      <w:r w:rsidRPr="00C832C3">
        <w:rPr>
          <w:rFonts w:ascii="Times New Roman" w:hAnsi="Times New Roman"/>
          <w:sz w:val="24"/>
        </w:rPr>
        <w:br/>
        <w:t xml:space="preserve"> </w:t>
      </w:r>
      <w:r w:rsidRPr="00C832C3">
        <w:rPr>
          <w:rFonts w:ascii="Times New Roman" w:hAnsi="Times New Roman"/>
          <w:sz w:val="24"/>
        </w:rPr>
        <w:tab/>
        <w:t xml:space="preserve">3. In afwijking van het tweede lid kent de Dienst Toeslagen de tegemoetkoming met betrekking tot het berekeningsjaar toe uiterlijk 30 april van het jaar volgend op het jaar waarin de aanvraag voor de tegemoetkoming is gedaan, indien de aanvraag is gedaan op of na 1 september van het jaar volgend op het berekeningsjaar. </w:t>
      </w:r>
    </w:p>
    <w:bookmarkEnd w:id="3"/>
    <w:p w:rsidR="00C832C3" w:rsidP="00C832C3" w:rsidRDefault="00C832C3" w14:paraId="7F2C746D" w14:textId="77777777">
      <w:pPr>
        <w:rPr>
          <w:rFonts w:ascii="Times New Roman" w:hAnsi="Times New Roman"/>
          <w:sz w:val="24"/>
        </w:rPr>
      </w:pPr>
    </w:p>
    <w:p w:rsidRPr="00C832C3" w:rsidR="00C832C3" w:rsidP="00C832C3" w:rsidRDefault="00C832C3" w14:paraId="5F33FDFA" w14:textId="53BAD44A">
      <w:pPr>
        <w:rPr>
          <w:rFonts w:ascii="Times New Roman" w:hAnsi="Times New Roman"/>
          <w:sz w:val="24"/>
        </w:rPr>
      </w:pPr>
      <w:r w:rsidRPr="00C832C3">
        <w:rPr>
          <w:rFonts w:ascii="Times New Roman" w:hAnsi="Times New Roman"/>
          <w:sz w:val="24"/>
        </w:rPr>
        <w:t>D</w:t>
      </w:r>
    </w:p>
    <w:p w:rsidR="00C832C3" w:rsidP="00C832C3" w:rsidRDefault="00C832C3" w14:paraId="07C5B62C" w14:textId="77777777">
      <w:pPr>
        <w:rPr>
          <w:rFonts w:ascii="Times New Roman" w:hAnsi="Times New Roman"/>
          <w:sz w:val="24"/>
        </w:rPr>
      </w:pPr>
    </w:p>
    <w:p w:rsidRPr="00C832C3" w:rsidR="00C832C3" w:rsidP="00C832C3" w:rsidRDefault="00C832C3" w14:paraId="68A34499" w14:textId="677B7F0B">
      <w:pPr>
        <w:ind w:firstLine="284"/>
        <w:rPr>
          <w:rFonts w:ascii="Times New Roman" w:hAnsi="Times New Roman"/>
          <w:sz w:val="24"/>
        </w:rPr>
      </w:pPr>
      <w:r w:rsidRPr="00C832C3">
        <w:rPr>
          <w:rFonts w:ascii="Times New Roman" w:hAnsi="Times New Roman"/>
          <w:sz w:val="24"/>
        </w:rPr>
        <w:t>Na artikel 21a wordt een artikel ingevoegd, luidende:</w:t>
      </w:r>
    </w:p>
    <w:p w:rsidR="00C832C3" w:rsidP="00C832C3" w:rsidRDefault="00C832C3" w14:paraId="27DA1CB1" w14:textId="77777777">
      <w:pPr>
        <w:rPr>
          <w:rFonts w:ascii="Times New Roman" w:hAnsi="Times New Roman"/>
          <w:sz w:val="24"/>
        </w:rPr>
      </w:pPr>
    </w:p>
    <w:p w:rsidR="00C832C3" w:rsidP="00C832C3" w:rsidRDefault="00C832C3" w14:paraId="2E8856DE" w14:textId="77777777">
      <w:pPr>
        <w:rPr>
          <w:rFonts w:ascii="Times New Roman" w:hAnsi="Times New Roman"/>
          <w:b/>
          <w:bCs/>
          <w:sz w:val="24"/>
        </w:rPr>
      </w:pPr>
      <w:r w:rsidRPr="00C832C3">
        <w:rPr>
          <w:rFonts w:ascii="Times New Roman" w:hAnsi="Times New Roman"/>
          <w:b/>
          <w:bCs/>
          <w:sz w:val="24"/>
        </w:rPr>
        <w:t>Artikel 21b</w:t>
      </w:r>
      <w:bookmarkStart w:name="_Hlk183097438" w:id="4"/>
      <w:r w:rsidRPr="00C832C3">
        <w:rPr>
          <w:rFonts w:ascii="Times New Roman" w:hAnsi="Times New Roman"/>
          <w:b/>
          <w:bCs/>
          <w:sz w:val="24"/>
        </w:rPr>
        <w:t>. Buiten beschouwing laten van bepaalde beschikkingen met terugwerkende kracht</w:t>
      </w:r>
    </w:p>
    <w:p w:rsidR="00C832C3" w:rsidP="00C832C3" w:rsidRDefault="00C832C3" w14:paraId="2BC5E134" w14:textId="77777777">
      <w:pPr>
        <w:rPr>
          <w:rFonts w:ascii="Times New Roman" w:hAnsi="Times New Roman"/>
          <w:b/>
          <w:bCs/>
          <w:sz w:val="24"/>
        </w:rPr>
      </w:pPr>
    </w:p>
    <w:p w:rsidRPr="00C832C3" w:rsidR="00C832C3" w:rsidP="00C832C3" w:rsidRDefault="00C832C3" w14:paraId="35CDFB9A" w14:textId="3FC0A519">
      <w:pPr>
        <w:ind w:firstLine="284"/>
        <w:rPr>
          <w:rFonts w:ascii="Times New Roman" w:hAnsi="Times New Roman"/>
          <w:sz w:val="24"/>
        </w:rPr>
      </w:pPr>
      <w:r w:rsidRPr="00C832C3">
        <w:rPr>
          <w:rFonts w:ascii="Times New Roman" w:hAnsi="Times New Roman"/>
          <w:sz w:val="24"/>
        </w:rPr>
        <w:t xml:space="preserve">1. Bij algemene maatregel van bestuur kunnen typen van beschikkingen worden aangewezen die de Dienst Toeslagen, zo nodig in afwijking van artikel 10 van de Vreemdelingenwet 2000, in het voordeel van de belanghebbende buiten beschouwing laat, indien het een beschikking betreft die: </w:t>
      </w:r>
      <w:r w:rsidRPr="00C832C3">
        <w:rPr>
          <w:rFonts w:ascii="Times New Roman" w:hAnsi="Times New Roman"/>
          <w:sz w:val="24"/>
        </w:rPr>
        <w:br/>
      </w:r>
      <w:r>
        <w:rPr>
          <w:rFonts w:ascii="Times New Roman" w:hAnsi="Times New Roman"/>
          <w:sz w:val="24"/>
        </w:rPr>
        <w:tab/>
      </w:r>
      <w:r w:rsidRPr="00C832C3">
        <w:rPr>
          <w:rFonts w:ascii="Times New Roman" w:hAnsi="Times New Roman"/>
          <w:sz w:val="24"/>
        </w:rPr>
        <w:t>a. terugwerkende kracht heeft; en</w:t>
      </w:r>
    </w:p>
    <w:p w:rsidRPr="00C832C3" w:rsidR="00C832C3" w:rsidP="00C832C3" w:rsidRDefault="00C832C3" w14:paraId="3A3A2181" w14:textId="5C8A82BA">
      <w:pPr>
        <w:ind w:firstLine="284"/>
        <w:rPr>
          <w:rFonts w:ascii="Times New Roman" w:hAnsi="Times New Roman"/>
          <w:sz w:val="24"/>
        </w:rPr>
      </w:pPr>
      <w:r w:rsidRPr="00C832C3">
        <w:rPr>
          <w:rFonts w:ascii="Times New Roman" w:hAnsi="Times New Roman"/>
          <w:sz w:val="24"/>
        </w:rPr>
        <w:t>b. ertoe leidt dat belanghebbende niet voldoet aan de voorwaarden voor aanspraak op de tegemoetkoming.</w:t>
      </w:r>
    </w:p>
    <w:p w:rsidRPr="00C832C3" w:rsidR="00C832C3" w:rsidP="00C832C3" w:rsidRDefault="00C832C3" w14:paraId="6324348B" w14:textId="65BA54ED">
      <w:pPr>
        <w:ind w:firstLine="284"/>
        <w:rPr>
          <w:rFonts w:ascii="Times New Roman" w:hAnsi="Times New Roman"/>
          <w:sz w:val="24"/>
        </w:rPr>
      </w:pPr>
      <w:r w:rsidRPr="00C832C3">
        <w:rPr>
          <w:rFonts w:ascii="Times New Roman" w:hAnsi="Times New Roman"/>
          <w:sz w:val="24"/>
        </w:rPr>
        <w:t xml:space="preserve">2. De beschikking blijft buiten beschouwing over de periode tot </w:t>
      </w:r>
      <w:r w:rsidR="00B04C75">
        <w:rPr>
          <w:rFonts w:ascii="Times New Roman" w:hAnsi="Times New Roman"/>
          <w:sz w:val="24"/>
        </w:rPr>
        <w:t xml:space="preserve">en met </w:t>
      </w:r>
      <w:r w:rsidRPr="00C832C3">
        <w:rPr>
          <w:rFonts w:ascii="Times New Roman" w:hAnsi="Times New Roman"/>
          <w:sz w:val="24"/>
        </w:rPr>
        <w:t xml:space="preserve">de dag </w:t>
      </w:r>
      <w:r w:rsidR="003A56BF">
        <w:rPr>
          <w:rFonts w:ascii="Times New Roman" w:hAnsi="Times New Roman"/>
          <w:sz w:val="24"/>
        </w:rPr>
        <w:t xml:space="preserve">voorafgaand aan de dag </w:t>
      </w:r>
      <w:r w:rsidRPr="00C832C3">
        <w:rPr>
          <w:rFonts w:ascii="Times New Roman" w:hAnsi="Times New Roman"/>
          <w:sz w:val="24"/>
        </w:rPr>
        <w:t>waarop de Dienst Toeslagen op de hoogte is van de beschikking bij:</w:t>
      </w:r>
    </w:p>
    <w:p w:rsidRPr="00C832C3" w:rsidR="00C832C3" w:rsidP="00C832C3" w:rsidRDefault="00C832C3" w14:paraId="7F009ACC" w14:textId="77777777">
      <w:pPr>
        <w:ind w:firstLine="284"/>
        <w:rPr>
          <w:rFonts w:ascii="Times New Roman" w:hAnsi="Times New Roman"/>
          <w:sz w:val="24"/>
        </w:rPr>
      </w:pPr>
      <w:r w:rsidRPr="00C832C3">
        <w:rPr>
          <w:rFonts w:ascii="Times New Roman" w:hAnsi="Times New Roman"/>
          <w:sz w:val="24"/>
        </w:rPr>
        <w:t xml:space="preserve">a. de beoordeling van de aanspraak op of de bepaling van de hoogte van de tegemoetkoming; </w:t>
      </w:r>
    </w:p>
    <w:p w:rsidRPr="00C832C3" w:rsidR="00C832C3" w:rsidP="00C832C3" w:rsidRDefault="00C832C3" w14:paraId="553F904D" w14:textId="77777777">
      <w:pPr>
        <w:ind w:firstLine="284"/>
        <w:rPr>
          <w:rFonts w:ascii="Times New Roman" w:hAnsi="Times New Roman"/>
          <w:sz w:val="24"/>
        </w:rPr>
      </w:pPr>
      <w:r w:rsidRPr="00C832C3">
        <w:rPr>
          <w:rFonts w:ascii="Times New Roman" w:hAnsi="Times New Roman"/>
          <w:sz w:val="24"/>
        </w:rPr>
        <w:t>b. de bepaling van de hoogte van een voorschot op de tegemoetkoming of het herzien van een voorschot op de tegemoetkoming.</w:t>
      </w:r>
    </w:p>
    <w:p w:rsidRPr="00C832C3" w:rsidR="00C832C3" w:rsidP="00C832C3" w:rsidRDefault="00C832C3" w14:paraId="028FAE1F" w14:textId="77777777">
      <w:pPr>
        <w:ind w:firstLine="284"/>
        <w:rPr>
          <w:rFonts w:ascii="Times New Roman" w:hAnsi="Times New Roman"/>
          <w:sz w:val="24"/>
        </w:rPr>
      </w:pPr>
      <w:r w:rsidRPr="00C832C3">
        <w:rPr>
          <w:rFonts w:ascii="Times New Roman" w:hAnsi="Times New Roman"/>
          <w:sz w:val="24"/>
        </w:rPr>
        <w:t>3. Het eerste lid is niet van toepassing ten aanzien van beschikkingen gegeven door de Dienst Toeslagen of de Belastingdienst.</w:t>
      </w:r>
    </w:p>
    <w:p w:rsidRPr="00C832C3" w:rsidR="00C832C3" w:rsidP="00C832C3" w:rsidRDefault="00C832C3" w14:paraId="5D178E10" w14:textId="77777777">
      <w:pPr>
        <w:ind w:firstLine="284"/>
        <w:rPr>
          <w:rFonts w:ascii="Times New Roman" w:hAnsi="Times New Roman"/>
          <w:sz w:val="24"/>
        </w:rPr>
      </w:pPr>
      <w:r w:rsidRPr="00C832C3">
        <w:rPr>
          <w:rFonts w:ascii="Times New Roman" w:hAnsi="Times New Roman"/>
          <w:sz w:val="24"/>
        </w:rPr>
        <w:t>4. Bij algemene maatregel van bestuur kunnen nadere regels worden gesteld voor de toepassing van het eerste en tweede lid.</w:t>
      </w:r>
    </w:p>
    <w:p w:rsidR="00C832C3" w:rsidP="00C832C3" w:rsidRDefault="00C832C3" w14:paraId="4DFC7926" w14:textId="77777777">
      <w:pPr>
        <w:rPr>
          <w:rFonts w:ascii="Times New Roman" w:hAnsi="Times New Roman"/>
          <w:sz w:val="24"/>
        </w:rPr>
      </w:pPr>
    </w:p>
    <w:p w:rsidRPr="00C832C3" w:rsidR="00C832C3" w:rsidP="00C832C3" w:rsidRDefault="00C832C3" w14:paraId="6BB1DB7F" w14:textId="69C07541">
      <w:pPr>
        <w:rPr>
          <w:rFonts w:ascii="Times New Roman" w:hAnsi="Times New Roman"/>
          <w:sz w:val="24"/>
        </w:rPr>
      </w:pPr>
      <w:r w:rsidRPr="00C832C3">
        <w:rPr>
          <w:rFonts w:ascii="Times New Roman" w:hAnsi="Times New Roman"/>
          <w:sz w:val="24"/>
        </w:rPr>
        <w:t>E</w:t>
      </w:r>
    </w:p>
    <w:p w:rsidR="00C832C3" w:rsidP="00C832C3" w:rsidRDefault="00C832C3" w14:paraId="373F800B" w14:textId="77777777">
      <w:pPr>
        <w:rPr>
          <w:rFonts w:ascii="Times New Roman" w:hAnsi="Times New Roman"/>
          <w:sz w:val="24"/>
        </w:rPr>
      </w:pPr>
      <w:bookmarkStart w:name="_Hlk184204866" w:id="5"/>
    </w:p>
    <w:p w:rsidRPr="00C832C3" w:rsidR="00C832C3" w:rsidP="00C832C3" w:rsidRDefault="00C832C3" w14:paraId="213E8642" w14:textId="175F1F46">
      <w:pPr>
        <w:ind w:firstLine="284"/>
        <w:rPr>
          <w:rFonts w:ascii="Times New Roman" w:hAnsi="Times New Roman"/>
          <w:sz w:val="24"/>
        </w:rPr>
      </w:pPr>
      <w:r w:rsidRPr="00C832C3">
        <w:rPr>
          <w:rFonts w:ascii="Times New Roman" w:hAnsi="Times New Roman"/>
          <w:sz w:val="24"/>
        </w:rPr>
        <w:t>Artikel 27 vervalt.</w:t>
      </w:r>
    </w:p>
    <w:p w:rsidR="00C832C3" w:rsidP="00C832C3" w:rsidRDefault="00C832C3" w14:paraId="59DFD851" w14:textId="77777777">
      <w:pPr>
        <w:rPr>
          <w:rFonts w:ascii="Times New Roman" w:hAnsi="Times New Roman"/>
          <w:sz w:val="24"/>
        </w:rPr>
      </w:pPr>
    </w:p>
    <w:p w:rsidRPr="00C832C3" w:rsidR="00C832C3" w:rsidP="00C832C3" w:rsidRDefault="00C832C3" w14:paraId="76B153D6" w14:textId="7B7A7FFA">
      <w:pPr>
        <w:rPr>
          <w:rFonts w:ascii="Times New Roman" w:hAnsi="Times New Roman"/>
          <w:sz w:val="24"/>
        </w:rPr>
      </w:pPr>
      <w:r w:rsidRPr="00C832C3">
        <w:rPr>
          <w:rFonts w:ascii="Times New Roman" w:hAnsi="Times New Roman"/>
          <w:sz w:val="24"/>
        </w:rPr>
        <w:lastRenderedPageBreak/>
        <w:t>F</w:t>
      </w:r>
    </w:p>
    <w:p w:rsidR="00C832C3" w:rsidP="00C832C3" w:rsidRDefault="00C832C3" w14:paraId="1C9EF9B5" w14:textId="77777777">
      <w:pPr>
        <w:rPr>
          <w:rFonts w:ascii="Times New Roman" w:hAnsi="Times New Roman"/>
          <w:sz w:val="24"/>
        </w:rPr>
      </w:pPr>
    </w:p>
    <w:p w:rsidRPr="00C832C3" w:rsidR="00C832C3" w:rsidP="00C832C3" w:rsidRDefault="00C832C3" w14:paraId="0BEA2BFC" w14:textId="258C90E2">
      <w:pPr>
        <w:ind w:firstLine="284"/>
        <w:rPr>
          <w:rFonts w:ascii="Times New Roman" w:hAnsi="Times New Roman"/>
          <w:sz w:val="24"/>
        </w:rPr>
      </w:pPr>
      <w:r w:rsidRPr="00C832C3">
        <w:rPr>
          <w:rFonts w:ascii="Times New Roman" w:hAnsi="Times New Roman"/>
          <w:sz w:val="24"/>
        </w:rPr>
        <w:t>In artikel 28, eerste lid, vervalt “alsmede de op de voet van artikel 27 verschuldigde rente”.</w:t>
      </w:r>
    </w:p>
    <w:p w:rsidR="00C832C3" w:rsidP="00C832C3" w:rsidRDefault="00C832C3" w14:paraId="0153AE66" w14:textId="77777777">
      <w:pPr>
        <w:rPr>
          <w:rFonts w:ascii="Times New Roman" w:hAnsi="Times New Roman"/>
          <w:sz w:val="24"/>
        </w:rPr>
      </w:pPr>
    </w:p>
    <w:p w:rsidRPr="00C832C3" w:rsidR="00C832C3" w:rsidP="00C832C3" w:rsidRDefault="00C832C3" w14:paraId="31A6241C" w14:textId="1D9BE959">
      <w:pPr>
        <w:rPr>
          <w:rFonts w:ascii="Times New Roman" w:hAnsi="Times New Roman"/>
          <w:sz w:val="24"/>
        </w:rPr>
      </w:pPr>
      <w:r w:rsidRPr="00C832C3">
        <w:rPr>
          <w:rFonts w:ascii="Times New Roman" w:hAnsi="Times New Roman"/>
          <w:sz w:val="24"/>
        </w:rPr>
        <w:t>G</w:t>
      </w:r>
    </w:p>
    <w:p w:rsidR="00C832C3" w:rsidP="00C832C3" w:rsidRDefault="00C832C3" w14:paraId="087C24C9" w14:textId="77777777">
      <w:pPr>
        <w:rPr>
          <w:rFonts w:ascii="Times New Roman" w:hAnsi="Times New Roman"/>
          <w:sz w:val="24"/>
        </w:rPr>
      </w:pPr>
    </w:p>
    <w:p w:rsidRPr="00C832C3" w:rsidR="00C832C3" w:rsidP="00C832C3" w:rsidRDefault="00C832C3" w14:paraId="4DC41D8A" w14:textId="011B1EE0">
      <w:pPr>
        <w:ind w:firstLine="284"/>
        <w:rPr>
          <w:rFonts w:ascii="Times New Roman" w:hAnsi="Times New Roman"/>
          <w:sz w:val="24"/>
        </w:rPr>
      </w:pPr>
      <w:r w:rsidRPr="00C832C3">
        <w:rPr>
          <w:rFonts w:ascii="Times New Roman" w:hAnsi="Times New Roman"/>
          <w:sz w:val="24"/>
        </w:rPr>
        <w:t>In artikel 30, derde lid, wordt “de artikelen 27 en 29” vervangen door “artikel 29”.</w:t>
      </w:r>
    </w:p>
    <w:p w:rsidR="00C832C3" w:rsidP="00C832C3" w:rsidRDefault="00C832C3" w14:paraId="41855A01" w14:textId="77777777">
      <w:pPr>
        <w:rPr>
          <w:rFonts w:ascii="Times New Roman" w:hAnsi="Times New Roman"/>
          <w:sz w:val="24"/>
        </w:rPr>
      </w:pPr>
    </w:p>
    <w:p w:rsidR="00C832C3" w:rsidP="00C832C3" w:rsidRDefault="00C832C3" w14:paraId="77AE0907" w14:textId="33DAB007">
      <w:pPr>
        <w:rPr>
          <w:rFonts w:ascii="Times New Roman" w:hAnsi="Times New Roman"/>
          <w:sz w:val="24"/>
        </w:rPr>
      </w:pPr>
      <w:r w:rsidRPr="00C832C3">
        <w:rPr>
          <w:rFonts w:ascii="Times New Roman" w:hAnsi="Times New Roman"/>
          <w:sz w:val="24"/>
        </w:rPr>
        <w:t>H</w:t>
      </w:r>
    </w:p>
    <w:p w:rsidRPr="00C832C3" w:rsidR="00C832C3" w:rsidP="00C832C3" w:rsidRDefault="00C832C3" w14:paraId="797A6493" w14:textId="77777777">
      <w:pPr>
        <w:rPr>
          <w:rFonts w:ascii="Times New Roman" w:hAnsi="Times New Roman"/>
          <w:sz w:val="24"/>
        </w:rPr>
      </w:pPr>
    </w:p>
    <w:p w:rsidRPr="00C832C3" w:rsidR="00C832C3" w:rsidP="00C832C3" w:rsidRDefault="00C832C3" w14:paraId="6A9D3FD6" w14:textId="77777777">
      <w:pPr>
        <w:ind w:firstLine="284"/>
        <w:rPr>
          <w:rFonts w:ascii="Times New Roman" w:hAnsi="Times New Roman"/>
          <w:sz w:val="24"/>
        </w:rPr>
      </w:pPr>
      <w:r w:rsidRPr="00C832C3">
        <w:rPr>
          <w:rFonts w:ascii="Times New Roman" w:hAnsi="Times New Roman"/>
          <w:sz w:val="24"/>
        </w:rPr>
        <w:t>In artikel 31bis wordt “de artikelen 27 en 29” vervangen door “artikel 29”.</w:t>
      </w:r>
    </w:p>
    <w:p w:rsidRPr="00C832C3" w:rsidR="00C832C3" w:rsidP="00C832C3" w:rsidRDefault="00C832C3" w14:paraId="7F562332" w14:textId="2E00AEB8">
      <w:pPr>
        <w:rPr>
          <w:rFonts w:ascii="Times New Roman" w:hAnsi="Times New Roman"/>
          <w:sz w:val="24"/>
        </w:rPr>
      </w:pPr>
      <w:r w:rsidRPr="00C832C3">
        <w:rPr>
          <w:rFonts w:ascii="Times New Roman" w:hAnsi="Times New Roman"/>
          <w:sz w:val="24"/>
        </w:rPr>
        <w:t>I</w:t>
      </w:r>
    </w:p>
    <w:p w:rsidR="00C832C3" w:rsidP="00C832C3" w:rsidRDefault="00C832C3" w14:paraId="673F2360" w14:textId="77777777">
      <w:pPr>
        <w:rPr>
          <w:rFonts w:ascii="Times New Roman" w:hAnsi="Times New Roman"/>
          <w:sz w:val="24"/>
        </w:rPr>
      </w:pPr>
    </w:p>
    <w:p w:rsidRPr="00C832C3" w:rsidR="00C832C3" w:rsidP="00C832C3" w:rsidRDefault="00C832C3" w14:paraId="7577E2F8" w14:textId="6B3B9139">
      <w:pPr>
        <w:ind w:firstLine="284"/>
        <w:rPr>
          <w:rFonts w:ascii="Times New Roman" w:hAnsi="Times New Roman"/>
          <w:sz w:val="24"/>
        </w:rPr>
      </w:pPr>
      <w:r w:rsidRPr="00C832C3">
        <w:rPr>
          <w:rFonts w:ascii="Times New Roman" w:hAnsi="Times New Roman"/>
          <w:sz w:val="24"/>
        </w:rPr>
        <w:t>In artikel 31a, aanhef, vervalt “, daaronder begrepen de rente, bedoeld in artikel 27,”.</w:t>
      </w:r>
    </w:p>
    <w:p w:rsidR="00C832C3" w:rsidP="00C832C3" w:rsidRDefault="00C832C3" w14:paraId="2155731A" w14:textId="77777777">
      <w:pPr>
        <w:rPr>
          <w:rFonts w:ascii="Times New Roman" w:hAnsi="Times New Roman"/>
          <w:sz w:val="24"/>
        </w:rPr>
      </w:pPr>
    </w:p>
    <w:p w:rsidR="00C832C3" w:rsidP="00C832C3" w:rsidRDefault="00C832C3" w14:paraId="134B2BDF" w14:textId="27E1ED33">
      <w:pPr>
        <w:rPr>
          <w:rFonts w:ascii="Times New Roman" w:hAnsi="Times New Roman"/>
          <w:sz w:val="24"/>
        </w:rPr>
      </w:pPr>
      <w:r w:rsidRPr="00C832C3">
        <w:rPr>
          <w:rFonts w:ascii="Times New Roman" w:hAnsi="Times New Roman"/>
          <w:sz w:val="24"/>
        </w:rPr>
        <w:t>J</w:t>
      </w:r>
    </w:p>
    <w:p w:rsidRPr="00C832C3" w:rsidR="00C832C3" w:rsidP="00C832C3" w:rsidRDefault="00C832C3" w14:paraId="4F3B01A5" w14:textId="77777777">
      <w:pPr>
        <w:rPr>
          <w:rFonts w:ascii="Times New Roman" w:hAnsi="Times New Roman"/>
          <w:sz w:val="24"/>
        </w:rPr>
      </w:pPr>
    </w:p>
    <w:p w:rsidRPr="00C832C3" w:rsidR="00C832C3" w:rsidP="00C832C3" w:rsidRDefault="00C832C3" w14:paraId="45DED384" w14:textId="77777777">
      <w:pPr>
        <w:ind w:firstLine="284"/>
        <w:rPr>
          <w:rFonts w:ascii="Times New Roman" w:hAnsi="Times New Roman"/>
          <w:sz w:val="24"/>
        </w:rPr>
      </w:pPr>
      <w:r w:rsidRPr="00C832C3">
        <w:rPr>
          <w:rFonts w:ascii="Times New Roman" w:hAnsi="Times New Roman"/>
          <w:sz w:val="24"/>
        </w:rPr>
        <w:t>Artikel 32 wordt als volgt gewijzigd:</w:t>
      </w:r>
    </w:p>
    <w:p w:rsidR="00C832C3" w:rsidP="00C832C3" w:rsidRDefault="00C832C3" w14:paraId="0F358006" w14:textId="77777777">
      <w:pPr>
        <w:rPr>
          <w:rFonts w:ascii="Times New Roman" w:hAnsi="Times New Roman"/>
          <w:sz w:val="24"/>
        </w:rPr>
      </w:pPr>
    </w:p>
    <w:p w:rsidRPr="00C832C3" w:rsidR="00C832C3" w:rsidP="00C832C3" w:rsidRDefault="00C832C3" w14:paraId="10655010" w14:textId="25BAED7C">
      <w:pPr>
        <w:ind w:firstLine="284"/>
        <w:rPr>
          <w:rFonts w:ascii="Times New Roman" w:hAnsi="Times New Roman"/>
          <w:sz w:val="24"/>
        </w:rPr>
      </w:pPr>
      <w:r w:rsidRPr="00C832C3">
        <w:rPr>
          <w:rFonts w:ascii="Times New Roman" w:hAnsi="Times New Roman"/>
          <w:sz w:val="24"/>
        </w:rPr>
        <w:t xml:space="preserve">1. In het eerste lid vervalt “in artikel 27 bedoelde rente alsmede”. </w:t>
      </w:r>
    </w:p>
    <w:p w:rsidR="00C832C3" w:rsidP="00C832C3" w:rsidRDefault="00C832C3" w14:paraId="62AA6695" w14:textId="77777777">
      <w:pPr>
        <w:rPr>
          <w:rFonts w:ascii="Times New Roman" w:hAnsi="Times New Roman"/>
          <w:sz w:val="24"/>
        </w:rPr>
      </w:pPr>
    </w:p>
    <w:p w:rsidR="00C832C3" w:rsidP="00C832C3" w:rsidRDefault="00C832C3" w14:paraId="19BD38E0" w14:textId="127D0EB8">
      <w:pPr>
        <w:ind w:firstLine="284"/>
        <w:rPr>
          <w:rFonts w:ascii="Times New Roman" w:hAnsi="Times New Roman"/>
          <w:sz w:val="24"/>
        </w:rPr>
      </w:pPr>
      <w:r w:rsidRPr="00C832C3">
        <w:rPr>
          <w:rFonts w:ascii="Times New Roman" w:hAnsi="Times New Roman"/>
          <w:sz w:val="24"/>
        </w:rPr>
        <w:t>2. In het tweede lid wordt “renten” vervangen door “rente”.</w:t>
      </w:r>
    </w:p>
    <w:p w:rsidRPr="00C832C3" w:rsidR="00C832C3" w:rsidP="00C832C3" w:rsidRDefault="00C832C3" w14:paraId="129C3E48" w14:textId="77777777">
      <w:pPr>
        <w:ind w:firstLine="284"/>
        <w:rPr>
          <w:rFonts w:ascii="Times New Roman" w:hAnsi="Times New Roman"/>
          <w:sz w:val="24"/>
        </w:rPr>
      </w:pPr>
    </w:p>
    <w:p w:rsidR="00C832C3" w:rsidP="00C832C3" w:rsidRDefault="00C832C3" w14:paraId="0B3BB2A9" w14:textId="662D8169">
      <w:pPr>
        <w:rPr>
          <w:rFonts w:ascii="Times New Roman" w:hAnsi="Times New Roman"/>
          <w:sz w:val="24"/>
        </w:rPr>
      </w:pPr>
      <w:r w:rsidRPr="00C832C3">
        <w:rPr>
          <w:rFonts w:ascii="Times New Roman" w:hAnsi="Times New Roman"/>
          <w:sz w:val="24"/>
        </w:rPr>
        <w:t>K</w:t>
      </w:r>
    </w:p>
    <w:p w:rsidRPr="00C832C3" w:rsidR="00C832C3" w:rsidP="00C832C3" w:rsidRDefault="00C832C3" w14:paraId="7588742F" w14:textId="77777777">
      <w:pPr>
        <w:rPr>
          <w:rFonts w:ascii="Times New Roman" w:hAnsi="Times New Roman"/>
          <w:sz w:val="24"/>
        </w:rPr>
      </w:pPr>
    </w:p>
    <w:p w:rsidRPr="00C832C3" w:rsidR="00C832C3" w:rsidP="00C832C3" w:rsidRDefault="00C832C3" w14:paraId="0C41A33D" w14:textId="77777777">
      <w:pPr>
        <w:ind w:firstLine="284"/>
        <w:rPr>
          <w:rFonts w:ascii="Times New Roman" w:hAnsi="Times New Roman"/>
          <w:sz w:val="24"/>
        </w:rPr>
      </w:pPr>
      <w:r w:rsidRPr="00C832C3">
        <w:rPr>
          <w:rFonts w:ascii="Times New Roman" w:hAnsi="Times New Roman"/>
          <w:sz w:val="24"/>
        </w:rPr>
        <w:t>In artikel 33, eerste lid, wordt “de artikelen 27 en 29” vervangen door “artikel 29”.</w:t>
      </w:r>
    </w:p>
    <w:p w:rsidR="00C832C3" w:rsidP="00C832C3" w:rsidRDefault="00C832C3" w14:paraId="15B51002" w14:textId="77777777">
      <w:pPr>
        <w:rPr>
          <w:rFonts w:ascii="Times New Roman" w:hAnsi="Times New Roman"/>
          <w:sz w:val="24"/>
        </w:rPr>
      </w:pPr>
    </w:p>
    <w:p w:rsidR="00C832C3" w:rsidP="00C832C3" w:rsidRDefault="00C832C3" w14:paraId="4D200438" w14:textId="662E3506">
      <w:pPr>
        <w:rPr>
          <w:rFonts w:ascii="Times New Roman" w:hAnsi="Times New Roman"/>
          <w:sz w:val="24"/>
        </w:rPr>
      </w:pPr>
      <w:r w:rsidRPr="00C832C3">
        <w:rPr>
          <w:rFonts w:ascii="Times New Roman" w:hAnsi="Times New Roman"/>
          <w:sz w:val="24"/>
        </w:rPr>
        <w:t>L</w:t>
      </w:r>
    </w:p>
    <w:p w:rsidRPr="00C832C3" w:rsidR="00C832C3" w:rsidP="00C832C3" w:rsidRDefault="00C832C3" w14:paraId="79C62B32" w14:textId="77777777">
      <w:pPr>
        <w:rPr>
          <w:rFonts w:ascii="Times New Roman" w:hAnsi="Times New Roman"/>
          <w:sz w:val="24"/>
        </w:rPr>
      </w:pPr>
    </w:p>
    <w:p w:rsidRPr="00C832C3" w:rsidR="00C832C3" w:rsidP="00C832C3" w:rsidRDefault="00C832C3" w14:paraId="604EC6DD" w14:textId="77777777">
      <w:pPr>
        <w:ind w:firstLine="284"/>
        <w:rPr>
          <w:rFonts w:ascii="Times New Roman" w:hAnsi="Times New Roman"/>
          <w:sz w:val="24"/>
        </w:rPr>
      </w:pPr>
      <w:r w:rsidRPr="00C832C3">
        <w:rPr>
          <w:rFonts w:ascii="Times New Roman" w:hAnsi="Times New Roman"/>
          <w:sz w:val="24"/>
        </w:rPr>
        <w:t>In artikel 34, derde lid, onderdeel c, vervalt “, de in rekening gebrachte rente bedoeld in artikel 27”.</w:t>
      </w:r>
    </w:p>
    <w:p w:rsidR="00C832C3" w:rsidP="00C832C3" w:rsidRDefault="00C832C3" w14:paraId="0592A770" w14:textId="77777777">
      <w:pPr>
        <w:rPr>
          <w:rFonts w:ascii="Times New Roman" w:hAnsi="Times New Roman"/>
          <w:sz w:val="24"/>
        </w:rPr>
      </w:pPr>
    </w:p>
    <w:p w:rsidR="00C832C3" w:rsidP="00C832C3" w:rsidRDefault="00C832C3" w14:paraId="492FE30D" w14:textId="514CACEB">
      <w:pPr>
        <w:rPr>
          <w:rFonts w:ascii="Times New Roman" w:hAnsi="Times New Roman"/>
          <w:sz w:val="24"/>
        </w:rPr>
      </w:pPr>
      <w:r w:rsidRPr="00C832C3">
        <w:rPr>
          <w:rFonts w:ascii="Times New Roman" w:hAnsi="Times New Roman"/>
          <w:sz w:val="24"/>
        </w:rPr>
        <w:t>M</w:t>
      </w:r>
    </w:p>
    <w:p w:rsidRPr="00C832C3" w:rsidR="00C832C3" w:rsidP="00C832C3" w:rsidRDefault="00C832C3" w14:paraId="7B5B13AF" w14:textId="77777777">
      <w:pPr>
        <w:rPr>
          <w:rFonts w:ascii="Times New Roman" w:hAnsi="Times New Roman"/>
          <w:sz w:val="24"/>
        </w:rPr>
      </w:pPr>
    </w:p>
    <w:p w:rsidRPr="00C832C3" w:rsidR="00C832C3" w:rsidP="00C832C3" w:rsidRDefault="00C832C3" w14:paraId="4D265099" w14:textId="77777777">
      <w:pPr>
        <w:ind w:firstLine="284"/>
        <w:rPr>
          <w:rFonts w:ascii="Times New Roman" w:hAnsi="Times New Roman"/>
          <w:sz w:val="24"/>
        </w:rPr>
      </w:pPr>
      <w:r w:rsidRPr="00C832C3">
        <w:rPr>
          <w:rFonts w:ascii="Times New Roman" w:hAnsi="Times New Roman"/>
          <w:sz w:val="24"/>
        </w:rPr>
        <w:t xml:space="preserve">In artikel 37 vervalt het zevende lid, onder vernummering van het achtste lid tot zevende lid. </w:t>
      </w:r>
    </w:p>
    <w:p w:rsidR="00C832C3" w:rsidP="00C832C3" w:rsidRDefault="00C832C3" w14:paraId="111442A0" w14:textId="77777777">
      <w:pPr>
        <w:rPr>
          <w:rFonts w:ascii="Times New Roman" w:hAnsi="Times New Roman"/>
          <w:sz w:val="24"/>
        </w:rPr>
      </w:pPr>
    </w:p>
    <w:p w:rsidR="00C832C3" w:rsidP="00C832C3" w:rsidRDefault="00C832C3" w14:paraId="51EEE67B" w14:textId="03D15771">
      <w:pPr>
        <w:rPr>
          <w:rFonts w:ascii="Times New Roman" w:hAnsi="Times New Roman"/>
          <w:sz w:val="24"/>
        </w:rPr>
      </w:pPr>
      <w:r w:rsidRPr="00C832C3">
        <w:rPr>
          <w:rFonts w:ascii="Times New Roman" w:hAnsi="Times New Roman"/>
          <w:sz w:val="24"/>
        </w:rPr>
        <w:t>N</w:t>
      </w:r>
    </w:p>
    <w:p w:rsidRPr="00C832C3" w:rsidR="00C832C3" w:rsidP="00C832C3" w:rsidRDefault="00C832C3" w14:paraId="3F1DCFEA" w14:textId="77777777">
      <w:pPr>
        <w:rPr>
          <w:rFonts w:ascii="Times New Roman" w:hAnsi="Times New Roman"/>
          <w:sz w:val="24"/>
        </w:rPr>
      </w:pPr>
    </w:p>
    <w:p w:rsidR="00C832C3" w:rsidP="00C832C3" w:rsidRDefault="00C832C3" w14:paraId="550CE1E9" w14:textId="77777777">
      <w:pPr>
        <w:ind w:firstLine="284"/>
        <w:rPr>
          <w:rFonts w:ascii="Times New Roman" w:hAnsi="Times New Roman"/>
          <w:sz w:val="24"/>
        </w:rPr>
      </w:pPr>
      <w:r w:rsidRPr="00C832C3">
        <w:rPr>
          <w:rFonts w:ascii="Times New Roman" w:hAnsi="Times New Roman"/>
          <w:sz w:val="24"/>
        </w:rPr>
        <w:t>Artikel 40 wordt als volgt gewijzigd:</w:t>
      </w:r>
    </w:p>
    <w:p w:rsidRPr="00C832C3" w:rsidR="00C832C3" w:rsidP="00C832C3" w:rsidRDefault="00C832C3" w14:paraId="17D4134B" w14:textId="77777777">
      <w:pPr>
        <w:rPr>
          <w:rFonts w:ascii="Times New Roman" w:hAnsi="Times New Roman"/>
          <w:sz w:val="24"/>
        </w:rPr>
      </w:pPr>
    </w:p>
    <w:p w:rsidR="00C832C3" w:rsidP="00C832C3" w:rsidRDefault="00C832C3" w14:paraId="6A4390B1" w14:textId="77777777">
      <w:pPr>
        <w:ind w:firstLine="284"/>
        <w:rPr>
          <w:rFonts w:ascii="Times New Roman" w:hAnsi="Times New Roman"/>
          <w:sz w:val="24"/>
        </w:rPr>
      </w:pPr>
      <w:r w:rsidRPr="00C832C3">
        <w:rPr>
          <w:rFonts w:ascii="Times New Roman" w:hAnsi="Times New Roman"/>
          <w:sz w:val="24"/>
        </w:rPr>
        <w:t>1. In het eerste lid wordt “deze wet en de daarop berustende bepalingen” vervangen door “artikel 38, eerste, tweede of vierde lid”.</w:t>
      </w:r>
    </w:p>
    <w:p w:rsidRPr="00C832C3" w:rsidR="00C832C3" w:rsidP="00C832C3" w:rsidRDefault="00C832C3" w14:paraId="777749AF" w14:textId="77777777">
      <w:pPr>
        <w:rPr>
          <w:rFonts w:ascii="Times New Roman" w:hAnsi="Times New Roman"/>
          <w:sz w:val="24"/>
        </w:rPr>
      </w:pPr>
    </w:p>
    <w:p w:rsidRPr="00C832C3" w:rsidR="00C832C3" w:rsidP="00C832C3" w:rsidRDefault="00C832C3" w14:paraId="3D12C977" w14:textId="77777777">
      <w:pPr>
        <w:ind w:firstLine="284"/>
        <w:rPr>
          <w:rFonts w:ascii="Times New Roman" w:hAnsi="Times New Roman"/>
          <w:sz w:val="24"/>
        </w:rPr>
      </w:pPr>
      <w:r w:rsidRPr="00C832C3">
        <w:rPr>
          <w:rFonts w:ascii="Times New Roman" w:hAnsi="Times New Roman"/>
          <w:sz w:val="24"/>
        </w:rPr>
        <w:t>2. Het tweede lid komt te luiden:</w:t>
      </w:r>
    </w:p>
    <w:p w:rsidRPr="00C832C3" w:rsidR="00C832C3" w:rsidP="00C832C3" w:rsidRDefault="00C832C3" w14:paraId="14C7BB0A" w14:textId="77777777">
      <w:pPr>
        <w:rPr>
          <w:rFonts w:ascii="Times New Roman" w:hAnsi="Times New Roman"/>
          <w:sz w:val="24"/>
        </w:rPr>
      </w:pPr>
      <w:r w:rsidRPr="00C832C3">
        <w:rPr>
          <w:rFonts w:ascii="Times New Roman" w:hAnsi="Times New Roman"/>
          <w:sz w:val="24"/>
        </w:rPr>
        <w:t xml:space="preserve"> </w:t>
      </w:r>
      <w:r w:rsidRPr="00C832C3">
        <w:rPr>
          <w:rFonts w:ascii="Times New Roman" w:hAnsi="Times New Roman"/>
          <w:sz w:val="24"/>
        </w:rPr>
        <w:tab/>
        <w:t xml:space="preserve">2. De bestuurlijke boete kan door de Dienst Toeslagen slechts worden opgelegd indien de Dienst Toeslagen een redelijkerwijs te vergen inspanning heeft verricht om degene die niet heeft voldaan aan een verplichting als bedoeld in artikel 38, eerste, tweede of vierde lid, in de gelegenheid te stellen alsnog de gevraagde gegevens en inlichtingen binnen een redelijke </w:t>
      </w:r>
      <w:r w:rsidRPr="00C832C3">
        <w:rPr>
          <w:rFonts w:ascii="Times New Roman" w:hAnsi="Times New Roman"/>
          <w:sz w:val="24"/>
        </w:rPr>
        <w:lastRenderedPageBreak/>
        <w:t xml:space="preserve">termijn te verstrekken en de gegevens of inlichtingen niet zijn verstrekt binnen de daartoe gestelde termijn. </w:t>
      </w:r>
    </w:p>
    <w:p w:rsidR="00C832C3" w:rsidP="00C832C3" w:rsidRDefault="00C832C3" w14:paraId="0570C4F0" w14:textId="77777777">
      <w:pPr>
        <w:rPr>
          <w:rFonts w:ascii="Times New Roman" w:hAnsi="Times New Roman"/>
          <w:sz w:val="24"/>
        </w:rPr>
      </w:pPr>
      <w:bookmarkStart w:name="_Hlk184206282" w:id="6"/>
    </w:p>
    <w:p w:rsidRPr="00C832C3" w:rsidR="00C832C3" w:rsidP="00C832C3" w:rsidRDefault="00C832C3" w14:paraId="4D5F3C2F" w14:textId="5E33D49F">
      <w:pPr>
        <w:ind w:firstLine="284"/>
        <w:rPr>
          <w:rFonts w:ascii="Times New Roman" w:hAnsi="Times New Roman"/>
          <w:sz w:val="24"/>
        </w:rPr>
      </w:pPr>
      <w:r w:rsidRPr="00C832C3">
        <w:rPr>
          <w:rFonts w:ascii="Times New Roman" w:hAnsi="Times New Roman"/>
          <w:sz w:val="24"/>
        </w:rPr>
        <w:t xml:space="preserve">3. Het derde en vierde lid vervallen, onder vernummering van het vijfde lid tot derde lid. </w:t>
      </w:r>
      <w:bookmarkEnd w:id="5"/>
      <w:bookmarkEnd w:id="6"/>
    </w:p>
    <w:p w:rsidR="00C832C3" w:rsidP="00C832C3" w:rsidRDefault="00C832C3" w14:paraId="754B6893" w14:textId="77777777">
      <w:pPr>
        <w:rPr>
          <w:rFonts w:ascii="Times New Roman" w:hAnsi="Times New Roman"/>
          <w:sz w:val="24"/>
        </w:rPr>
      </w:pPr>
      <w:bookmarkStart w:name="_Hlk184204879" w:id="7"/>
    </w:p>
    <w:p w:rsidRPr="00C832C3" w:rsidR="00C832C3" w:rsidP="00C832C3" w:rsidRDefault="00C832C3" w14:paraId="5994B0D6" w14:textId="523FD140">
      <w:pPr>
        <w:rPr>
          <w:rFonts w:ascii="Times New Roman" w:hAnsi="Times New Roman"/>
          <w:sz w:val="24"/>
        </w:rPr>
      </w:pPr>
      <w:r w:rsidRPr="00C832C3">
        <w:rPr>
          <w:rFonts w:ascii="Times New Roman" w:hAnsi="Times New Roman"/>
          <w:sz w:val="24"/>
        </w:rPr>
        <w:t>O</w:t>
      </w:r>
    </w:p>
    <w:p w:rsidR="00C832C3" w:rsidP="00C832C3" w:rsidRDefault="00C832C3" w14:paraId="072350C7" w14:textId="77777777">
      <w:pPr>
        <w:rPr>
          <w:rFonts w:ascii="Times New Roman" w:hAnsi="Times New Roman"/>
          <w:sz w:val="24"/>
        </w:rPr>
      </w:pPr>
    </w:p>
    <w:p w:rsidRPr="00C832C3" w:rsidR="00C832C3" w:rsidP="00C832C3" w:rsidRDefault="00C832C3" w14:paraId="3850F2CF" w14:textId="68F7D7EB">
      <w:pPr>
        <w:ind w:firstLine="284"/>
        <w:rPr>
          <w:rFonts w:ascii="Times New Roman" w:hAnsi="Times New Roman"/>
          <w:sz w:val="24"/>
        </w:rPr>
      </w:pPr>
      <w:r w:rsidRPr="00C832C3">
        <w:rPr>
          <w:rFonts w:ascii="Times New Roman" w:hAnsi="Times New Roman"/>
          <w:sz w:val="24"/>
        </w:rPr>
        <w:t>Artikel 41 wordt als volgt gewijzigd:</w:t>
      </w:r>
    </w:p>
    <w:p w:rsidR="00C832C3" w:rsidP="00C832C3" w:rsidRDefault="00C832C3" w14:paraId="2899FBEB" w14:textId="77777777">
      <w:pPr>
        <w:rPr>
          <w:rFonts w:ascii="Times New Roman" w:hAnsi="Times New Roman"/>
          <w:sz w:val="24"/>
        </w:rPr>
      </w:pPr>
    </w:p>
    <w:p w:rsidRPr="00C832C3" w:rsidR="00C832C3" w:rsidP="00C832C3" w:rsidRDefault="00C832C3" w14:paraId="147FCCB6" w14:textId="70DEA62D">
      <w:pPr>
        <w:ind w:firstLine="284"/>
        <w:rPr>
          <w:rFonts w:ascii="Times New Roman" w:hAnsi="Times New Roman"/>
          <w:sz w:val="24"/>
        </w:rPr>
      </w:pPr>
      <w:r w:rsidRPr="00C832C3">
        <w:rPr>
          <w:rFonts w:ascii="Times New Roman" w:hAnsi="Times New Roman"/>
          <w:sz w:val="24"/>
        </w:rPr>
        <w:t xml:space="preserve">1. In </w:t>
      </w:r>
      <w:bookmarkStart w:name="_Hlk183604316" w:id="8"/>
      <w:r w:rsidRPr="00C832C3">
        <w:rPr>
          <w:rFonts w:ascii="Times New Roman" w:hAnsi="Times New Roman"/>
          <w:sz w:val="24"/>
        </w:rPr>
        <w:t>het derde lid wordt “bedoeld in het tweede lid” vervangen door “bedoeld in het eerste lid”.</w:t>
      </w:r>
      <w:bookmarkEnd w:id="8"/>
    </w:p>
    <w:p w:rsidR="00C832C3" w:rsidP="00C832C3" w:rsidRDefault="00C832C3" w14:paraId="6F328CB9" w14:textId="77777777">
      <w:pPr>
        <w:rPr>
          <w:rFonts w:ascii="Times New Roman" w:hAnsi="Times New Roman"/>
          <w:sz w:val="24"/>
        </w:rPr>
      </w:pPr>
    </w:p>
    <w:p w:rsidR="00C832C3" w:rsidP="00C832C3" w:rsidRDefault="00C832C3" w14:paraId="05DD2FF9" w14:textId="36622BAE">
      <w:pPr>
        <w:ind w:firstLine="284"/>
        <w:rPr>
          <w:rFonts w:ascii="Times New Roman" w:hAnsi="Times New Roman"/>
          <w:sz w:val="24"/>
        </w:rPr>
      </w:pPr>
      <w:r w:rsidRPr="00C832C3">
        <w:rPr>
          <w:rFonts w:ascii="Times New Roman" w:hAnsi="Times New Roman"/>
          <w:sz w:val="24"/>
        </w:rPr>
        <w:t xml:space="preserve">2. Het vierde lid vervalt, onder vernummering van het vijfde en zesde lid tot vierde en vijfde lid. </w:t>
      </w:r>
    </w:p>
    <w:p w:rsidRPr="00C832C3" w:rsidR="00C832C3" w:rsidP="00C832C3" w:rsidRDefault="00C832C3" w14:paraId="1516D52D" w14:textId="77777777">
      <w:pPr>
        <w:ind w:firstLine="284"/>
        <w:rPr>
          <w:rFonts w:ascii="Times New Roman" w:hAnsi="Times New Roman"/>
          <w:sz w:val="24"/>
        </w:rPr>
      </w:pPr>
    </w:p>
    <w:p w:rsidR="00C832C3" w:rsidP="00C832C3" w:rsidRDefault="00C832C3" w14:paraId="11860C5F" w14:textId="3F74A39F">
      <w:pPr>
        <w:rPr>
          <w:rFonts w:ascii="Times New Roman" w:hAnsi="Times New Roman"/>
          <w:sz w:val="24"/>
        </w:rPr>
      </w:pPr>
      <w:r w:rsidRPr="00C832C3">
        <w:rPr>
          <w:rFonts w:ascii="Times New Roman" w:hAnsi="Times New Roman"/>
          <w:sz w:val="24"/>
        </w:rPr>
        <w:t>P</w:t>
      </w:r>
    </w:p>
    <w:p w:rsidRPr="00C832C3" w:rsidR="00C832C3" w:rsidP="00C832C3" w:rsidRDefault="00C832C3" w14:paraId="28FFE807" w14:textId="77777777">
      <w:pPr>
        <w:rPr>
          <w:rFonts w:ascii="Times New Roman" w:hAnsi="Times New Roman"/>
          <w:sz w:val="24"/>
        </w:rPr>
      </w:pPr>
    </w:p>
    <w:p w:rsidR="00C832C3" w:rsidP="00C832C3" w:rsidRDefault="00C832C3" w14:paraId="5E9552BB" w14:textId="77777777">
      <w:pPr>
        <w:ind w:firstLine="284"/>
        <w:rPr>
          <w:rFonts w:ascii="Times New Roman" w:hAnsi="Times New Roman"/>
          <w:sz w:val="24"/>
        </w:rPr>
      </w:pPr>
      <w:r w:rsidRPr="00C832C3">
        <w:rPr>
          <w:rFonts w:ascii="Times New Roman" w:hAnsi="Times New Roman"/>
          <w:sz w:val="24"/>
        </w:rPr>
        <w:t xml:space="preserve">In artikel 42, eerste lid, wordt “de belanghebbende, zijn partner of een medebewoner” vervangen door “de overtreder” en vervalt “artikel 40 of”. </w:t>
      </w:r>
      <w:bookmarkEnd w:id="7"/>
    </w:p>
    <w:p w:rsidRPr="00C832C3" w:rsidR="00C832C3" w:rsidP="00C832C3" w:rsidRDefault="00C832C3" w14:paraId="31E25C7E" w14:textId="77777777">
      <w:pPr>
        <w:rPr>
          <w:rFonts w:ascii="Times New Roman" w:hAnsi="Times New Roman"/>
          <w:sz w:val="24"/>
        </w:rPr>
      </w:pPr>
    </w:p>
    <w:p w:rsidR="00C832C3" w:rsidP="00C832C3" w:rsidRDefault="00C832C3" w14:paraId="2193AEF2" w14:textId="5F0AE15D">
      <w:pPr>
        <w:rPr>
          <w:rFonts w:ascii="Times New Roman" w:hAnsi="Times New Roman"/>
          <w:sz w:val="24"/>
        </w:rPr>
      </w:pPr>
      <w:r w:rsidRPr="00C832C3">
        <w:rPr>
          <w:rFonts w:ascii="Times New Roman" w:hAnsi="Times New Roman"/>
          <w:sz w:val="24"/>
        </w:rPr>
        <w:t>Q</w:t>
      </w:r>
    </w:p>
    <w:p w:rsidRPr="00C832C3" w:rsidR="00C832C3" w:rsidP="00C832C3" w:rsidRDefault="00C832C3" w14:paraId="5BA7CA0A" w14:textId="77777777">
      <w:pPr>
        <w:rPr>
          <w:rFonts w:ascii="Times New Roman" w:hAnsi="Times New Roman"/>
          <w:sz w:val="24"/>
        </w:rPr>
      </w:pPr>
    </w:p>
    <w:p w:rsidR="00C832C3" w:rsidP="00C832C3" w:rsidRDefault="00C832C3" w14:paraId="39AB39AE" w14:textId="77777777">
      <w:pPr>
        <w:ind w:firstLine="284"/>
        <w:rPr>
          <w:rFonts w:ascii="Times New Roman" w:hAnsi="Times New Roman"/>
          <w:sz w:val="24"/>
        </w:rPr>
      </w:pPr>
      <w:r w:rsidRPr="00C832C3">
        <w:rPr>
          <w:rFonts w:ascii="Times New Roman" w:hAnsi="Times New Roman"/>
          <w:sz w:val="24"/>
        </w:rPr>
        <w:t xml:space="preserve">Hoofdstuk 2, paragraaf 7, vervalt. </w:t>
      </w:r>
    </w:p>
    <w:p w:rsidRPr="00C832C3" w:rsidR="00C832C3" w:rsidP="00C832C3" w:rsidRDefault="00C832C3" w14:paraId="21A971BF" w14:textId="77777777">
      <w:pPr>
        <w:rPr>
          <w:rFonts w:ascii="Times New Roman" w:hAnsi="Times New Roman"/>
          <w:sz w:val="24"/>
        </w:rPr>
      </w:pPr>
    </w:p>
    <w:p w:rsidR="00C832C3" w:rsidP="00C832C3" w:rsidRDefault="00C832C3" w14:paraId="78D091CA" w14:textId="0EA4B044">
      <w:pPr>
        <w:rPr>
          <w:rFonts w:ascii="Times New Roman" w:hAnsi="Times New Roman"/>
          <w:sz w:val="24"/>
        </w:rPr>
      </w:pPr>
      <w:r w:rsidRPr="00C832C3">
        <w:rPr>
          <w:rFonts w:ascii="Times New Roman" w:hAnsi="Times New Roman"/>
          <w:sz w:val="24"/>
        </w:rPr>
        <w:t>R</w:t>
      </w:r>
      <w:bookmarkStart w:name="_Hlk193202275" w:id="9"/>
    </w:p>
    <w:p w:rsidRPr="00C832C3" w:rsidR="00C832C3" w:rsidP="00C832C3" w:rsidRDefault="00C832C3" w14:paraId="7306D99B" w14:textId="77777777">
      <w:pPr>
        <w:rPr>
          <w:rFonts w:ascii="Times New Roman" w:hAnsi="Times New Roman"/>
          <w:sz w:val="24"/>
        </w:rPr>
      </w:pPr>
    </w:p>
    <w:p w:rsidR="00C832C3" w:rsidP="00C832C3" w:rsidRDefault="00C832C3" w14:paraId="7475DA75" w14:textId="77777777">
      <w:pPr>
        <w:ind w:firstLine="284"/>
        <w:rPr>
          <w:rFonts w:ascii="Times New Roman" w:hAnsi="Times New Roman"/>
          <w:sz w:val="24"/>
        </w:rPr>
      </w:pPr>
      <w:r w:rsidRPr="00C832C3">
        <w:rPr>
          <w:rFonts w:ascii="Times New Roman" w:hAnsi="Times New Roman"/>
          <w:sz w:val="24"/>
        </w:rPr>
        <w:t>In hoofdstuk 5 wordt voor artikel 48 een artikel ingevoegd, luidende:</w:t>
      </w:r>
    </w:p>
    <w:p w:rsidRPr="00C832C3" w:rsidR="00C832C3" w:rsidP="00C832C3" w:rsidRDefault="00C832C3" w14:paraId="1D1EEA7A" w14:textId="77777777">
      <w:pPr>
        <w:rPr>
          <w:rFonts w:ascii="Times New Roman" w:hAnsi="Times New Roman"/>
          <w:sz w:val="24"/>
        </w:rPr>
      </w:pPr>
    </w:p>
    <w:p w:rsidR="00C832C3" w:rsidP="00C832C3" w:rsidRDefault="00C832C3" w14:paraId="684A9FE1" w14:textId="77777777">
      <w:pPr>
        <w:rPr>
          <w:rFonts w:ascii="Times New Roman" w:hAnsi="Times New Roman"/>
          <w:b/>
          <w:bCs/>
          <w:sz w:val="24"/>
        </w:rPr>
      </w:pPr>
      <w:r w:rsidRPr="00C832C3">
        <w:rPr>
          <w:rFonts w:ascii="Times New Roman" w:hAnsi="Times New Roman"/>
          <w:b/>
          <w:bCs/>
          <w:sz w:val="24"/>
        </w:rPr>
        <w:t>Artikel 47b. Overgangsbepaling afschaffen rente</w:t>
      </w:r>
    </w:p>
    <w:p w:rsidRPr="00C832C3" w:rsidR="00C832C3" w:rsidP="00C832C3" w:rsidRDefault="00C832C3" w14:paraId="5834448F" w14:textId="77777777">
      <w:pPr>
        <w:rPr>
          <w:rFonts w:ascii="Times New Roman" w:hAnsi="Times New Roman"/>
          <w:b/>
          <w:bCs/>
          <w:sz w:val="24"/>
        </w:rPr>
      </w:pPr>
    </w:p>
    <w:p w:rsidR="00C832C3" w:rsidP="00C832C3" w:rsidRDefault="00C832C3" w14:paraId="11E471CD" w14:textId="77777777">
      <w:pPr>
        <w:ind w:firstLine="284"/>
        <w:rPr>
          <w:rFonts w:ascii="Times New Roman" w:hAnsi="Times New Roman"/>
          <w:sz w:val="24"/>
        </w:rPr>
      </w:pPr>
      <w:r w:rsidRPr="00C832C3">
        <w:rPr>
          <w:rFonts w:ascii="Times New Roman" w:hAnsi="Times New Roman"/>
          <w:sz w:val="24"/>
        </w:rPr>
        <w:t>De artikelen 27, 28, 30, 31bis, 31a, 32, 33 en 34 alsmede de daarop berustende bepalingen zoals die luidden op 31 december 2025 blijven van toepassing met betrekking tot beschikkingen die zien op de berekeningsjaren, bedoeld in artikel 2, eerste lid, onderdeel b, voorafgaand aan het berekeningsjaar 2026, met dien verstande dat voor die beschikkingen het percentage voor de in rekening te brengen rente en voor de te vergoeden rente met ingang van 1 januari 2026 0% bedraagt.</w:t>
      </w:r>
    </w:p>
    <w:p w:rsidR="00C832C3" w:rsidP="00C832C3" w:rsidRDefault="00C832C3" w14:paraId="23BBFFA6" w14:textId="77777777">
      <w:pPr>
        <w:rPr>
          <w:rFonts w:ascii="Times New Roman" w:hAnsi="Times New Roman"/>
          <w:sz w:val="24"/>
        </w:rPr>
      </w:pPr>
    </w:p>
    <w:p w:rsidRPr="00C832C3" w:rsidR="00C832C3" w:rsidP="00C832C3" w:rsidRDefault="00C832C3" w14:paraId="071116BE" w14:textId="77777777">
      <w:pPr>
        <w:rPr>
          <w:rFonts w:ascii="Times New Roman" w:hAnsi="Times New Roman"/>
          <w:sz w:val="24"/>
        </w:rPr>
      </w:pPr>
    </w:p>
    <w:bookmarkEnd w:id="4"/>
    <w:bookmarkEnd w:id="9"/>
    <w:p w:rsidRPr="00C832C3" w:rsidR="00C832C3" w:rsidP="00C832C3" w:rsidRDefault="00C832C3" w14:paraId="03EE9101" w14:textId="4AF1D9B3">
      <w:pPr>
        <w:rPr>
          <w:rFonts w:ascii="Times New Roman" w:hAnsi="Times New Roman"/>
          <w:b/>
          <w:bCs/>
          <w:sz w:val="24"/>
        </w:rPr>
      </w:pPr>
      <w:r w:rsidRPr="00C832C3">
        <w:rPr>
          <w:rFonts w:ascii="Times New Roman" w:hAnsi="Times New Roman"/>
          <w:b/>
          <w:bCs/>
          <w:sz w:val="24"/>
        </w:rPr>
        <w:t>ARTIKEL II</w:t>
      </w:r>
    </w:p>
    <w:p w:rsidR="00C832C3" w:rsidP="00C832C3" w:rsidRDefault="00C832C3" w14:paraId="26214B60" w14:textId="77777777">
      <w:pPr>
        <w:rPr>
          <w:rFonts w:ascii="Times New Roman" w:hAnsi="Times New Roman"/>
          <w:sz w:val="24"/>
        </w:rPr>
      </w:pPr>
    </w:p>
    <w:p w:rsidRPr="00C832C3" w:rsidR="00C832C3" w:rsidP="00C832C3" w:rsidRDefault="00C832C3" w14:paraId="723D8A6F" w14:textId="3B3973EE">
      <w:pPr>
        <w:ind w:firstLine="284"/>
        <w:rPr>
          <w:rFonts w:ascii="Times New Roman" w:hAnsi="Times New Roman"/>
          <w:sz w:val="24"/>
        </w:rPr>
      </w:pPr>
      <w:r w:rsidRPr="00C832C3">
        <w:rPr>
          <w:rFonts w:ascii="Times New Roman" w:hAnsi="Times New Roman"/>
          <w:sz w:val="24"/>
        </w:rPr>
        <w:t>De Wet hersteloperatie toeslagen wordt als volgt gewijzigd:</w:t>
      </w:r>
    </w:p>
    <w:p w:rsidR="00C832C3" w:rsidP="00C832C3" w:rsidRDefault="00C832C3" w14:paraId="3DF4B192" w14:textId="7849EF38">
      <w:pPr>
        <w:rPr>
          <w:rFonts w:ascii="Times New Roman" w:hAnsi="Times New Roman"/>
          <w:sz w:val="24"/>
        </w:rPr>
      </w:pPr>
    </w:p>
    <w:p w:rsidR="00C832C3" w:rsidP="00C832C3" w:rsidRDefault="00C832C3" w14:paraId="758F9B01" w14:textId="0AC41ADA">
      <w:pPr>
        <w:rPr>
          <w:rFonts w:ascii="Times New Roman" w:hAnsi="Times New Roman"/>
          <w:sz w:val="24"/>
        </w:rPr>
      </w:pPr>
      <w:r>
        <w:rPr>
          <w:rFonts w:ascii="Times New Roman" w:hAnsi="Times New Roman"/>
          <w:sz w:val="24"/>
        </w:rPr>
        <w:t>A</w:t>
      </w:r>
    </w:p>
    <w:p w:rsidRPr="00C832C3" w:rsidR="00C832C3" w:rsidP="00C832C3" w:rsidRDefault="00C832C3" w14:paraId="5866E0A7" w14:textId="77777777">
      <w:pPr>
        <w:rPr>
          <w:rFonts w:ascii="Times New Roman" w:hAnsi="Times New Roman"/>
          <w:sz w:val="24"/>
        </w:rPr>
      </w:pPr>
    </w:p>
    <w:p w:rsidRPr="00C832C3" w:rsidR="00C832C3" w:rsidP="00C832C3" w:rsidRDefault="00C832C3" w14:paraId="6F4D0195" w14:textId="77777777">
      <w:pPr>
        <w:ind w:firstLine="284"/>
        <w:rPr>
          <w:rFonts w:ascii="Times New Roman" w:hAnsi="Times New Roman"/>
          <w:sz w:val="24"/>
        </w:rPr>
      </w:pPr>
      <w:r w:rsidRPr="00C832C3">
        <w:rPr>
          <w:rFonts w:ascii="Times New Roman" w:hAnsi="Times New Roman"/>
          <w:sz w:val="24"/>
        </w:rPr>
        <w:t>In artikel 2.3, zevende lid, wordt na “Algemene wet inkomensafhankelijke regelingen” ingevoegd “en de daarop berustende bepalingen, zoals dat artikel en die bepalingen luidden op 31 december 2025,”.</w:t>
      </w:r>
    </w:p>
    <w:p w:rsidR="00C832C3" w:rsidP="00C832C3" w:rsidRDefault="00C832C3" w14:paraId="78429F45" w14:textId="17A3DAB9">
      <w:pPr>
        <w:rPr>
          <w:rFonts w:ascii="Times New Roman" w:hAnsi="Times New Roman"/>
          <w:sz w:val="24"/>
        </w:rPr>
      </w:pPr>
    </w:p>
    <w:p w:rsidR="00C832C3" w:rsidP="00C832C3" w:rsidRDefault="00C832C3" w14:paraId="28425C8E" w14:textId="6CBEDF9B">
      <w:pPr>
        <w:rPr>
          <w:rFonts w:ascii="Times New Roman" w:hAnsi="Times New Roman"/>
          <w:sz w:val="24"/>
        </w:rPr>
      </w:pPr>
      <w:r>
        <w:rPr>
          <w:rFonts w:ascii="Times New Roman" w:hAnsi="Times New Roman"/>
          <w:sz w:val="24"/>
        </w:rPr>
        <w:t>B</w:t>
      </w:r>
    </w:p>
    <w:p w:rsidRPr="00C832C3" w:rsidR="00C832C3" w:rsidP="00C832C3" w:rsidRDefault="00C832C3" w14:paraId="03ADD034" w14:textId="77777777">
      <w:pPr>
        <w:rPr>
          <w:rFonts w:ascii="Times New Roman" w:hAnsi="Times New Roman"/>
          <w:sz w:val="24"/>
        </w:rPr>
      </w:pPr>
    </w:p>
    <w:p w:rsidR="00C832C3" w:rsidP="00C832C3" w:rsidRDefault="00C832C3" w14:paraId="2EE51ADF" w14:textId="77777777">
      <w:pPr>
        <w:ind w:firstLine="284"/>
        <w:rPr>
          <w:rFonts w:ascii="Times New Roman" w:hAnsi="Times New Roman"/>
          <w:sz w:val="24"/>
        </w:rPr>
      </w:pPr>
      <w:r w:rsidRPr="00C832C3">
        <w:rPr>
          <w:rFonts w:ascii="Times New Roman" w:hAnsi="Times New Roman"/>
          <w:sz w:val="24"/>
        </w:rPr>
        <w:t>In artikel 2.4, tweede lid, wordt na “Algemene wet inkomensafhankelijke regelingen” ingevoegd “en de daarop berustende bepalingen, zoals dat artikel en die bepalingen luidden op 31 december 2025,”.</w:t>
      </w:r>
    </w:p>
    <w:p w:rsidR="00C832C3" w:rsidP="00C832C3" w:rsidRDefault="00C832C3" w14:paraId="61128BC9" w14:textId="77777777">
      <w:pPr>
        <w:ind w:firstLine="284"/>
        <w:rPr>
          <w:rFonts w:ascii="Times New Roman" w:hAnsi="Times New Roman"/>
          <w:sz w:val="24"/>
        </w:rPr>
      </w:pPr>
    </w:p>
    <w:p w:rsidRPr="006C1596" w:rsidR="006C1596" w:rsidP="006C1596" w:rsidRDefault="006C1596" w14:paraId="1EF8CC5B" w14:textId="77777777">
      <w:pPr>
        <w:rPr>
          <w:rFonts w:ascii="Times New Roman" w:hAnsi="Times New Roman"/>
          <w:sz w:val="24"/>
        </w:rPr>
      </w:pPr>
      <w:r w:rsidRPr="006C1596">
        <w:rPr>
          <w:rFonts w:ascii="Times New Roman" w:hAnsi="Times New Roman"/>
          <w:sz w:val="24"/>
        </w:rPr>
        <w:t>C</w:t>
      </w:r>
    </w:p>
    <w:p w:rsidRPr="006C1596" w:rsidR="006C1596" w:rsidP="006C1596" w:rsidRDefault="006C1596" w14:paraId="49C4942D" w14:textId="77777777">
      <w:pPr>
        <w:ind w:firstLine="284"/>
        <w:rPr>
          <w:rFonts w:ascii="Times New Roman" w:hAnsi="Times New Roman"/>
          <w:sz w:val="24"/>
        </w:rPr>
      </w:pPr>
    </w:p>
    <w:p w:rsidRPr="006C1596" w:rsidR="006C1596" w:rsidP="006C1596" w:rsidRDefault="006C1596" w14:paraId="15756961" w14:textId="77777777">
      <w:pPr>
        <w:rPr>
          <w:rFonts w:ascii="Times New Roman" w:hAnsi="Times New Roman"/>
          <w:sz w:val="24"/>
        </w:rPr>
      </w:pPr>
      <w:r w:rsidRPr="006C1596">
        <w:rPr>
          <w:rFonts w:ascii="Times New Roman" w:hAnsi="Times New Roman"/>
          <w:sz w:val="24"/>
        </w:rPr>
        <w:tab/>
        <w:t>In artikel 2.9b, vijfde lid, aanhef, wordt “artikel 5.3” vervangen door “artikel 5.2 en de daarop berustende bepalingen”.</w:t>
      </w:r>
    </w:p>
    <w:p w:rsidRPr="006C1596" w:rsidR="006C1596" w:rsidP="006C1596" w:rsidRDefault="006C1596" w14:paraId="54585859" w14:textId="77777777">
      <w:pPr>
        <w:ind w:firstLine="284"/>
        <w:rPr>
          <w:rFonts w:ascii="Times New Roman" w:hAnsi="Times New Roman"/>
          <w:sz w:val="24"/>
        </w:rPr>
      </w:pPr>
    </w:p>
    <w:p w:rsidRPr="006C1596" w:rsidR="006C1596" w:rsidP="006C1596" w:rsidRDefault="006C1596" w14:paraId="5C422B51" w14:textId="77777777">
      <w:pPr>
        <w:rPr>
          <w:rFonts w:ascii="Times New Roman" w:hAnsi="Times New Roman"/>
          <w:sz w:val="24"/>
        </w:rPr>
      </w:pPr>
      <w:r w:rsidRPr="006C1596">
        <w:rPr>
          <w:rFonts w:ascii="Times New Roman" w:hAnsi="Times New Roman"/>
          <w:sz w:val="24"/>
        </w:rPr>
        <w:t>D</w:t>
      </w:r>
    </w:p>
    <w:p w:rsidRPr="006C1596" w:rsidR="006C1596" w:rsidP="006C1596" w:rsidRDefault="006C1596" w14:paraId="7184AC39" w14:textId="77777777">
      <w:pPr>
        <w:ind w:firstLine="284"/>
        <w:rPr>
          <w:rFonts w:ascii="Times New Roman" w:hAnsi="Times New Roman"/>
          <w:sz w:val="24"/>
        </w:rPr>
      </w:pPr>
    </w:p>
    <w:p w:rsidRPr="006C1596" w:rsidR="006C1596" w:rsidP="006C1596" w:rsidRDefault="006C1596" w14:paraId="09CFF2D5" w14:textId="77777777">
      <w:pPr>
        <w:rPr>
          <w:rFonts w:ascii="Times New Roman" w:hAnsi="Times New Roman"/>
          <w:sz w:val="24"/>
        </w:rPr>
      </w:pPr>
      <w:r w:rsidRPr="006C1596">
        <w:rPr>
          <w:rFonts w:ascii="Times New Roman" w:hAnsi="Times New Roman"/>
          <w:sz w:val="24"/>
        </w:rPr>
        <w:tab/>
        <w:t>Artikel 6.1 wordt als volgt gewijzigd:</w:t>
      </w:r>
    </w:p>
    <w:p w:rsidRPr="006C1596" w:rsidR="006C1596" w:rsidP="006C1596" w:rsidRDefault="006C1596" w14:paraId="09A38D0E" w14:textId="77777777">
      <w:pPr>
        <w:ind w:firstLine="284"/>
        <w:rPr>
          <w:rFonts w:ascii="Times New Roman" w:hAnsi="Times New Roman"/>
          <w:sz w:val="24"/>
        </w:rPr>
      </w:pPr>
    </w:p>
    <w:p w:rsidRPr="006C1596" w:rsidR="006C1596" w:rsidP="006C1596" w:rsidRDefault="006C1596" w14:paraId="626703FD" w14:textId="77777777">
      <w:pPr>
        <w:rPr>
          <w:rFonts w:ascii="Times New Roman" w:hAnsi="Times New Roman"/>
          <w:sz w:val="24"/>
        </w:rPr>
      </w:pPr>
      <w:r w:rsidRPr="006C1596">
        <w:rPr>
          <w:rFonts w:ascii="Times New Roman" w:hAnsi="Times New Roman"/>
          <w:sz w:val="24"/>
        </w:rPr>
        <w:tab/>
        <w:t xml:space="preserve">1. In het eerste lid wordt “1 april 2025” vervangen door “een bij koninklijk besluit te bepalen tijdstip”. </w:t>
      </w:r>
    </w:p>
    <w:p w:rsidRPr="006C1596" w:rsidR="006C1596" w:rsidP="006C1596" w:rsidRDefault="006C1596" w14:paraId="2510D9B4" w14:textId="77777777">
      <w:pPr>
        <w:ind w:firstLine="284"/>
        <w:rPr>
          <w:rFonts w:ascii="Times New Roman" w:hAnsi="Times New Roman"/>
          <w:sz w:val="24"/>
        </w:rPr>
      </w:pPr>
    </w:p>
    <w:p w:rsidRPr="006C1596" w:rsidR="006C1596" w:rsidP="006C1596" w:rsidRDefault="006C1596" w14:paraId="127C8B3C" w14:textId="77777777">
      <w:pPr>
        <w:rPr>
          <w:rFonts w:ascii="Times New Roman" w:hAnsi="Times New Roman"/>
          <w:sz w:val="24"/>
        </w:rPr>
      </w:pPr>
      <w:r w:rsidRPr="006C1596">
        <w:rPr>
          <w:rFonts w:ascii="Times New Roman" w:hAnsi="Times New Roman"/>
          <w:sz w:val="24"/>
        </w:rPr>
        <w:tab/>
        <w:t xml:space="preserve">2. In lid 3a wordt “1 oktober 2024” vervangen door “een bij koninklijk besluit te bepalen tijdstip”. </w:t>
      </w:r>
    </w:p>
    <w:p w:rsidRPr="006C1596" w:rsidR="006C1596" w:rsidP="006C1596" w:rsidRDefault="006C1596" w14:paraId="4EF64327" w14:textId="77777777">
      <w:pPr>
        <w:ind w:firstLine="284"/>
        <w:rPr>
          <w:rFonts w:ascii="Times New Roman" w:hAnsi="Times New Roman"/>
          <w:sz w:val="24"/>
        </w:rPr>
      </w:pPr>
    </w:p>
    <w:p w:rsidRPr="006C1596" w:rsidR="006C1596" w:rsidP="006C1596" w:rsidRDefault="006C1596" w14:paraId="587B1E83" w14:textId="77777777">
      <w:pPr>
        <w:rPr>
          <w:rFonts w:ascii="Times New Roman" w:hAnsi="Times New Roman"/>
          <w:sz w:val="24"/>
        </w:rPr>
      </w:pPr>
      <w:r w:rsidRPr="006C1596">
        <w:rPr>
          <w:rFonts w:ascii="Times New Roman" w:hAnsi="Times New Roman"/>
          <w:sz w:val="24"/>
        </w:rPr>
        <w:t>E</w:t>
      </w:r>
    </w:p>
    <w:p w:rsidRPr="006C1596" w:rsidR="006C1596" w:rsidP="006C1596" w:rsidRDefault="006C1596" w14:paraId="064E5E49" w14:textId="77777777">
      <w:pPr>
        <w:ind w:firstLine="284"/>
        <w:rPr>
          <w:rFonts w:ascii="Times New Roman" w:hAnsi="Times New Roman"/>
          <w:sz w:val="24"/>
        </w:rPr>
      </w:pPr>
    </w:p>
    <w:p w:rsidRPr="006C1596" w:rsidR="006C1596" w:rsidP="006C1596" w:rsidRDefault="006C1596" w14:paraId="0783D011" w14:textId="77777777">
      <w:pPr>
        <w:rPr>
          <w:rFonts w:ascii="Times New Roman" w:hAnsi="Times New Roman"/>
          <w:sz w:val="24"/>
        </w:rPr>
      </w:pPr>
      <w:r w:rsidRPr="006C1596">
        <w:rPr>
          <w:rFonts w:ascii="Times New Roman" w:hAnsi="Times New Roman"/>
          <w:sz w:val="24"/>
        </w:rPr>
        <w:tab/>
        <w:t>Na artikel 6.1b wordt een artikel ingevoegd, luidende:</w:t>
      </w:r>
    </w:p>
    <w:p w:rsidRPr="006C1596" w:rsidR="006C1596" w:rsidP="006C1596" w:rsidRDefault="006C1596" w14:paraId="66D1E2D5" w14:textId="77777777">
      <w:pPr>
        <w:ind w:firstLine="284"/>
        <w:rPr>
          <w:rFonts w:ascii="Times New Roman" w:hAnsi="Times New Roman"/>
          <w:b/>
          <w:bCs/>
          <w:sz w:val="24"/>
        </w:rPr>
      </w:pPr>
    </w:p>
    <w:p w:rsidRPr="006C1596" w:rsidR="006C1596" w:rsidP="006C1596" w:rsidRDefault="006C1596" w14:paraId="1CF7EA3C" w14:textId="77777777">
      <w:pPr>
        <w:rPr>
          <w:rFonts w:ascii="Times New Roman" w:hAnsi="Times New Roman"/>
          <w:b/>
          <w:bCs/>
          <w:sz w:val="24"/>
        </w:rPr>
      </w:pPr>
      <w:r w:rsidRPr="006C1596">
        <w:rPr>
          <w:rFonts w:ascii="Times New Roman" w:hAnsi="Times New Roman"/>
          <w:b/>
          <w:bCs/>
          <w:sz w:val="24"/>
        </w:rPr>
        <w:t xml:space="preserve">Artikel 6.1c. Uiterste aanvraagdatum tegemoetkoming voor gedupeerde </w:t>
      </w:r>
      <w:r w:rsidRPr="006C1596">
        <w:rPr>
          <w:rFonts w:ascii="Times New Roman" w:hAnsi="Times New Roman"/>
          <w:b/>
          <w:bCs/>
          <w:sz w:val="24"/>
        </w:rPr>
        <w:tab/>
        <w:t xml:space="preserve">aanvragers huurtoeslag, zorgtoeslag of </w:t>
      </w:r>
      <w:proofErr w:type="spellStart"/>
      <w:r w:rsidRPr="006C1596">
        <w:rPr>
          <w:rFonts w:ascii="Times New Roman" w:hAnsi="Times New Roman"/>
          <w:b/>
          <w:bCs/>
          <w:sz w:val="24"/>
        </w:rPr>
        <w:t>kindgebonden</w:t>
      </w:r>
      <w:proofErr w:type="spellEnd"/>
      <w:r w:rsidRPr="006C1596">
        <w:rPr>
          <w:rFonts w:ascii="Times New Roman" w:hAnsi="Times New Roman"/>
          <w:b/>
          <w:bCs/>
          <w:sz w:val="24"/>
        </w:rPr>
        <w:t xml:space="preserve"> budget</w:t>
      </w:r>
    </w:p>
    <w:p w:rsidRPr="006C1596" w:rsidR="006C1596" w:rsidP="006C1596" w:rsidRDefault="006C1596" w14:paraId="6DE1C601" w14:textId="77777777">
      <w:pPr>
        <w:ind w:firstLine="284"/>
        <w:rPr>
          <w:rFonts w:ascii="Times New Roman" w:hAnsi="Times New Roman"/>
          <w:sz w:val="24"/>
        </w:rPr>
      </w:pPr>
    </w:p>
    <w:p w:rsidRPr="006C1596" w:rsidR="006C1596" w:rsidP="006C1596" w:rsidRDefault="006C1596" w14:paraId="0975F5C6" w14:textId="77777777">
      <w:pPr>
        <w:rPr>
          <w:rFonts w:ascii="Times New Roman" w:hAnsi="Times New Roman"/>
          <w:sz w:val="24"/>
        </w:rPr>
      </w:pPr>
      <w:r w:rsidRPr="006C1596">
        <w:rPr>
          <w:rFonts w:ascii="Times New Roman" w:hAnsi="Times New Roman"/>
          <w:sz w:val="24"/>
        </w:rPr>
        <w:tab/>
        <w:t xml:space="preserve">Een aanvraag voor een tegemoetkoming als bedoeld in de artikelen 2.16 of 2.17 wordt uiterlijk 12 februari 2026 ingediend.  </w:t>
      </w:r>
    </w:p>
    <w:p w:rsidRPr="006C1596" w:rsidR="006C1596" w:rsidP="006C1596" w:rsidRDefault="006C1596" w14:paraId="0D626581" w14:textId="77777777">
      <w:pPr>
        <w:ind w:firstLine="284"/>
        <w:rPr>
          <w:rFonts w:ascii="Times New Roman" w:hAnsi="Times New Roman"/>
          <w:sz w:val="24"/>
        </w:rPr>
      </w:pPr>
    </w:p>
    <w:p w:rsidRPr="006C1596" w:rsidR="006C1596" w:rsidP="006C1596" w:rsidRDefault="006C1596" w14:paraId="12DCBEA9" w14:textId="77777777">
      <w:pPr>
        <w:rPr>
          <w:rFonts w:ascii="Times New Roman" w:hAnsi="Times New Roman"/>
          <w:sz w:val="24"/>
        </w:rPr>
      </w:pPr>
      <w:r w:rsidRPr="006C1596">
        <w:rPr>
          <w:rFonts w:ascii="Times New Roman" w:hAnsi="Times New Roman"/>
          <w:sz w:val="24"/>
        </w:rPr>
        <w:t>F</w:t>
      </w:r>
    </w:p>
    <w:p w:rsidRPr="006C1596" w:rsidR="006C1596" w:rsidP="006C1596" w:rsidRDefault="006C1596" w14:paraId="398B2719" w14:textId="77777777">
      <w:pPr>
        <w:ind w:firstLine="284"/>
        <w:rPr>
          <w:rFonts w:ascii="Times New Roman" w:hAnsi="Times New Roman"/>
          <w:sz w:val="24"/>
        </w:rPr>
      </w:pPr>
    </w:p>
    <w:p w:rsidRPr="006C1596" w:rsidR="006C1596" w:rsidP="006C1596" w:rsidRDefault="006C1596" w14:paraId="2A67AB6C" w14:textId="77777777">
      <w:pPr>
        <w:ind w:firstLine="284"/>
        <w:rPr>
          <w:rFonts w:ascii="Times New Roman" w:hAnsi="Times New Roman"/>
          <w:sz w:val="24"/>
        </w:rPr>
      </w:pPr>
      <w:r w:rsidRPr="006C1596">
        <w:rPr>
          <w:rFonts w:ascii="Times New Roman" w:hAnsi="Times New Roman"/>
          <w:sz w:val="24"/>
        </w:rPr>
        <w:t>In artikel 6.9, zesde lid, wordt “die compensatie” vervangen door “die tegemoetkoming”.</w:t>
      </w:r>
    </w:p>
    <w:p w:rsidRPr="006C1596" w:rsidR="006C1596" w:rsidP="006C1596" w:rsidRDefault="006C1596" w14:paraId="662810B2" w14:textId="77777777">
      <w:pPr>
        <w:ind w:firstLine="284"/>
        <w:rPr>
          <w:rFonts w:ascii="Times New Roman" w:hAnsi="Times New Roman"/>
          <w:sz w:val="24"/>
        </w:rPr>
      </w:pPr>
    </w:p>
    <w:p w:rsidRPr="006C1596" w:rsidR="006C1596" w:rsidP="006C1596" w:rsidRDefault="006C1596" w14:paraId="2A155AED" w14:textId="77777777">
      <w:pPr>
        <w:rPr>
          <w:rFonts w:ascii="Times New Roman" w:hAnsi="Times New Roman"/>
          <w:sz w:val="24"/>
        </w:rPr>
      </w:pPr>
      <w:r w:rsidRPr="006C1596">
        <w:rPr>
          <w:rFonts w:ascii="Times New Roman" w:hAnsi="Times New Roman"/>
          <w:sz w:val="24"/>
        </w:rPr>
        <w:t>G</w:t>
      </w:r>
    </w:p>
    <w:p w:rsidRPr="006C1596" w:rsidR="006C1596" w:rsidP="006C1596" w:rsidRDefault="006C1596" w14:paraId="104DFCE8" w14:textId="77777777">
      <w:pPr>
        <w:ind w:firstLine="284"/>
        <w:rPr>
          <w:rFonts w:ascii="Times New Roman" w:hAnsi="Times New Roman"/>
          <w:sz w:val="24"/>
        </w:rPr>
      </w:pPr>
    </w:p>
    <w:p w:rsidRPr="006C1596" w:rsidR="006C1596" w:rsidP="006C1596" w:rsidRDefault="006C1596" w14:paraId="1AEC1CB6" w14:textId="77777777">
      <w:pPr>
        <w:rPr>
          <w:rFonts w:ascii="Times New Roman" w:hAnsi="Times New Roman"/>
          <w:sz w:val="24"/>
        </w:rPr>
      </w:pPr>
      <w:r w:rsidRPr="006C1596">
        <w:rPr>
          <w:rFonts w:ascii="Times New Roman" w:hAnsi="Times New Roman"/>
          <w:sz w:val="24"/>
        </w:rPr>
        <w:tab/>
        <w:t>In artikel 6.12, dertiende lid, wordt “vijfde lid” vervangen door “zesde lid”.</w:t>
      </w:r>
    </w:p>
    <w:p w:rsidRPr="006C1596" w:rsidR="006C1596" w:rsidP="006C1596" w:rsidRDefault="006C1596" w14:paraId="6F163015" w14:textId="77777777">
      <w:pPr>
        <w:ind w:firstLine="284"/>
        <w:rPr>
          <w:rFonts w:ascii="Times New Roman" w:hAnsi="Times New Roman"/>
          <w:sz w:val="24"/>
        </w:rPr>
      </w:pPr>
    </w:p>
    <w:p w:rsidRPr="006C1596" w:rsidR="006C1596" w:rsidP="006C1596" w:rsidRDefault="006C1596" w14:paraId="413F77C9" w14:textId="77777777">
      <w:pPr>
        <w:rPr>
          <w:rFonts w:ascii="Times New Roman" w:hAnsi="Times New Roman"/>
          <w:sz w:val="24"/>
        </w:rPr>
      </w:pPr>
      <w:r w:rsidRPr="006C1596">
        <w:rPr>
          <w:rFonts w:ascii="Times New Roman" w:hAnsi="Times New Roman"/>
          <w:sz w:val="24"/>
        </w:rPr>
        <w:t xml:space="preserve">H  </w:t>
      </w:r>
    </w:p>
    <w:p w:rsidRPr="006C1596" w:rsidR="006C1596" w:rsidP="006C1596" w:rsidRDefault="006C1596" w14:paraId="3AE33210" w14:textId="77777777">
      <w:pPr>
        <w:ind w:firstLine="284"/>
        <w:rPr>
          <w:rFonts w:ascii="Times New Roman" w:hAnsi="Times New Roman"/>
          <w:sz w:val="24"/>
        </w:rPr>
      </w:pPr>
    </w:p>
    <w:p w:rsidRPr="006C1596" w:rsidR="006C1596" w:rsidP="006C1596" w:rsidRDefault="006C1596" w14:paraId="390453B3" w14:textId="77777777">
      <w:pPr>
        <w:rPr>
          <w:rFonts w:ascii="Times New Roman" w:hAnsi="Times New Roman"/>
          <w:sz w:val="24"/>
        </w:rPr>
      </w:pPr>
      <w:r w:rsidRPr="006C1596">
        <w:rPr>
          <w:rFonts w:ascii="Times New Roman" w:hAnsi="Times New Roman"/>
          <w:sz w:val="24"/>
        </w:rPr>
        <w:tab/>
        <w:t xml:space="preserve">In artikel 8.10, tweede lid, onderdeel b, wordt “burgemeester en wethouder” vervangen door “burgemeester en wethouders”. </w:t>
      </w:r>
    </w:p>
    <w:p w:rsidR="006C1596" w:rsidP="00C832C3" w:rsidRDefault="006C1596" w14:paraId="49491CD2" w14:textId="77777777">
      <w:pPr>
        <w:ind w:firstLine="284"/>
        <w:rPr>
          <w:rFonts w:ascii="Times New Roman" w:hAnsi="Times New Roman"/>
          <w:sz w:val="24"/>
        </w:rPr>
      </w:pPr>
    </w:p>
    <w:p w:rsidRPr="00C832C3" w:rsidR="00C832C3" w:rsidP="006C1596" w:rsidRDefault="00C832C3" w14:paraId="7B2C1D89" w14:textId="77777777">
      <w:pPr>
        <w:rPr>
          <w:rFonts w:ascii="Times New Roman" w:hAnsi="Times New Roman"/>
          <w:b/>
          <w:bCs/>
          <w:sz w:val="24"/>
        </w:rPr>
      </w:pPr>
    </w:p>
    <w:p w:rsidRPr="00C832C3" w:rsidR="00C832C3" w:rsidP="00C832C3" w:rsidRDefault="00C832C3" w14:paraId="264499C8" w14:textId="2E16D350">
      <w:pPr>
        <w:rPr>
          <w:rFonts w:ascii="Times New Roman" w:hAnsi="Times New Roman"/>
          <w:b/>
          <w:bCs/>
          <w:sz w:val="24"/>
        </w:rPr>
      </w:pPr>
      <w:r w:rsidRPr="00C832C3">
        <w:rPr>
          <w:rFonts w:ascii="Times New Roman" w:hAnsi="Times New Roman"/>
          <w:b/>
          <w:bCs/>
          <w:sz w:val="24"/>
        </w:rPr>
        <w:t>ARTIKEL III</w:t>
      </w:r>
    </w:p>
    <w:p w:rsidR="00C832C3" w:rsidP="00C832C3" w:rsidRDefault="00C832C3" w14:paraId="1952BC9A" w14:textId="77777777">
      <w:pPr>
        <w:rPr>
          <w:rFonts w:ascii="Times New Roman" w:hAnsi="Times New Roman"/>
          <w:sz w:val="24"/>
        </w:rPr>
      </w:pPr>
    </w:p>
    <w:p w:rsidR="00C832C3" w:rsidP="00C832C3" w:rsidRDefault="00C832C3" w14:paraId="033C72D5" w14:textId="77777777">
      <w:pPr>
        <w:ind w:firstLine="284"/>
        <w:rPr>
          <w:rFonts w:ascii="Times New Roman" w:hAnsi="Times New Roman"/>
          <w:sz w:val="24"/>
        </w:rPr>
      </w:pPr>
      <w:r w:rsidRPr="00C832C3">
        <w:rPr>
          <w:rFonts w:ascii="Times New Roman" w:hAnsi="Times New Roman"/>
          <w:sz w:val="24"/>
        </w:rPr>
        <w:t>In de Wet kinderopvang wordt artikel 1.6 als volgt gewijzigd:</w:t>
      </w:r>
      <w:r w:rsidRPr="00C832C3">
        <w:rPr>
          <w:rFonts w:ascii="Times New Roman" w:hAnsi="Times New Roman"/>
          <w:sz w:val="24"/>
        </w:rPr>
        <w:br/>
        <w:t xml:space="preserve"> </w:t>
      </w:r>
      <w:r w:rsidRPr="00C832C3">
        <w:rPr>
          <w:rFonts w:ascii="Times New Roman" w:hAnsi="Times New Roman"/>
          <w:sz w:val="24"/>
        </w:rPr>
        <w:tab/>
      </w:r>
    </w:p>
    <w:p w:rsidR="00C832C3" w:rsidP="00C832C3" w:rsidRDefault="00C832C3" w14:paraId="4F770DC3" w14:textId="77777777">
      <w:pPr>
        <w:ind w:firstLine="284"/>
        <w:rPr>
          <w:rFonts w:ascii="Times New Roman" w:hAnsi="Times New Roman"/>
          <w:sz w:val="24"/>
        </w:rPr>
      </w:pPr>
      <w:r w:rsidRPr="00C832C3">
        <w:rPr>
          <w:rFonts w:ascii="Times New Roman" w:hAnsi="Times New Roman"/>
          <w:sz w:val="24"/>
        </w:rPr>
        <w:lastRenderedPageBreak/>
        <w:t>1. Het tiende lid vervalt, onder vernummering van het elfde lid tot tiende lid.</w:t>
      </w:r>
      <w:r w:rsidRPr="00C832C3">
        <w:rPr>
          <w:rFonts w:ascii="Times New Roman" w:hAnsi="Times New Roman"/>
          <w:sz w:val="24"/>
        </w:rPr>
        <w:br/>
        <w:t xml:space="preserve"> </w:t>
      </w:r>
      <w:r w:rsidRPr="00C832C3">
        <w:rPr>
          <w:rFonts w:ascii="Times New Roman" w:hAnsi="Times New Roman"/>
          <w:sz w:val="24"/>
        </w:rPr>
        <w:tab/>
      </w:r>
    </w:p>
    <w:p w:rsidRPr="00C832C3" w:rsidR="00C832C3" w:rsidP="00C832C3" w:rsidRDefault="00C832C3" w14:paraId="30CC4D0C" w14:textId="410DF4D9">
      <w:pPr>
        <w:ind w:firstLine="284"/>
        <w:rPr>
          <w:rFonts w:ascii="Times New Roman" w:hAnsi="Times New Roman"/>
          <w:sz w:val="24"/>
        </w:rPr>
      </w:pPr>
      <w:r w:rsidRPr="00C832C3">
        <w:rPr>
          <w:rFonts w:ascii="Times New Roman" w:hAnsi="Times New Roman"/>
          <w:sz w:val="24"/>
        </w:rPr>
        <w:t>2. In het tiende lid (nieuw) wordt “die is veroordeeld tot een vrijheidsbenemende straf of maatregel van langer dan drie maanden” vervangen door “jegens wie een bevel tot gevangenneming of gevangenhouding is gegeven, of die is veroordeeld tot een vrijheidsbenemende straf of maatregel” en wordt “die straf of maatregel ten uitvoer wordt gelegd” vervangen door “dit bevel of die straf of maatregel ten uitvoer wordt gelegd voor zover die periode meer dan drie maanden bedraagt”.</w:t>
      </w:r>
    </w:p>
    <w:p w:rsidR="00C832C3" w:rsidP="00C832C3" w:rsidRDefault="00C832C3" w14:paraId="35BA5209" w14:textId="77777777">
      <w:pPr>
        <w:rPr>
          <w:rFonts w:ascii="Times New Roman" w:hAnsi="Times New Roman"/>
          <w:sz w:val="24"/>
        </w:rPr>
      </w:pPr>
    </w:p>
    <w:p w:rsidR="00C832C3" w:rsidP="00C832C3" w:rsidRDefault="00C832C3" w14:paraId="779161FA" w14:textId="77777777">
      <w:pPr>
        <w:rPr>
          <w:rFonts w:ascii="Times New Roman" w:hAnsi="Times New Roman"/>
          <w:sz w:val="24"/>
        </w:rPr>
      </w:pPr>
    </w:p>
    <w:p w:rsidR="00C832C3" w:rsidP="00C832C3" w:rsidRDefault="00C832C3" w14:paraId="28B49276" w14:textId="213293D4">
      <w:pPr>
        <w:rPr>
          <w:rFonts w:ascii="Times New Roman" w:hAnsi="Times New Roman"/>
          <w:b/>
          <w:bCs/>
          <w:sz w:val="24"/>
        </w:rPr>
      </w:pPr>
      <w:r w:rsidRPr="00C832C3">
        <w:rPr>
          <w:rFonts w:ascii="Times New Roman" w:hAnsi="Times New Roman"/>
          <w:b/>
          <w:bCs/>
          <w:sz w:val="24"/>
        </w:rPr>
        <w:t>ARTIKEL IV</w:t>
      </w:r>
    </w:p>
    <w:p w:rsidRPr="00C832C3" w:rsidR="00C832C3" w:rsidP="00C832C3" w:rsidRDefault="00C832C3" w14:paraId="2CDD0233" w14:textId="77777777">
      <w:pPr>
        <w:rPr>
          <w:rFonts w:ascii="Times New Roman" w:hAnsi="Times New Roman"/>
          <w:b/>
          <w:bCs/>
          <w:sz w:val="24"/>
        </w:rPr>
      </w:pPr>
    </w:p>
    <w:p w:rsidRPr="00C832C3" w:rsidR="00C832C3" w:rsidP="00C832C3" w:rsidRDefault="00C832C3" w14:paraId="32638F30" w14:textId="77777777">
      <w:pPr>
        <w:ind w:firstLine="284"/>
        <w:rPr>
          <w:rFonts w:ascii="Times New Roman" w:hAnsi="Times New Roman"/>
          <w:sz w:val="24"/>
        </w:rPr>
      </w:pPr>
      <w:r w:rsidRPr="00C832C3">
        <w:rPr>
          <w:rFonts w:ascii="Times New Roman" w:hAnsi="Times New Roman"/>
          <w:sz w:val="24"/>
        </w:rPr>
        <w:t>Indien artikel IV, onderdelen F en H, van de Wet verbetering uitvoerbaarheid toeslagen:</w:t>
      </w:r>
    </w:p>
    <w:p w:rsidR="00C832C3" w:rsidP="00C832C3" w:rsidRDefault="00C832C3" w14:paraId="3078E181" w14:textId="23599D3F">
      <w:pPr>
        <w:ind w:firstLine="284"/>
        <w:rPr>
          <w:rFonts w:ascii="Times New Roman" w:hAnsi="Times New Roman"/>
          <w:sz w:val="24"/>
        </w:rPr>
      </w:pPr>
      <w:r w:rsidRPr="00C832C3">
        <w:rPr>
          <w:rFonts w:ascii="Times New Roman" w:hAnsi="Times New Roman"/>
          <w:sz w:val="24"/>
        </w:rPr>
        <w:t>a. eerder in werking treedt of is getreden dan artikel I, onderdeel E, van deze wet, vervalt artikel I, onderdeel H, van deze wet en wordt in artikel 31 van de Algemene wet inkomensafhankelijke regelingen “de artikelen 27 en 29” vervangen door “artikel 29”;</w:t>
      </w:r>
      <w:r w:rsidRPr="00C832C3">
        <w:rPr>
          <w:rFonts w:ascii="Times New Roman" w:hAnsi="Times New Roman"/>
          <w:sz w:val="24"/>
        </w:rPr>
        <w:br/>
        <w:t xml:space="preserve"> </w:t>
      </w:r>
      <w:r>
        <w:rPr>
          <w:rFonts w:ascii="Times New Roman" w:hAnsi="Times New Roman"/>
          <w:sz w:val="24"/>
        </w:rPr>
        <w:tab/>
      </w:r>
      <w:r w:rsidRPr="00C832C3">
        <w:rPr>
          <w:rFonts w:ascii="Times New Roman" w:hAnsi="Times New Roman"/>
          <w:sz w:val="24"/>
        </w:rPr>
        <w:t>b. later in werking treedt of is getreden dan artikel I, onderdeel E, van deze wet, wordt in artikel IV, onderdeel F, van de Wet verbetering uitvoerbaarheid toeslagen “de artikelen 27 en 29” vervangen door “artikel 29”.</w:t>
      </w:r>
    </w:p>
    <w:p w:rsidR="00C832C3" w:rsidP="00C832C3" w:rsidRDefault="00C832C3" w14:paraId="5BE59AFA" w14:textId="77777777">
      <w:pPr>
        <w:rPr>
          <w:rFonts w:ascii="Times New Roman" w:hAnsi="Times New Roman"/>
          <w:sz w:val="24"/>
        </w:rPr>
      </w:pPr>
    </w:p>
    <w:p w:rsidRPr="00C832C3" w:rsidR="00C832C3" w:rsidP="00C832C3" w:rsidRDefault="00C832C3" w14:paraId="0769FADC" w14:textId="77777777">
      <w:pPr>
        <w:rPr>
          <w:rFonts w:ascii="Times New Roman" w:hAnsi="Times New Roman"/>
          <w:sz w:val="24"/>
        </w:rPr>
      </w:pPr>
    </w:p>
    <w:p w:rsidRPr="00C832C3" w:rsidR="00C832C3" w:rsidP="00C832C3" w:rsidRDefault="00C832C3" w14:paraId="286FED21" w14:textId="6D5BB3A3">
      <w:pPr>
        <w:rPr>
          <w:rFonts w:ascii="Times New Roman" w:hAnsi="Times New Roman"/>
          <w:b/>
          <w:bCs/>
          <w:sz w:val="24"/>
        </w:rPr>
      </w:pPr>
      <w:r w:rsidRPr="00C832C3">
        <w:rPr>
          <w:rFonts w:ascii="Times New Roman" w:hAnsi="Times New Roman"/>
          <w:b/>
          <w:bCs/>
          <w:sz w:val="24"/>
        </w:rPr>
        <w:t>ARTIKEL V</w:t>
      </w:r>
    </w:p>
    <w:p w:rsidR="00C832C3" w:rsidP="00C832C3" w:rsidRDefault="00C832C3" w14:paraId="1BCC997C" w14:textId="77777777">
      <w:pPr>
        <w:rPr>
          <w:rFonts w:ascii="Times New Roman" w:hAnsi="Times New Roman"/>
          <w:sz w:val="24"/>
        </w:rPr>
      </w:pPr>
    </w:p>
    <w:p w:rsidR="00C832C3" w:rsidP="00C832C3" w:rsidRDefault="00C832C3" w14:paraId="68E8C79A" w14:textId="0EE25467">
      <w:pPr>
        <w:ind w:firstLine="284"/>
        <w:rPr>
          <w:rFonts w:ascii="Times New Roman" w:hAnsi="Times New Roman"/>
          <w:sz w:val="24"/>
        </w:rPr>
      </w:pPr>
      <w:r w:rsidRPr="00C832C3">
        <w:rPr>
          <w:rFonts w:ascii="Times New Roman" w:hAnsi="Times New Roman"/>
          <w:sz w:val="24"/>
        </w:rPr>
        <w:t>Onze Minister van Financiën zendt binnen vijf jaar na de inwerkingtreding van deze wet aan de Staten-Generaal een verslag over de doeltreffendheid en de effecten van deze wet in de praktijk.</w:t>
      </w:r>
    </w:p>
    <w:p w:rsidR="00C832C3" w:rsidP="00C832C3" w:rsidRDefault="00C832C3" w14:paraId="575849AD" w14:textId="77777777">
      <w:pPr>
        <w:rPr>
          <w:rFonts w:ascii="Times New Roman" w:hAnsi="Times New Roman"/>
          <w:sz w:val="24"/>
        </w:rPr>
      </w:pPr>
    </w:p>
    <w:p w:rsidRPr="00C832C3" w:rsidR="00C832C3" w:rsidP="00C832C3" w:rsidRDefault="00C832C3" w14:paraId="726FF543" w14:textId="77777777">
      <w:pPr>
        <w:rPr>
          <w:rFonts w:ascii="Times New Roman" w:hAnsi="Times New Roman"/>
          <w:sz w:val="24"/>
        </w:rPr>
      </w:pPr>
    </w:p>
    <w:p w:rsidRPr="00C832C3" w:rsidR="00C832C3" w:rsidP="00C832C3" w:rsidRDefault="00C832C3" w14:paraId="453E5D20" w14:textId="2706097C">
      <w:pPr>
        <w:rPr>
          <w:rFonts w:ascii="Times New Roman" w:hAnsi="Times New Roman"/>
          <w:b/>
          <w:bCs/>
          <w:sz w:val="24"/>
        </w:rPr>
      </w:pPr>
      <w:r w:rsidRPr="00C832C3">
        <w:rPr>
          <w:rFonts w:ascii="Times New Roman" w:hAnsi="Times New Roman"/>
          <w:b/>
          <w:bCs/>
          <w:sz w:val="24"/>
        </w:rPr>
        <w:t>ARTIKEL VI</w:t>
      </w:r>
    </w:p>
    <w:p w:rsidR="00C832C3" w:rsidP="00C832C3" w:rsidRDefault="00C832C3" w14:paraId="1D52DC83" w14:textId="77777777">
      <w:pPr>
        <w:rPr>
          <w:rFonts w:ascii="Times New Roman" w:hAnsi="Times New Roman"/>
          <w:sz w:val="24"/>
        </w:rPr>
      </w:pPr>
    </w:p>
    <w:p w:rsidRPr="00635AAA" w:rsidR="00635AAA" w:rsidP="00635AAA" w:rsidRDefault="00635AAA" w14:paraId="2E0538F8" w14:textId="77777777">
      <w:pPr>
        <w:ind w:firstLine="284"/>
        <w:rPr>
          <w:rFonts w:ascii="Times New Roman" w:hAnsi="Times New Roman"/>
          <w:sz w:val="24"/>
        </w:rPr>
      </w:pPr>
      <w:r w:rsidRPr="00635AAA">
        <w:rPr>
          <w:rFonts w:ascii="Times New Roman" w:hAnsi="Times New Roman"/>
          <w:sz w:val="24"/>
        </w:rPr>
        <w:t>Deze wet treedt in werking met ingang van 1 januari 2026, met dien verstande dat:</w:t>
      </w:r>
    </w:p>
    <w:p w:rsidRPr="00635AAA" w:rsidR="00635AAA" w:rsidP="00635AAA" w:rsidRDefault="00635AAA" w14:paraId="196744EF" w14:textId="77777777">
      <w:pPr>
        <w:rPr>
          <w:rFonts w:ascii="Times New Roman" w:hAnsi="Times New Roman"/>
          <w:sz w:val="24"/>
        </w:rPr>
      </w:pPr>
      <w:r w:rsidRPr="00635AAA">
        <w:rPr>
          <w:rFonts w:ascii="Times New Roman" w:hAnsi="Times New Roman"/>
          <w:sz w:val="24"/>
        </w:rPr>
        <w:tab/>
        <w:t>a. artikel I, onderdeel A, en artikel III voor het eerst toepassing vinden met betrekking tot berekeningsjaren die zijn aangevangen op of na 1 januari 2026;</w:t>
      </w:r>
    </w:p>
    <w:p w:rsidRPr="00635AAA" w:rsidR="00635AAA" w:rsidP="00635AAA" w:rsidRDefault="00635AAA" w14:paraId="29CC3933" w14:textId="77777777">
      <w:pPr>
        <w:rPr>
          <w:rFonts w:ascii="Times New Roman" w:hAnsi="Times New Roman"/>
          <w:sz w:val="24"/>
        </w:rPr>
      </w:pPr>
      <w:r w:rsidRPr="00635AAA">
        <w:rPr>
          <w:rFonts w:ascii="Times New Roman" w:hAnsi="Times New Roman"/>
          <w:sz w:val="24"/>
        </w:rPr>
        <w:tab/>
        <w:t>b. artikel II, onderdeel C, terugwerkt tot en met 1 januari 2025;</w:t>
      </w:r>
    </w:p>
    <w:p w:rsidRPr="00635AAA" w:rsidR="00635AAA" w:rsidP="00635AAA" w:rsidRDefault="00635AAA" w14:paraId="1ABB3218" w14:textId="77777777">
      <w:pPr>
        <w:rPr>
          <w:rFonts w:ascii="Times New Roman" w:hAnsi="Times New Roman"/>
          <w:sz w:val="24"/>
        </w:rPr>
      </w:pPr>
      <w:r w:rsidRPr="00635AAA">
        <w:rPr>
          <w:rFonts w:ascii="Times New Roman" w:hAnsi="Times New Roman"/>
          <w:sz w:val="24"/>
        </w:rPr>
        <w:tab/>
        <w:t>c. artikel II, onderdeel D, terugwerkt terug tot en met 1 april 2025;</w:t>
      </w:r>
    </w:p>
    <w:p w:rsidRPr="00635AAA" w:rsidR="00635AAA" w:rsidP="00635AAA" w:rsidRDefault="00635AAA" w14:paraId="1A7D9105" w14:textId="77777777">
      <w:pPr>
        <w:rPr>
          <w:rFonts w:ascii="Times New Roman" w:hAnsi="Times New Roman"/>
          <w:sz w:val="24"/>
        </w:rPr>
      </w:pPr>
      <w:r w:rsidRPr="00635AAA">
        <w:rPr>
          <w:rFonts w:ascii="Times New Roman" w:hAnsi="Times New Roman"/>
          <w:sz w:val="24"/>
        </w:rPr>
        <w:tab/>
        <w:t>d. artikel II, onderdeel G, terugwerkt tot en met 15 juli 2023.</w:t>
      </w:r>
    </w:p>
    <w:p w:rsidR="00C832C3" w:rsidP="00C832C3" w:rsidRDefault="00C832C3" w14:paraId="29F5AE8E" w14:textId="77777777">
      <w:pPr>
        <w:rPr>
          <w:rFonts w:ascii="Times New Roman" w:hAnsi="Times New Roman"/>
          <w:sz w:val="24"/>
        </w:rPr>
      </w:pPr>
    </w:p>
    <w:p w:rsidRPr="00C832C3" w:rsidR="00C832C3" w:rsidP="00C832C3" w:rsidRDefault="00C832C3" w14:paraId="2C37E89C" w14:textId="77777777">
      <w:pPr>
        <w:rPr>
          <w:rFonts w:ascii="Times New Roman" w:hAnsi="Times New Roman"/>
          <w:sz w:val="24"/>
        </w:rPr>
      </w:pPr>
    </w:p>
    <w:p w:rsidRPr="00C832C3" w:rsidR="00C832C3" w:rsidP="00C832C3" w:rsidRDefault="00C832C3" w14:paraId="59F924A9" w14:textId="1BB835F6">
      <w:pPr>
        <w:rPr>
          <w:rFonts w:ascii="Times New Roman" w:hAnsi="Times New Roman"/>
          <w:b/>
          <w:bCs/>
          <w:sz w:val="24"/>
        </w:rPr>
      </w:pPr>
      <w:r w:rsidRPr="00C832C3">
        <w:rPr>
          <w:rFonts w:ascii="Times New Roman" w:hAnsi="Times New Roman"/>
          <w:b/>
          <w:bCs/>
          <w:sz w:val="24"/>
        </w:rPr>
        <w:t>ARTIKEL VII</w:t>
      </w:r>
    </w:p>
    <w:p w:rsidR="00C832C3" w:rsidP="00C832C3" w:rsidRDefault="00C832C3" w14:paraId="192C3352" w14:textId="77777777">
      <w:pPr>
        <w:rPr>
          <w:rFonts w:ascii="Times New Roman" w:hAnsi="Times New Roman"/>
          <w:sz w:val="24"/>
        </w:rPr>
      </w:pPr>
    </w:p>
    <w:p w:rsidR="00C832C3" w:rsidP="00C832C3" w:rsidRDefault="00C832C3" w14:paraId="460051DE" w14:textId="393F3F7A">
      <w:pPr>
        <w:ind w:firstLine="284"/>
        <w:rPr>
          <w:rFonts w:ascii="Times New Roman" w:hAnsi="Times New Roman"/>
          <w:sz w:val="24"/>
        </w:rPr>
      </w:pPr>
      <w:r w:rsidRPr="00C832C3">
        <w:rPr>
          <w:rFonts w:ascii="Times New Roman" w:hAnsi="Times New Roman"/>
          <w:sz w:val="24"/>
        </w:rPr>
        <w:t>Deze wet wordt aangehaald als: Wet verbetermaatregelen toeslagen</w:t>
      </w:r>
      <w:r w:rsidR="008027B6">
        <w:rPr>
          <w:rFonts w:ascii="Times New Roman" w:hAnsi="Times New Roman"/>
          <w:sz w:val="24"/>
        </w:rPr>
        <w:t xml:space="preserve"> en aanpassing enkele aanvraagtermijnen hersteloperatie toeslagen</w:t>
      </w:r>
      <w:r w:rsidRPr="00C832C3">
        <w:rPr>
          <w:rFonts w:ascii="Times New Roman" w:hAnsi="Times New Roman"/>
          <w:sz w:val="24"/>
        </w:rPr>
        <w:t>.</w:t>
      </w:r>
    </w:p>
    <w:p w:rsidR="00C832C3" w:rsidP="00C832C3" w:rsidRDefault="00C832C3" w14:paraId="69C5BECB" w14:textId="77777777">
      <w:pPr>
        <w:rPr>
          <w:rFonts w:ascii="Times New Roman" w:hAnsi="Times New Roman"/>
          <w:sz w:val="24"/>
        </w:rPr>
      </w:pPr>
    </w:p>
    <w:p w:rsidRPr="00C832C3" w:rsidR="00C832C3" w:rsidP="00C832C3" w:rsidRDefault="00C832C3" w14:paraId="3265025F" w14:textId="77777777">
      <w:pPr>
        <w:rPr>
          <w:rFonts w:ascii="Times New Roman" w:hAnsi="Times New Roman"/>
          <w:sz w:val="24"/>
        </w:rPr>
      </w:pPr>
    </w:p>
    <w:p w:rsidRPr="00C832C3" w:rsidR="00C832C3" w:rsidP="00C832C3" w:rsidRDefault="00C832C3" w14:paraId="15518FC3" w14:textId="77777777">
      <w:pPr>
        <w:ind w:firstLine="284"/>
        <w:rPr>
          <w:rFonts w:ascii="Times New Roman" w:hAnsi="Times New Roman"/>
          <w:sz w:val="24"/>
        </w:rPr>
      </w:pPr>
      <w:r w:rsidRPr="00C832C3">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C832C3" w:rsidP="00C832C3" w:rsidRDefault="00C832C3" w14:paraId="7E1E83B7" w14:textId="77777777">
      <w:pPr>
        <w:rPr>
          <w:rFonts w:ascii="Times New Roman" w:hAnsi="Times New Roman"/>
          <w:sz w:val="24"/>
        </w:rPr>
      </w:pPr>
    </w:p>
    <w:p w:rsidR="00C832C3" w:rsidP="00C832C3" w:rsidRDefault="00C832C3" w14:paraId="4E381B9B" w14:textId="445105A8">
      <w:pPr>
        <w:rPr>
          <w:rFonts w:ascii="Times New Roman" w:hAnsi="Times New Roman"/>
          <w:sz w:val="24"/>
        </w:rPr>
      </w:pPr>
      <w:r>
        <w:rPr>
          <w:rFonts w:ascii="Times New Roman" w:hAnsi="Times New Roman"/>
          <w:sz w:val="24"/>
        </w:rPr>
        <w:t>Gegeven</w:t>
      </w:r>
    </w:p>
    <w:p w:rsidR="00C832C3" w:rsidP="00C832C3" w:rsidRDefault="00C832C3" w14:paraId="4DBA25F7" w14:textId="77777777">
      <w:pPr>
        <w:rPr>
          <w:rFonts w:ascii="Times New Roman" w:hAnsi="Times New Roman"/>
          <w:sz w:val="24"/>
        </w:rPr>
      </w:pPr>
    </w:p>
    <w:p w:rsidR="00C832C3" w:rsidP="00C832C3" w:rsidRDefault="00C832C3" w14:paraId="7418769A" w14:textId="77777777">
      <w:pPr>
        <w:rPr>
          <w:rFonts w:ascii="Times New Roman" w:hAnsi="Times New Roman"/>
          <w:sz w:val="24"/>
        </w:rPr>
      </w:pPr>
    </w:p>
    <w:p w:rsidR="00C832C3" w:rsidP="00C832C3" w:rsidRDefault="00C832C3" w14:paraId="123370A9" w14:textId="77777777">
      <w:pPr>
        <w:rPr>
          <w:rFonts w:ascii="Times New Roman" w:hAnsi="Times New Roman"/>
          <w:sz w:val="24"/>
        </w:rPr>
      </w:pPr>
    </w:p>
    <w:p w:rsidR="00C832C3" w:rsidP="00C832C3" w:rsidRDefault="00C832C3" w14:paraId="6F828B5D" w14:textId="77777777">
      <w:pPr>
        <w:rPr>
          <w:rFonts w:ascii="Times New Roman" w:hAnsi="Times New Roman"/>
          <w:sz w:val="24"/>
        </w:rPr>
      </w:pPr>
    </w:p>
    <w:p w:rsidR="00C832C3" w:rsidP="00C832C3" w:rsidRDefault="00C832C3" w14:paraId="15B09BCD" w14:textId="77777777">
      <w:pPr>
        <w:rPr>
          <w:rFonts w:ascii="Times New Roman" w:hAnsi="Times New Roman"/>
          <w:sz w:val="24"/>
        </w:rPr>
      </w:pPr>
    </w:p>
    <w:p w:rsidR="00C832C3" w:rsidP="00C832C3" w:rsidRDefault="00C832C3" w14:paraId="7DAF2E64" w14:textId="77777777">
      <w:pPr>
        <w:rPr>
          <w:rFonts w:ascii="Times New Roman" w:hAnsi="Times New Roman"/>
          <w:sz w:val="24"/>
        </w:rPr>
      </w:pPr>
    </w:p>
    <w:p w:rsidR="00C832C3" w:rsidP="00C832C3" w:rsidRDefault="00C832C3" w14:paraId="6FED2BE5" w14:textId="77777777">
      <w:pPr>
        <w:rPr>
          <w:rFonts w:ascii="Times New Roman" w:hAnsi="Times New Roman"/>
          <w:sz w:val="24"/>
        </w:rPr>
      </w:pPr>
    </w:p>
    <w:p w:rsidR="00C832C3" w:rsidP="00C832C3" w:rsidRDefault="00C832C3" w14:paraId="0CECAB09" w14:textId="77777777">
      <w:pPr>
        <w:rPr>
          <w:rFonts w:ascii="Times New Roman" w:hAnsi="Times New Roman"/>
          <w:sz w:val="24"/>
        </w:rPr>
      </w:pPr>
    </w:p>
    <w:p w:rsidR="00C832C3" w:rsidP="00C832C3" w:rsidRDefault="00C832C3" w14:paraId="7ABE08D0" w14:textId="77777777">
      <w:pPr>
        <w:rPr>
          <w:rFonts w:ascii="Times New Roman" w:hAnsi="Times New Roman"/>
          <w:sz w:val="24"/>
        </w:rPr>
      </w:pPr>
    </w:p>
    <w:p w:rsidRPr="00C832C3" w:rsidR="00C832C3" w:rsidP="00C832C3" w:rsidRDefault="00C832C3" w14:paraId="2B919981" w14:textId="2E78C8A5">
      <w:pPr>
        <w:rPr>
          <w:rFonts w:ascii="Times New Roman" w:hAnsi="Times New Roman"/>
          <w:sz w:val="24"/>
        </w:rPr>
      </w:pPr>
      <w:r w:rsidRPr="00C832C3">
        <w:rPr>
          <w:rFonts w:ascii="Times New Roman" w:hAnsi="Times New Roman"/>
          <w:sz w:val="24"/>
        </w:rPr>
        <w:t>De Staatssecretaris van Financiën</w:t>
      </w:r>
      <w:r>
        <w:rPr>
          <w:rFonts w:ascii="Times New Roman" w:hAnsi="Times New Roman"/>
          <w:sz w:val="24"/>
        </w:rPr>
        <w:t>,</w:t>
      </w:r>
    </w:p>
    <w:sectPr w:rsidRPr="00C832C3" w:rsidR="00C832C3"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649A0" w14:textId="77777777" w:rsidR="00C832C3" w:rsidRDefault="00C832C3">
      <w:pPr>
        <w:spacing w:line="20" w:lineRule="exact"/>
      </w:pPr>
    </w:p>
  </w:endnote>
  <w:endnote w:type="continuationSeparator" w:id="0">
    <w:p w14:paraId="352A5318" w14:textId="77777777" w:rsidR="00C832C3" w:rsidRDefault="00C832C3">
      <w:pPr>
        <w:pStyle w:val="Amendement"/>
      </w:pPr>
      <w:r>
        <w:rPr>
          <w:b w:val="0"/>
          <w:bCs w:val="0"/>
        </w:rPr>
        <w:t xml:space="preserve"> </w:t>
      </w:r>
    </w:p>
  </w:endnote>
  <w:endnote w:type="continuationNotice" w:id="1">
    <w:p w14:paraId="49EBE73E" w14:textId="77777777" w:rsidR="00C832C3" w:rsidRDefault="00C832C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D63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4E3104F"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720F8"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BF8A236"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0E0C3" w14:textId="77777777" w:rsidR="00C832C3" w:rsidRDefault="00C832C3">
      <w:pPr>
        <w:pStyle w:val="Amendement"/>
      </w:pPr>
      <w:r>
        <w:rPr>
          <w:b w:val="0"/>
          <w:bCs w:val="0"/>
        </w:rPr>
        <w:separator/>
      </w:r>
    </w:p>
  </w:footnote>
  <w:footnote w:type="continuationSeparator" w:id="0">
    <w:p w14:paraId="2E1D8D04" w14:textId="77777777" w:rsidR="00C832C3" w:rsidRDefault="00C83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C3"/>
    <w:rsid w:val="00012DBE"/>
    <w:rsid w:val="00094CE3"/>
    <w:rsid w:val="000A1D81"/>
    <w:rsid w:val="00111ED3"/>
    <w:rsid w:val="001C190E"/>
    <w:rsid w:val="001F46FA"/>
    <w:rsid w:val="002168F4"/>
    <w:rsid w:val="002634EE"/>
    <w:rsid w:val="002A727C"/>
    <w:rsid w:val="002B74B8"/>
    <w:rsid w:val="003A56BF"/>
    <w:rsid w:val="004755EA"/>
    <w:rsid w:val="005D2707"/>
    <w:rsid w:val="00606255"/>
    <w:rsid w:val="00635AAA"/>
    <w:rsid w:val="006B607A"/>
    <w:rsid w:val="006C1596"/>
    <w:rsid w:val="007370E0"/>
    <w:rsid w:val="00774281"/>
    <w:rsid w:val="007D451C"/>
    <w:rsid w:val="007F49FB"/>
    <w:rsid w:val="008027B6"/>
    <w:rsid w:val="00826224"/>
    <w:rsid w:val="00930A23"/>
    <w:rsid w:val="00937DB7"/>
    <w:rsid w:val="009C7354"/>
    <w:rsid w:val="009E6D7F"/>
    <w:rsid w:val="00A11E73"/>
    <w:rsid w:val="00A2521E"/>
    <w:rsid w:val="00AD119D"/>
    <w:rsid w:val="00AE436A"/>
    <w:rsid w:val="00B04C75"/>
    <w:rsid w:val="00C135B1"/>
    <w:rsid w:val="00C832C3"/>
    <w:rsid w:val="00C92DF8"/>
    <w:rsid w:val="00CB3578"/>
    <w:rsid w:val="00CC099C"/>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3F468"/>
  <w15:docId w15:val="{58D17D81-95DB-4540-9106-2D26BDD9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C83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1678</ap:Words>
  <ap:Characters>9232</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2025-10-07T10:48:00.0000000Z</dcterms:created>
  <dcterms:modified xsi:type="dcterms:W3CDTF">2025-10-07T10:48:00.0000000Z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ies>
</file>