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951" w:rsidRDefault="00E02037" w14:paraId="297241BF" w14:textId="2BEBAB89">
      <w:pPr>
        <w:rPr>
          <w:b/>
          <w:bCs/>
        </w:rPr>
      </w:pPr>
      <w:r>
        <w:rPr>
          <w:b/>
          <w:bCs/>
        </w:rPr>
        <w:t xml:space="preserve">36 </w:t>
      </w:r>
      <w:r w:rsidR="00B206A0">
        <w:rPr>
          <w:b/>
          <w:bCs/>
        </w:rPr>
        <w:t>796</w:t>
      </w:r>
    </w:p>
    <w:p w:rsidR="00E02037" w:rsidRDefault="00E02037" w14:paraId="1F51152E" w14:textId="77777777">
      <w:pPr>
        <w:rPr>
          <w:b/>
          <w:bCs/>
        </w:rPr>
      </w:pPr>
    </w:p>
    <w:p w:rsidRPr="00B56E7F" w:rsidR="00B56E7F" w:rsidP="00B56E7F" w:rsidRDefault="00B56E7F" w14:paraId="5869BABC" w14:textId="3F823A02">
      <w:pPr>
        <w:rPr>
          <w:b/>
          <w:bCs/>
        </w:rPr>
      </w:pPr>
      <w:r w:rsidRPr="00B56E7F">
        <w:rPr>
          <w:b/>
          <w:bCs/>
        </w:rPr>
        <w:t>Wijziging van enkele wetten van het Ministerie</w:t>
      </w:r>
      <w:r>
        <w:rPr>
          <w:b/>
          <w:bCs/>
        </w:rPr>
        <w:t xml:space="preserve"> </w:t>
      </w:r>
      <w:r w:rsidRPr="00B56E7F">
        <w:rPr>
          <w:b/>
          <w:bCs/>
        </w:rPr>
        <w:t>van Sociale Zaken en Werkgelegenheid in</w:t>
      </w:r>
      <w:r>
        <w:rPr>
          <w:b/>
          <w:bCs/>
        </w:rPr>
        <w:t xml:space="preserve"> </w:t>
      </w:r>
      <w:r w:rsidRPr="00B56E7F">
        <w:rPr>
          <w:b/>
          <w:bCs/>
        </w:rPr>
        <w:t>verband met verscheidene technische en kleine</w:t>
      </w:r>
      <w:r>
        <w:rPr>
          <w:b/>
          <w:bCs/>
        </w:rPr>
        <w:t xml:space="preserve"> </w:t>
      </w:r>
      <w:r w:rsidRPr="00B56E7F">
        <w:rPr>
          <w:b/>
          <w:bCs/>
        </w:rPr>
        <w:t>beleidsmatige wijzigingen (Verzamelwet SZW</w:t>
      </w:r>
    </w:p>
    <w:p w:rsidR="00C77F10" w:rsidP="00B56E7F" w:rsidRDefault="00B56E7F" w14:paraId="795407F1" w14:textId="6B2DB31C">
      <w:pPr>
        <w:rPr>
          <w:b/>
          <w:bCs/>
        </w:rPr>
      </w:pPr>
      <w:r w:rsidRPr="00B56E7F">
        <w:rPr>
          <w:b/>
          <w:bCs/>
        </w:rPr>
        <w:t>2026)</w:t>
      </w:r>
    </w:p>
    <w:p w:rsidR="00B56E7F" w:rsidRDefault="00B56E7F" w14:paraId="280CA1F7" w14:textId="77777777">
      <w:pPr>
        <w:rPr>
          <w:b/>
          <w:bCs/>
        </w:rPr>
      </w:pPr>
    </w:p>
    <w:p w:rsidR="00C77F10" w:rsidRDefault="00546A18" w14:paraId="27C197E5" w14:textId="01F82769">
      <w:pPr>
        <w:rPr>
          <w:b/>
          <w:bCs/>
        </w:rPr>
      </w:pPr>
      <w:r>
        <w:rPr>
          <w:b/>
          <w:bCs/>
        </w:rPr>
        <w:t>N</w:t>
      </w:r>
      <w:r w:rsidR="00C77F10">
        <w:rPr>
          <w:b/>
          <w:bCs/>
        </w:rPr>
        <w:t>ota van wijziging</w:t>
      </w:r>
    </w:p>
    <w:p w:rsidR="00C77F10" w:rsidRDefault="00C77F10" w14:paraId="48ED0308" w14:textId="77777777">
      <w:pPr>
        <w:rPr>
          <w:b/>
          <w:bCs/>
        </w:rPr>
      </w:pPr>
    </w:p>
    <w:p w:rsidR="002D4CA4" w:rsidRDefault="002D4CA4" w14:paraId="09542DB9" w14:textId="25870549">
      <w:r>
        <w:t xml:space="preserve">Het </w:t>
      </w:r>
      <w:r w:rsidR="0002560D">
        <w:t>voorstel van wet</w:t>
      </w:r>
      <w:r>
        <w:t xml:space="preserve"> wordt als volgt gewijzigd:</w:t>
      </w:r>
    </w:p>
    <w:p w:rsidR="002D4CA4" w:rsidRDefault="002D4CA4" w14:paraId="2D675656" w14:textId="77777777"/>
    <w:p w:rsidRPr="002D4CA4" w:rsidR="002D4CA4" w:rsidRDefault="006B592C" w14:paraId="294891EA" w14:textId="516BD3B0">
      <w:r>
        <w:t>1</w:t>
      </w:r>
    </w:p>
    <w:p w:rsidR="002D4CA4" w:rsidRDefault="002D4CA4" w14:paraId="0692E0B4" w14:textId="77777777">
      <w:pPr>
        <w:rPr>
          <w:b/>
          <w:bCs/>
        </w:rPr>
      </w:pPr>
    </w:p>
    <w:p w:rsidR="00C77F10" w:rsidRDefault="002D4CA4" w14:paraId="443011A5" w14:textId="5A1F63C1">
      <w:r>
        <w:t>N</w:t>
      </w:r>
      <w:r w:rsidR="007E1844">
        <w:t>a artikel XXIII</w:t>
      </w:r>
      <w:r w:rsidR="00C1329B">
        <w:t xml:space="preserve"> </w:t>
      </w:r>
      <w:r>
        <w:t xml:space="preserve">wordt </w:t>
      </w:r>
      <w:r w:rsidR="00C1329B">
        <w:t xml:space="preserve">een artikel </w:t>
      </w:r>
      <w:r w:rsidR="007E1844">
        <w:t>ingevoegd</w:t>
      </w:r>
      <w:r w:rsidR="00C1329B">
        <w:t>, luidende:</w:t>
      </w:r>
    </w:p>
    <w:p w:rsidR="007E1844" w:rsidRDefault="007E1844" w14:paraId="39182039" w14:textId="77777777"/>
    <w:p w:rsidR="007E1844" w:rsidRDefault="007E1844" w14:paraId="1EC3E967" w14:textId="69652B13">
      <w:pPr>
        <w:rPr>
          <w:b/>
          <w:bCs/>
        </w:rPr>
      </w:pPr>
      <w:r>
        <w:rPr>
          <w:b/>
          <w:bCs/>
        </w:rPr>
        <w:t>ARTIKEL XXIIIA WIJZIGING VAN DE PARTICIPATIEWET IN BALANS</w:t>
      </w:r>
    </w:p>
    <w:p w:rsidR="007E1844" w:rsidRDefault="007E1844" w14:paraId="4BF226A0" w14:textId="77777777"/>
    <w:p w:rsidR="007E1844" w:rsidRDefault="007E1844" w14:paraId="2EF89F14" w14:textId="5340E958">
      <w:r>
        <w:t>De Participatiewet in balans wordt als volgt gewijzigd:</w:t>
      </w:r>
    </w:p>
    <w:p w:rsidR="007E1844" w:rsidRDefault="007E1844" w14:paraId="70D679AC" w14:textId="77777777"/>
    <w:p w:rsidR="007E1844" w:rsidRDefault="007E1844" w14:paraId="6E333983" w14:textId="3E324F00">
      <w:r>
        <w:t>A</w:t>
      </w:r>
    </w:p>
    <w:p w:rsidR="007E1844" w:rsidRDefault="007E1844" w14:paraId="414B6C81" w14:textId="77777777"/>
    <w:p w:rsidR="00A62917" w:rsidRDefault="00A62917" w14:paraId="3B94FAE3" w14:textId="14848FB9">
      <w:r>
        <w:t xml:space="preserve">In </w:t>
      </w:r>
      <w:r w:rsidR="00CB3D7C">
        <w:t xml:space="preserve">de artikelen I, </w:t>
      </w:r>
      <w:r>
        <w:t>onderdeel K</w:t>
      </w:r>
      <w:r w:rsidR="00CB3D7C">
        <w:t>, II, onderdeel E, en III, onderdeel F,</w:t>
      </w:r>
      <w:r>
        <w:t xml:space="preserve"> vervalt</w:t>
      </w:r>
      <w:r w:rsidR="00CB3D7C">
        <w:t xml:space="preserve"> onderdeel 3.</w:t>
      </w:r>
      <w:r>
        <w:t xml:space="preserve"> </w:t>
      </w:r>
    </w:p>
    <w:p w:rsidR="0097178B" w:rsidRDefault="0097178B" w14:paraId="72501A74" w14:textId="77777777"/>
    <w:p w:rsidR="0097178B" w:rsidRDefault="0097178B" w14:paraId="370E9751" w14:textId="34610536">
      <w:r>
        <w:t>B</w:t>
      </w:r>
    </w:p>
    <w:p w:rsidR="0097178B" w:rsidRDefault="0097178B" w14:paraId="3452C0A2" w14:textId="77777777"/>
    <w:p w:rsidR="0097178B" w:rsidRDefault="00CD3BDA" w14:paraId="7F4899BD" w14:textId="5C4250D8">
      <w:r>
        <w:t>Na artikel I, onderdeel K, wordt een onderdeel ingevoegd, luidende:</w:t>
      </w:r>
    </w:p>
    <w:p w:rsidR="00CD3BDA" w:rsidRDefault="00CD3BDA" w14:paraId="3737CB91" w14:textId="77777777"/>
    <w:p w:rsidR="00CD3BDA" w:rsidRDefault="00B2166C" w14:paraId="1B22B8BA" w14:textId="06D85C0B">
      <w:r>
        <w:t>Ka</w:t>
      </w:r>
    </w:p>
    <w:p w:rsidR="00B2166C" w:rsidRDefault="00B2166C" w14:paraId="549892A5" w14:textId="77777777"/>
    <w:p w:rsidR="00B2166C" w:rsidRDefault="00B2166C" w14:paraId="3F5F5210" w14:textId="6B9C0BAF">
      <w:r>
        <w:t>Artikel 17, derde lid, komt te luiden:</w:t>
      </w:r>
    </w:p>
    <w:p w:rsidR="00B2166C" w:rsidRDefault="00B2166C" w14:paraId="22EEC609" w14:textId="3EB4EDFD">
      <w:r>
        <w:t xml:space="preserve">3. </w:t>
      </w:r>
      <w:r w:rsidRPr="00B2166C">
        <w:t>Het college stelt bij de uitvoering van deze wet de identiteit van de</w:t>
      </w:r>
      <w:r>
        <w:t xml:space="preserve"> </w:t>
      </w:r>
      <w:r w:rsidRPr="00B2166C">
        <w:t xml:space="preserve">belanghebbende vast aan de hand </w:t>
      </w:r>
      <w:proofErr w:type="gramStart"/>
      <w:r w:rsidRPr="00B2166C">
        <w:t>van</w:t>
      </w:r>
      <w:proofErr w:type="gramEnd"/>
      <w:r w:rsidRPr="00B2166C">
        <w:t xml:space="preserve"> een document als bedoeld in</w:t>
      </w:r>
      <w:r>
        <w:t xml:space="preserve"> </w:t>
      </w:r>
      <w:r w:rsidRPr="00B2166C">
        <w:t>artikel 1, eerste lid, onder 1° tot en met 4°, van de Wet op de identificatieplicht. Indien een aanvraag voor het recht op bijstand wordt gedaan met</w:t>
      </w:r>
      <w:r w:rsidR="00733AD9">
        <w:t xml:space="preserve"> </w:t>
      </w:r>
      <w:r w:rsidRPr="00B2166C">
        <w:t>gebruikmaking van een elektronisch identificatiemiddel, wordt het college</w:t>
      </w:r>
      <w:r>
        <w:t xml:space="preserve"> </w:t>
      </w:r>
      <w:r w:rsidRPr="00B2166C">
        <w:t>geacht de identiteit van de belanghebbende te hebben vastgesteld als</w:t>
      </w:r>
      <w:r w:rsidR="00A55D78">
        <w:t xml:space="preserve"> </w:t>
      </w:r>
      <w:r w:rsidRPr="00B2166C">
        <w:t>bedoeld in de eerste zin.</w:t>
      </w:r>
    </w:p>
    <w:p w:rsidR="002460A4" w:rsidRDefault="002460A4" w14:paraId="2EBF9033" w14:textId="77777777"/>
    <w:p w:rsidR="002460A4" w:rsidRDefault="006257E6" w14:paraId="76D2B498" w14:textId="214B11E7">
      <w:r>
        <w:t>C</w:t>
      </w:r>
    </w:p>
    <w:p w:rsidR="002460A4" w:rsidRDefault="002460A4" w14:paraId="17000E80" w14:textId="77777777"/>
    <w:p w:rsidR="007E1844" w:rsidRDefault="007E1844" w14:paraId="412DA941" w14:textId="4BF6C18A">
      <w:r>
        <w:t>Artikel I, onderdeel Q</w:t>
      </w:r>
      <w:r w:rsidR="00E91722">
        <w:t>, onder 1,</w:t>
      </w:r>
      <w:r>
        <w:t xml:space="preserve"> wordt als volgt gewijzigd:</w:t>
      </w:r>
    </w:p>
    <w:p w:rsidR="007E1844" w:rsidP="007E1844" w:rsidRDefault="007E1844" w14:paraId="5E2AD07B" w14:textId="55B8F2B2">
      <w:r>
        <w:t xml:space="preserve">1. </w:t>
      </w:r>
      <w:r w:rsidR="00700008">
        <w:t>Onderdeel f komt te luiden:</w:t>
      </w:r>
    </w:p>
    <w:p w:rsidR="00700008" w:rsidP="007E1844" w:rsidRDefault="00700008" w14:paraId="40D1ED69" w14:textId="77777777"/>
    <w:p w:rsidR="002C32CD" w:rsidP="007E1844" w:rsidRDefault="00700008" w14:paraId="3AAD0566" w14:textId="588F35EC">
      <w:bookmarkStart w:name="_Hlk209780548" w:id="0"/>
      <w:r>
        <w:t>f.</w:t>
      </w:r>
      <w:r w:rsidRPr="002C32CD" w:rsidR="002C32CD">
        <w:t xml:space="preserve"> </w:t>
      </w:r>
      <w:r w:rsidR="002C32CD">
        <w:t xml:space="preserve">De onderdelen n, r, y, </w:t>
      </w:r>
      <w:proofErr w:type="spellStart"/>
      <w:r w:rsidR="002C32CD">
        <w:t>z</w:t>
      </w:r>
      <w:proofErr w:type="spellEnd"/>
      <w:r w:rsidR="002C32CD">
        <w:t xml:space="preserve"> en </w:t>
      </w:r>
      <w:proofErr w:type="spellStart"/>
      <w:r w:rsidR="002C32CD">
        <w:t>aa</w:t>
      </w:r>
      <w:proofErr w:type="spellEnd"/>
      <w:r w:rsidR="002C32CD">
        <w:t xml:space="preserve"> vervallen</w:t>
      </w:r>
      <w:bookmarkEnd w:id="0"/>
      <w:r w:rsidR="00534CC2">
        <w:t>, onder vervanging van de puntkomma aan het slot van onderdeel w door een punt</w:t>
      </w:r>
      <w:r w:rsidR="002C32CD">
        <w:t>.</w:t>
      </w:r>
      <w:r>
        <w:t xml:space="preserve"> </w:t>
      </w:r>
    </w:p>
    <w:p w:rsidR="00700008" w:rsidP="007E1844" w:rsidRDefault="00700008" w14:paraId="3B03A237" w14:textId="77777777"/>
    <w:p w:rsidR="000661CE" w:rsidP="007E1844" w:rsidRDefault="000661CE" w14:paraId="59223730" w14:textId="7A012856">
      <w:r>
        <w:t xml:space="preserve">2. </w:t>
      </w:r>
      <w:r w:rsidR="00354BA9">
        <w:t>Onderdeel g komt te luiden:</w:t>
      </w:r>
    </w:p>
    <w:p w:rsidR="00354BA9" w:rsidP="007E1844" w:rsidRDefault="00354BA9" w14:paraId="1DEEC7AE" w14:textId="77777777"/>
    <w:p w:rsidR="00354BA9" w:rsidP="007E1844" w:rsidRDefault="00354BA9" w14:paraId="002E05C4" w14:textId="083AB4A5">
      <w:bookmarkStart w:name="_Hlk209780565" w:id="1"/>
      <w:r>
        <w:t xml:space="preserve">g. </w:t>
      </w:r>
      <w:r w:rsidR="002C32CD">
        <w:t>In onderdeel q vervalt ‘</w:t>
      </w:r>
      <w:r w:rsidRPr="001C389C" w:rsidR="002C32CD">
        <w:t>een uitkering als bedoeld in artikel 118a, eerste lid, van de Zorgverzekeringswet of</w:t>
      </w:r>
      <w:r w:rsidR="002C32CD">
        <w:t>’.</w:t>
      </w:r>
      <w:bookmarkEnd w:id="1"/>
    </w:p>
    <w:p w:rsidR="00354BA9" w:rsidP="007E1844" w:rsidRDefault="00354BA9" w14:paraId="10F9DB5F" w14:textId="77777777"/>
    <w:p w:rsidR="00354BA9" w:rsidP="007E1844" w:rsidRDefault="00E27467" w14:paraId="12ED7EB5" w14:textId="70C81037">
      <w:r>
        <w:t xml:space="preserve">3. </w:t>
      </w:r>
      <w:r w:rsidR="00BB03CD">
        <w:t>Na</w:t>
      </w:r>
      <w:r w:rsidR="00354BA9">
        <w:t xml:space="preserve"> onderdeel </w:t>
      </w:r>
      <w:r w:rsidR="00534CC2">
        <w:t>g</w:t>
      </w:r>
      <w:r w:rsidR="00354BA9">
        <w:t xml:space="preserve"> word</w:t>
      </w:r>
      <w:r>
        <w:t>en</w:t>
      </w:r>
      <w:r w:rsidR="00354BA9">
        <w:t xml:space="preserve"> </w:t>
      </w:r>
      <w:r>
        <w:t>twee</w:t>
      </w:r>
      <w:r w:rsidR="00354BA9">
        <w:t xml:space="preserve"> onderde</w:t>
      </w:r>
      <w:r>
        <w:t>len</w:t>
      </w:r>
      <w:r w:rsidR="00354BA9">
        <w:t xml:space="preserve"> ingevoegd, luidende:</w:t>
      </w:r>
    </w:p>
    <w:p w:rsidR="00354BA9" w:rsidP="007E1844" w:rsidRDefault="00354BA9" w14:paraId="29CED59B" w14:textId="77777777"/>
    <w:p w:rsidR="00354BA9" w:rsidP="007E1844" w:rsidRDefault="00534CC2" w14:paraId="419B7DB2" w14:textId="46230ABC">
      <w:proofErr w:type="gramStart"/>
      <w:r>
        <w:t>g</w:t>
      </w:r>
      <w:r w:rsidR="00BB03CD">
        <w:t>a</w:t>
      </w:r>
      <w:proofErr w:type="gramEnd"/>
      <w:r w:rsidR="00354BA9">
        <w:t xml:space="preserve">. </w:t>
      </w:r>
      <w:r w:rsidR="00B26B14">
        <w:t xml:space="preserve">Onderdeel </w:t>
      </w:r>
      <w:r w:rsidR="009843CF">
        <w:t>s</w:t>
      </w:r>
      <w:r w:rsidR="00B26B14">
        <w:t xml:space="preserve"> komt te luiden</w:t>
      </w:r>
      <w:r w:rsidR="0021410C">
        <w:t>:</w:t>
      </w:r>
    </w:p>
    <w:p w:rsidR="000661CE" w:rsidP="007E1844" w:rsidRDefault="000661CE" w14:paraId="31C1ABBE" w14:textId="77777777"/>
    <w:p w:rsidR="00700008" w:rsidP="007E1844" w:rsidRDefault="009843CF" w14:paraId="769F8C5A" w14:textId="0EC5A95D">
      <w:r>
        <w:t>s</w:t>
      </w:r>
      <w:r w:rsidR="00700008">
        <w:t xml:space="preserve">. </w:t>
      </w:r>
      <w:r w:rsidRPr="00700008" w:rsidR="00700008">
        <w:t>giften, voor zover zij niet op grond van onderdeel m van de middelen</w:t>
      </w:r>
      <w:r w:rsidR="00AB0747">
        <w:t xml:space="preserve"> </w:t>
      </w:r>
      <w:r w:rsidRPr="00700008" w:rsidR="00700008">
        <w:t>zijn uitgezonderd, en andere dan de in onderdeel l bedoelde vergoedingen</w:t>
      </w:r>
      <w:r w:rsidR="00700008">
        <w:t xml:space="preserve"> </w:t>
      </w:r>
      <w:r w:rsidRPr="00700008" w:rsidR="00700008">
        <w:t>voor materiële en immateriële schade, voor zover deze giften en vergoedingen naar het oordeel van het college in het individuele geval en uit een</w:t>
      </w:r>
      <w:r w:rsidR="00FE1E9C">
        <w:t xml:space="preserve"> </w:t>
      </w:r>
      <w:r w:rsidRPr="00700008" w:rsidR="00700008">
        <w:t xml:space="preserve">oogpunt van bijstandsverlening verantwoord </w:t>
      </w:r>
      <w:proofErr w:type="gramStart"/>
      <w:r w:rsidRPr="00700008" w:rsidR="00700008">
        <w:t>zijn;</w:t>
      </w:r>
      <w:r w:rsidR="00534CC2">
        <w:t>.</w:t>
      </w:r>
      <w:proofErr w:type="gramEnd"/>
    </w:p>
    <w:p w:rsidR="00C46299" w:rsidP="007E1844" w:rsidRDefault="00C46299" w14:paraId="024E7972" w14:textId="77777777"/>
    <w:p w:rsidR="00FA14B7" w:rsidP="00C46299" w:rsidRDefault="00534CC2" w14:paraId="67F55556" w14:textId="495FB8C5">
      <w:proofErr w:type="spellStart"/>
      <w:proofErr w:type="gramStart"/>
      <w:r>
        <w:t>g</w:t>
      </w:r>
      <w:r w:rsidR="00BB03CD">
        <w:t>b</w:t>
      </w:r>
      <w:proofErr w:type="spellEnd"/>
      <w:proofErr w:type="gramEnd"/>
      <w:r w:rsidR="00C46299">
        <w:t xml:space="preserve">. </w:t>
      </w:r>
      <w:r w:rsidR="00FA14B7">
        <w:t>In onderdeel t vervallen ‘de Wet tegemoetkomingen chronisch zieken en gehandicapten</w:t>
      </w:r>
      <w:r w:rsidR="0026196C">
        <w:t>,</w:t>
      </w:r>
      <w:r w:rsidR="00FA14B7">
        <w:t>’ en ‘of artikel 24 van de Wet tegemoetkoming chronisch ziekten en gehandicapten, zoals dat op 31 december 2013 luidde’ en wordt ‘, artikel 3:75’ vervangen door ‘en artikel 3:75’.</w:t>
      </w:r>
    </w:p>
    <w:p w:rsidR="00D51B4F" w:rsidP="007E1844" w:rsidRDefault="00D51B4F" w14:paraId="25D30542" w14:textId="77777777"/>
    <w:p w:rsidR="00D51B4F" w:rsidP="007E1844" w:rsidRDefault="006257E6" w14:paraId="068A0B64" w14:textId="3F70DEA2">
      <w:r>
        <w:t>D</w:t>
      </w:r>
    </w:p>
    <w:p w:rsidR="0020770A" w:rsidP="007E1844" w:rsidRDefault="0020770A" w14:paraId="4BB54327" w14:textId="77777777"/>
    <w:p w:rsidR="0020770A" w:rsidP="007E1844" w:rsidRDefault="007D4FF8" w14:paraId="76AAD34D" w14:textId="67CC89F0">
      <w:r>
        <w:t>Artikel II, onderdeel C, komt te luiden:</w:t>
      </w:r>
    </w:p>
    <w:p w:rsidR="007D4FF8" w:rsidP="007E1844" w:rsidRDefault="007D4FF8" w14:paraId="77AE011C" w14:textId="77777777"/>
    <w:p w:rsidR="00057718" w:rsidP="006257E6" w:rsidRDefault="007D4FF8" w14:paraId="357BF32B" w14:textId="37EA8BF7">
      <w:r>
        <w:t xml:space="preserve">In artikel 8 vervallen het tweede </w:t>
      </w:r>
      <w:r w:rsidR="00A72387">
        <w:t xml:space="preserve">lid </w:t>
      </w:r>
      <w:r>
        <w:t>en het vierde tot en met elfde lid, onder vernummering van het derde lid tot tweede lid.</w:t>
      </w:r>
    </w:p>
    <w:p w:rsidR="0091366E" w:rsidRDefault="0091366E" w14:paraId="536804AD" w14:textId="77777777">
      <w:pPr>
        <w:spacing w:line="240" w:lineRule="auto"/>
      </w:pPr>
    </w:p>
    <w:p w:rsidR="00C601A4" w:rsidRDefault="00D01967" w14:paraId="11B0FF83" w14:textId="6819B4C8">
      <w:pPr>
        <w:spacing w:line="240" w:lineRule="auto"/>
      </w:pPr>
      <w:r>
        <w:t>E</w:t>
      </w:r>
    </w:p>
    <w:p w:rsidR="00C601A4" w:rsidRDefault="00C601A4" w14:paraId="24591FCD" w14:textId="77777777">
      <w:pPr>
        <w:spacing w:line="240" w:lineRule="auto"/>
      </w:pPr>
    </w:p>
    <w:p w:rsidR="00C601A4" w:rsidRDefault="00AE1ED6" w14:paraId="2C9C2343" w14:textId="7EDF945B">
      <w:pPr>
        <w:spacing w:line="240" w:lineRule="auto"/>
      </w:pPr>
      <w:r>
        <w:t>Na artikel II, onderdeel E, wordt een onderdeel ingevoegd, luidende:</w:t>
      </w:r>
    </w:p>
    <w:p w:rsidR="00AE1ED6" w:rsidRDefault="00AE1ED6" w14:paraId="416BC6BA" w14:textId="77777777">
      <w:pPr>
        <w:spacing w:line="240" w:lineRule="auto"/>
      </w:pPr>
    </w:p>
    <w:p w:rsidR="00AE1ED6" w:rsidRDefault="00AE1ED6" w14:paraId="01F3AB26" w14:textId="7B59D2D2">
      <w:pPr>
        <w:spacing w:line="240" w:lineRule="auto"/>
      </w:pPr>
      <w:proofErr w:type="spellStart"/>
      <w:r>
        <w:t>Ea</w:t>
      </w:r>
      <w:proofErr w:type="spellEnd"/>
    </w:p>
    <w:p w:rsidR="00AE1ED6" w:rsidRDefault="00AE1ED6" w14:paraId="7C29EB7A" w14:textId="77777777">
      <w:pPr>
        <w:spacing w:line="240" w:lineRule="auto"/>
      </w:pPr>
    </w:p>
    <w:p w:rsidR="00BF4B15" w:rsidRDefault="00AE1ED6" w14:paraId="562CA3CB" w14:textId="542AD433">
      <w:pPr>
        <w:spacing w:line="240" w:lineRule="auto"/>
      </w:pPr>
      <w:r>
        <w:t>Artikel 13, derde lid, komt te luiden:</w:t>
      </w:r>
    </w:p>
    <w:p w:rsidR="00AE1ED6" w:rsidRDefault="00BF4B15" w14:paraId="74DA5360" w14:textId="39E65641">
      <w:pPr>
        <w:spacing w:line="240" w:lineRule="auto"/>
      </w:pPr>
      <w:r>
        <w:t xml:space="preserve">3. </w:t>
      </w:r>
      <w:r w:rsidRPr="00BF4B15">
        <w:t>Het college stelt bij de uitvoering van deze wet de identiteit van de</w:t>
      </w:r>
      <w:r>
        <w:t xml:space="preserve"> </w:t>
      </w:r>
      <w:r w:rsidRPr="00BF4B15">
        <w:t>belanghebbende vast aan de hand van een document als bedoeld in</w:t>
      </w:r>
      <w:r>
        <w:t xml:space="preserve"> </w:t>
      </w:r>
      <w:r w:rsidRPr="00BF4B15">
        <w:t>artikel 1, eerste lid, onder 1° tot en met 4°, van de Wet op de identificatieplicht. Indien een aanvraag voor het recht op een uitkering wordt gedaan</w:t>
      </w:r>
      <w:r>
        <w:t xml:space="preserve"> </w:t>
      </w:r>
      <w:r w:rsidRPr="00BF4B15">
        <w:t>met gebruikmaking van een elektronisch identificatiemiddel, wordt het</w:t>
      </w:r>
      <w:r>
        <w:t xml:space="preserve"> </w:t>
      </w:r>
      <w:r w:rsidRPr="00BF4B15">
        <w:t>college geacht de identiteit van de belanghebbende te hebben vastgesteld</w:t>
      </w:r>
      <w:r>
        <w:t xml:space="preserve"> </w:t>
      </w:r>
      <w:r w:rsidRPr="00BF4B15">
        <w:t>als bedoeld in de eerste zin.</w:t>
      </w:r>
    </w:p>
    <w:p w:rsidR="00C601A4" w:rsidRDefault="00C601A4" w14:paraId="1C719C05" w14:textId="77777777">
      <w:pPr>
        <w:spacing w:line="240" w:lineRule="auto"/>
      </w:pPr>
    </w:p>
    <w:p w:rsidR="00CC13F3" w:rsidRDefault="00D01967" w14:paraId="6BCC7AD7" w14:textId="7D8C8498">
      <w:pPr>
        <w:spacing w:line="240" w:lineRule="auto"/>
      </w:pPr>
      <w:r>
        <w:t>F</w:t>
      </w:r>
    </w:p>
    <w:p w:rsidR="00C601A4" w:rsidRDefault="00C601A4" w14:paraId="7594EA94" w14:textId="77777777">
      <w:pPr>
        <w:spacing w:line="240" w:lineRule="auto"/>
      </w:pPr>
    </w:p>
    <w:p w:rsidR="00C601A4" w:rsidRDefault="00AE0FC4" w14:paraId="69E2B247" w14:textId="521D63BC">
      <w:pPr>
        <w:spacing w:line="240" w:lineRule="auto"/>
      </w:pPr>
      <w:r>
        <w:t>Na artikel III, onderdeel F, wordt een onderdeel ingevoegd, luidende:</w:t>
      </w:r>
    </w:p>
    <w:p w:rsidR="00AE0FC4" w:rsidRDefault="00AE0FC4" w14:paraId="3A1387D3" w14:textId="77777777">
      <w:pPr>
        <w:spacing w:line="240" w:lineRule="auto"/>
      </w:pPr>
    </w:p>
    <w:p w:rsidR="00AE0FC4" w:rsidRDefault="00AE0FC4" w14:paraId="484FB01C" w14:textId="6525BAA2">
      <w:pPr>
        <w:spacing w:line="240" w:lineRule="auto"/>
      </w:pPr>
      <w:r>
        <w:t>Fa</w:t>
      </w:r>
    </w:p>
    <w:p w:rsidR="00AE0FC4" w:rsidRDefault="00AE0FC4" w14:paraId="20FD0D69" w14:textId="77777777">
      <w:pPr>
        <w:spacing w:line="240" w:lineRule="auto"/>
      </w:pPr>
    </w:p>
    <w:p w:rsidR="00AE0FC4" w:rsidRDefault="00AE0FC4" w14:paraId="16EF3E54" w14:textId="7E429315">
      <w:pPr>
        <w:spacing w:line="240" w:lineRule="auto"/>
      </w:pPr>
      <w:r>
        <w:t>Artikel 13, derde lid, komt te luiden:</w:t>
      </w:r>
    </w:p>
    <w:p w:rsidR="00AE0FC4" w:rsidRDefault="00AE0FC4" w14:paraId="790EEEF4" w14:textId="0507E946">
      <w:pPr>
        <w:spacing w:line="240" w:lineRule="auto"/>
      </w:pPr>
      <w:r>
        <w:t xml:space="preserve">3. </w:t>
      </w:r>
      <w:r w:rsidRPr="00AE0FC4">
        <w:t>Het college stelt bij de uitvoering van deze wet de identiteit van de</w:t>
      </w:r>
      <w:r>
        <w:t xml:space="preserve"> </w:t>
      </w:r>
      <w:r w:rsidRPr="00AE0FC4">
        <w:t>belanghebbende vast aan de hand van een document als bedoeld in</w:t>
      </w:r>
      <w:r>
        <w:t xml:space="preserve"> </w:t>
      </w:r>
      <w:r w:rsidRPr="00AE0FC4">
        <w:t>artikel 1, eerste lid, onder 1° tot en met 4°, van de Wet op de identificatieplicht. Indien een aanvraag voor het recht op een uitkering wordt gedaan</w:t>
      </w:r>
      <w:r>
        <w:t xml:space="preserve"> </w:t>
      </w:r>
      <w:r w:rsidRPr="00AE0FC4">
        <w:t>met gebruikmaking van een elektronisch identificatiemiddel, wordt het</w:t>
      </w:r>
      <w:r>
        <w:t xml:space="preserve"> </w:t>
      </w:r>
      <w:r w:rsidRPr="00AE0FC4">
        <w:t>college geacht de identiteit van de belanghebbende te hebben vastgesteld</w:t>
      </w:r>
      <w:r>
        <w:t xml:space="preserve"> </w:t>
      </w:r>
      <w:r w:rsidRPr="00AE0FC4">
        <w:t>als bedoeld in de eerste zin.</w:t>
      </w:r>
    </w:p>
    <w:p w:rsidR="00C601A4" w:rsidRDefault="00C601A4" w14:paraId="6206DD67" w14:textId="77777777">
      <w:pPr>
        <w:spacing w:line="240" w:lineRule="auto"/>
      </w:pPr>
    </w:p>
    <w:p w:rsidR="00C601A4" w:rsidRDefault="00D01967" w14:paraId="5EB8D291" w14:textId="12C7AB04">
      <w:pPr>
        <w:spacing w:line="240" w:lineRule="auto"/>
      </w:pPr>
      <w:r>
        <w:t>G</w:t>
      </w:r>
    </w:p>
    <w:p w:rsidR="0091366E" w:rsidRDefault="0091366E" w14:paraId="6FAACAFF" w14:textId="77777777">
      <w:pPr>
        <w:spacing w:line="240" w:lineRule="auto"/>
      </w:pPr>
    </w:p>
    <w:p w:rsidR="00CC13F3" w:rsidRDefault="0091366E" w14:paraId="170D2386" w14:textId="26DC441E">
      <w:pPr>
        <w:spacing w:line="240" w:lineRule="auto"/>
      </w:pPr>
      <w:r>
        <w:t>Artikel V wordt als volgt gewijzigd:</w:t>
      </w:r>
    </w:p>
    <w:p w:rsidR="0091366E" w:rsidP="0091366E" w:rsidRDefault="0091366E" w14:paraId="64F424EB" w14:textId="5B200DDD">
      <w:pPr>
        <w:spacing w:line="240" w:lineRule="auto"/>
      </w:pPr>
      <w:r>
        <w:t>1. Voor de tekst wordt de aanduiding ‘1.’ geplaatst.</w:t>
      </w:r>
    </w:p>
    <w:p w:rsidR="008C297C" w:rsidRDefault="0091366E" w14:paraId="2631D63C" w14:textId="7C75CACE">
      <w:pPr>
        <w:spacing w:line="240" w:lineRule="auto"/>
      </w:pPr>
      <w:r>
        <w:t xml:space="preserve">2. </w:t>
      </w:r>
      <w:r w:rsidR="008C297C">
        <w:t>Er worden twee leden toegevoegd, luidende:</w:t>
      </w:r>
    </w:p>
    <w:p w:rsidR="008C297C" w:rsidRDefault="008C297C" w14:paraId="38697D81" w14:textId="77777777">
      <w:pPr>
        <w:spacing w:line="240" w:lineRule="auto"/>
      </w:pPr>
    </w:p>
    <w:p w:rsidR="00CC13F3" w:rsidRDefault="007D5CB6" w14:paraId="0DAC591E" w14:textId="6DF7B3F7">
      <w:pPr>
        <w:spacing w:line="240" w:lineRule="auto"/>
      </w:pPr>
      <w:r>
        <w:t xml:space="preserve">2. </w:t>
      </w:r>
      <w:r w:rsidR="0091366E">
        <w:t xml:space="preserve">In afwijking van het eerste lid, </w:t>
      </w:r>
      <w:r w:rsidR="00882BA3">
        <w:t xml:space="preserve">treden de </w:t>
      </w:r>
      <w:r w:rsidR="004C4DAC">
        <w:t>artikel</w:t>
      </w:r>
      <w:r w:rsidR="00882BA3">
        <w:t>en</w:t>
      </w:r>
      <w:r w:rsidR="004C4DAC">
        <w:t xml:space="preserve"> I, onderde</w:t>
      </w:r>
      <w:r w:rsidR="00882BA3">
        <w:t>len Ka en</w:t>
      </w:r>
      <w:r w:rsidR="004C4DAC">
        <w:t xml:space="preserve"> Q, </w:t>
      </w:r>
      <w:r w:rsidR="00DD7E31">
        <w:t xml:space="preserve">onder 1, </w:t>
      </w:r>
      <w:r w:rsidR="004C4DAC">
        <w:t xml:space="preserve">subonderdelen g, </w:t>
      </w:r>
      <w:r w:rsidR="00EA032B">
        <w:t>g</w:t>
      </w:r>
      <w:r w:rsidR="004C4DAC">
        <w:t xml:space="preserve">a en </w:t>
      </w:r>
      <w:proofErr w:type="spellStart"/>
      <w:r w:rsidR="00EA032B">
        <w:t>g</w:t>
      </w:r>
      <w:r w:rsidR="004C4DAC">
        <w:t>b</w:t>
      </w:r>
      <w:proofErr w:type="spellEnd"/>
      <w:r w:rsidR="001660ED">
        <w:t>,</w:t>
      </w:r>
      <w:r w:rsidR="00E9112F">
        <w:t xml:space="preserve"> II, onderdeel </w:t>
      </w:r>
      <w:proofErr w:type="spellStart"/>
      <w:r w:rsidR="00E9112F">
        <w:t>Ea</w:t>
      </w:r>
      <w:proofErr w:type="spellEnd"/>
      <w:r w:rsidR="00E9112F">
        <w:t>, en III, onderdeel Fa,</w:t>
      </w:r>
      <w:r w:rsidR="004C4DAC">
        <w:t xml:space="preserve"> in werking op het tijdstip waarop </w:t>
      </w:r>
      <w:r w:rsidR="00AC1D07">
        <w:t xml:space="preserve">artikel XXIIIA </w:t>
      </w:r>
      <w:r w:rsidR="001E708A">
        <w:t xml:space="preserve">van de </w:t>
      </w:r>
      <w:r w:rsidR="001E708A">
        <w:lastRenderedPageBreak/>
        <w:t xml:space="preserve">Verzamelwet SZW 2026 </w:t>
      </w:r>
      <w:r w:rsidR="00AC1D07">
        <w:t>in werking treedt</w:t>
      </w:r>
      <w:r w:rsidR="001E708A">
        <w:t xml:space="preserve">, met dien verstande dat artikel XXIIIA van de Verzamelwet SZW 2026 in werking treedt voordat </w:t>
      </w:r>
      <w:r w:rsidR="00544780">
        <w:t xml:space="preserve">de artikelen </w:t>
      </w:r>
      <w:r w:rsidRPr="001E708A" w:rsidR="001E708A">
        <w:t>I, onderde</w:t>
      </w:r>
      <w:r w:rsidR="00544780">
        <w:t>len Ka en</w:t>
      </w:r>
      <w:r w:rsidRPr="001E708A" w:rsidR="001E708A">
        <w:t xml:space="preserve"> Q, </w:t>
      </w:r>
      <w:r w:rsidR="00DD7E31">
        <w:t xml:space="preserve">onder 1, </w:t>
      </w:r>
      <w:r w:rsidRPr="001E708A" w:rsidR="001E708A">
        <w:t xml:space="preserve">subonderdelen g, </w:t>
      </w:r>
      <w:r w:rsidR="00EA032B">
        <w:t>g</w:t>
      </w:r>
      <w:r w:rsidRPr="001E708A" w:rsidR="001E708A">
        <w:t xml:space="preserve">a en </w:t>
      </w:r>
      <w:proofErr w:type="spellStart"/>
      <w:r w:rsidR="00EA032B">
        <w:t>g</w:t>
      </w:r>
      <w:r w:rsidRPr="001E708A" w:rsidR="001E708A">
        <w:t>b</w:t>
      </w:r>
      <w:proofErr w:type="spellEnd"/>
      <w:r w:rsidRPr="001E708A" w:rsidR="001E708A">
        <w:t>,</w:t>
      </w:r>
      <w:r w:rsidR="00544780">
        <w:t xml:space="preserve"> II, onderdeel </w:t>
      </w:r>
      <w:proofErr w:type="spellStart"/>
      <w:r w:rsidR="00544780">
        <w:t>Ea</w:t>
      </w:r>
      <w:proofErr w:type="spellEnd"/>
      <w:r w:rsidR="00544780">
        <w:t>, en III, onderdeel Fa,</w:t>
      </w:r>
      <w:r w:rsidRPr="001E708A" w:rsidR="001E708A">
        <w:t xml:space="preserve"> </w:t>
      </w:r>
      <w:r w:rsidR="001E708A">
        <w:t xml:space="preserve">van deze wet in werking </w:t>
      </w:r>
      <w:r w:rsidR="00544780">
        <w:t>treden</w:t>
      </w:r>
      <w:r w:rsidR="001E708A">
        <w:t>.</w:t>
      </w:r>
    </w:p>
    <w:p w:rsidR="007D5CB6" w:rsidRDefault="007D5CB6" w14:paraId="18D52EDE" w14:textId="667ED690">
      <w:pPr>
        <w:spacing w:line="240" w:lineRule="auto"/>
      </w:pPr>
      <w:r>
        <w:t xml:space="preserve">3. Indien artikel XXIIIA van de Verzamelwet SZW 2026 in werking treedt na 1 januari 2026, werkt de inwerkingtreding van </w:t>
      </w:r>
      <w:r w:rsidR="00EE1AC6">
        <w:t xml:space="preserve">de artikelen </w:t>
      </w:r>
      <w:r w:rsidRPr="001E708A" w:rsidR="00EE1AC6">
        <w:t>I, onderde</w:t>
      </w:r>
      <w:r w:rsidR="00EE1AC6">
        <w:t>len Ka en</w:t>
      </w:r>
      <w:r w:rsidRPr="001E708A" w:rsidR="00EE1AC6">
        <w:t xml:space="preserve"> Q, </w:t>
      </w:r>
      <w:r w:rsidR="00EE1AC6">
        <w:t xml:space="preserve">onder 1, </w:t>
      </w:r>
      <w:r w:rsidRPr="001E708A" w:rsidR="00EE1AC6">
        <w:t xml:space="preserve">subonderdelen g, </w:t>
      </w:r>
      <w:r w:rsidR="00EE1AC6">
        <w:t>g</w:t>
      </w:r>
      <w:r w:rsidRPr="001E708A" w:rsidR="00EE1AC6">
        <w:t xml:space="preserve">a en </w:t>
      </w:r>
      <w:proofErr w:type="spellStart"/>
      <w:r w:rsidR="00EE1AC6">
        <w:t>g</w:t>
      </w:r>
      <w:r w:rsidRPr="001E708A" w:rsidR="00EE1AC6">
        <w:t>b</w:t>
      </w:r>
      <w:proofErr w:type="spellEnd"/>
      <w:r w:rsidRPr="001E708A" w:rsidR="00EE1AC6">
        <w:t>,</w:t>
      </w:r>
      <w:r w:rsidR="00EE1AC6">
        <w:t xml:space="preserve"> II, onderdeel </w:t>
      </w:r>
      <w:proofErr w:type="spellStart"/>
      <w:r w:rsidR="00EE1AC6">
        <w:t>Ea</w:t>
      </w:r>
      <w:proofErr w:type="spellEnd"/>
      <w:r w:rsidR="00EE1AC6">
        <w:t>, en III, onderdeel Fa,</w:t>
      </w:r>
      <w:r>
        <w:t xml:space="preserve"> van deze wet terug tot en met 1 januari 2026.</w:t>
      </w:r>
    </w:p>
    <w:p w:rsidR="00EF4CFD" w:rsidRDefault="00EF4CFD" w14:paraId="227E3853" w14:textId="77777777">
      <w:pPr>
        <w:spacing w:line="240" w:lineRule="auto"/>
      </w:pPr>
    </w:p>
    <w:p w:rsidR="00057718" w:rsidRDefault="006B592C" w14:paraId="4F48C3E8" w14:textId="337A84A5">
      <w:pPr>
        <w:spacing w:line="240" w:lineRule="auto"/>
      </w:pPr>
      <w:r>
        <w:t>2</w:t>
      </w:r>
    </w:p>
    <w:p w:rsidR="00EF4CFD" w:rsidRDefault="00EF4CFD" w14:paraId="03BBEEBA" w14:textId="77777777">
      <w:pPr>
        <w:spacing w:line="240" w:lineRule="auto"/>
      </w:pPr>
    </w:p>
    <w:p w:rsidR="00057718" w:rsidRDefault="00057718" w14:paraId="26AEB59A" w14:textId="77777777">
      <w:pPr>
        <w:spacing w:line="240" w:lineRule="auto"/>
      </w:pPr>
      <w:r>
        <w:t>Artikel XXIV wordt als volgt gewijzigd:</w:t>
      </w:r>
    </w:p>
    <w:p w:rsidR="00C05A66" w:rsidP="00057718" w:rsidRDefault="00057718" w14:paraId="5D3D0592" w14:textId="47769ABD">
      <w:pPr>
        <w:spacing w:line="240" w:lineRule="auto"/>
      </w:pPr>
      <w:r>
        <w:t xml:space="preserve">1. </w:t>
      </w:r>
      <w:r w:rsidR="00C05A66">
        <w:t>Voor de tekst wordt de aanduiding ‘1.’ geplaatst.</w:t>
      </w:r>
    </w:p>
    <w:p w:rsidR="003522D3" w:rsidP="00057718" w:rsidRDefault="00C05A66" w14:paraId="0F831697" w14:textId="0632FB47">
      <w:pPr>
        <w:spacing w:line="240" w:lineRule="auto"/>
      </w:pPr>
      <w:r>
        <w:t xml:space="preserve">2. </w:t>
      </w:r>
      <w:r w:rsidR="003522D3">
        <w:t>Er wordt een lid toegevoegd, luidende:</w:t>
      </w:r>
    </w:p>
    <w:p w:rsidR="003522D3" w:rsidP="00057718" w:rsidRDefault="003522D3" w14:paraId="1975F856" w14:textId="77777777">
      <w:pPr>
        <w:spacing w:line="240" w:lineRule="auto"/>
      </w:pPr>
    </w:p>
    <w:p w:rsidR="00063A7B" w:rsidP="00057718" w:rsidRDefault="003522D3" w14:paraId="6C17881F" w14:textId="7E3F8408">
      <w:pPr>
        <w:spacing w:line="240" w:lineRule="auto"/>
      </w:pPr>
      <w:r>
        <w:t xml:space="preserve">2. </w:t>
      </w:r>
      <w:r w:rsidR="00BB6F96">
        <w:t>In afwijking van het eerste lid, treedt a</w:t>
      </w:r>
      <w:r w:rsidR="007B1AD2">
        <w:t>rtikel XXIIIA in werking met ingang van 1 januari 2026</w:t>
      </w:r>
      <w:r w:rsidR="000A6460">
        <w:t xml:space="preserve">. </w:t>
      </w:r>
      <w:proofErr w:type="gramStart"/>
      <w:r w:rsidR="000A6460">
        <w:t>Indien</w:t>
      </w:r>
      <w:proofErr w:type="gramEnd"/>
      <w:r w:rsidR="000A6460">
        <w:t xml:space="preserve"> het Staatsblad waarin deze wet wordt geplaatst, wordt uitgegeven na 31 december 2025, treedt artikel XXIIIA in werking met ingang van de dag na de datum van uitgifte van het Staatsblad waarin deze wet wordt geplaatst.</w:t>
      </w:r>
    </w:p>
    <w:p w:rsidR="008D4F46" w:rsidP="005B6E02" w:rsidRDefault="008D4F46" w14:paraId="04F48B34" w14:textId="77777777">
      <w:pPr>
        <w:pStyle w:val="Geenafstand"/>
        <w:rPr>
          <w:rFonts w:ascii="Verdana" w:hAnsi="Verdana"/>
          <w:b/>
          <w:bCs/>
          <w:sz w:val="18"/>
          <w:szCs w:val="18"/>
        </w:rPr>
      </w:pPr>
    </w:p>
    <w:p w:rsidRPr="00CD0FA7" w:rsidR="005B6E02" w:rsidP="005B6E02" w:rsidRDefault="005B6E02" w14:paraId="7412FBA6" w14:textId="3370AEF4">
      <w:pPr>
        <w:pStyle w:val="Geenafstand"/>
        <w:rPr>
          <w:rFonts w:ascii="Verdana" w:hAnsi="Verdana"/>
          <w:b/>
          <w:bCs/>
          <w:sz w:val="18"/>
          <w:szCs w:val="18"/>
        </w:rPr>
      </w:pPr>
      <w:r w:rsidRPr="00CD0FA7">
        <w:rPr>
          <w:rFonts w:ascii="Verdana" w:hAnsi="Verdana"/>
          <w:b/>
          <w:bCs/>
          <w:sz w:val="18"/>
          <w:szCs w:val="18"/>
        </w:rPr>
        <w:t>Toelichting</w:t>
      </w:r>
    </w:p>
    <w:p w:rsidR="00520943" w:rsidP="005B6E02" w:rsidRDefault="00520943" w14:paraId="19DEB2D7" w14:textId="77F8E335">
      <w:r>
        <w:t xml:space="preserve">Deze nota van wijziging voegt een artikel toe aan het voorstel van wet </w:t>
      </w:r>
      <w:r w:rsidR="00615B42">
        <w:t xml:space="preserve">waarmee de Participatiewet in balans wordt aangepast </w:t>
      </w:r>
      <w:r>
        <w:t xml:space="preserve">en wijzigt artikel </w:t>
      </w:r>
      <w:r w:rsidR="00D466F6">
        <w:t>XXIV</w:t>
      </w:r>
      <w:r>
        <w:t>, dat gaat over de inwerkingtreding van het voorstel van wet. Deze wijzigingen worden hierna toegelicht.</w:t>
      </w:r>
    </w:p>
    <w:p w:rsidR="00520943" w:rsidP="005B6E02" w:rsidRDefault="00520943" w14:paraId="4F5D13DA" w14:textId="77777777"/>
    <w:p w:rsidR="00AD0E00" w:rsidP="005B6E02" w:rsidRDefault="00AD0E00" w14:paraId="11DC698D" w14:textId="5B3A5D4E">
      <w:pPr>
        <w:rPr>
          <w:i/>
          <w:iCs/>
        </w:rPr>
      </w:pPr>
      <w:r>
        <w:rPr>
          <w:i/>
          <w:iCs/>
        </w:rPr>
        <w:t>Artikel XXIIIA, onderde</w:t>
      </w:r>
      <w:r w:rsidR="00E924F5">
        <w:rPr>
          <w:i/>
          <w:iCs/>
        </w:rPr>
        <w:t>len</w:t>
      </w:r>
      <w:r>
        <w:rPr>
          <w:i/>
          <w:iCs/>
        </w:rPr>
        <w:t xml:space="preserve"> </w:t>
      </w:r>
      <w:proofErr w:type="gramStart"/>
      <w:r>
        <w:rPr>
          <w:i/>
          <w:iCs/>
        </w:rPr>
        <w:t>A</w:t>
      </w:r>
      <w:r w:rsidR="00D01967">
        <w:rPr>
          <w:i/>
          <w:iCs/>
        </w:rPr>
        <w:t>,</w:t>
      </w:r>
      <w:r w:rsidR="00E924F5">
        <w:rPr>
          <w:i/>
          <w:iCs/>
        </w:rPr>
        <w:t>B</w:t>
      </w:r>
      <w:proofErr w:type="gramEnd"/>
      <w:r w:rsidR="00D01967">
        <w:rPr>
          <w:i/>
          <w:iCs/>
        </w:rPr>
        <w:t>, E en F</w:t>
      </w:r>
    </w:p>
    <w:p w:rsidR="00617CCD" w:rsidP="005B6E02" w:rsidRDefault="00997CAF" w14:paraId="6F4979A2" w14:textId="2E1DFDCC">
      <w:r>
        <w:t xml:space="preserve">In de artikelen I, onderdeel K, II, onderdeel E, en III, onderdeel F, van de Participatiewet in balans zijn twee wijzigingen van artikel 17 van de Participatiewet, artikel 13 van de </w:t>
      </w:r>
      <w:r w:rsidRPr="00997CAF">
        <w:t>Wet inkomensvoorziening oudere en gedeeltelijk arbeidsongeschikte werkloze werknemers</w:t>
      </w:r>
      <w:r w:rsidR="0040462F">
        <w:t xml:space="preserve"> (IOAW)</w:t>
      </w:r>
      <w:r>
        <w:t xml:space="preserve"> respectievelijk artikel 13 van de </w:t>
      </w:r>
      <w:r w:rsidRPr="00997CAF">
        <w:t>Wet inkomensvoorziening oudere en gedeeltelijk arbeidsongeschikte gewezen zelfstandigen</w:t>
      </w:r>
      <w:r w:rsidR="0040462F">
        <w:t xml:space="preserve"> (IOAZ)</w:t>
      </w:r>
      <w:r>
        <w:t xml:space="preserve"> opgenomen. </w:t>
      </w:r>
      <w:r w:rsidR="004F235E">
        <w:t>Het gaat</w:t>
      </w:r>
      <w:r>
        <w:t xml:space="preserve"> enerzijds</w:t>
      </w:r>
      <w:r w:rsidR="00557B38">
        <w:t xml:space="preserve"> om</w:t>
      </w:r>
      <w:r>
        <w:t xml:space="preserve"> een splitsing van de bestaande inlichtingenplicht</w:t>
      </w:r>
      <w:r w:rsidR="00566966">
        <w:t>en</w:t>
      </w:r>
      <w:r>
        <w:t xml:space="preserve"> die in die artikelen zijn opgenomen en anderzijds het toevoegen van de mogelijkheid voor het college om de identiteit van een belanghebbende vast te stellen aan de hand van een rijbewijs</w:t>
      </w:r>
      <w:r w:rsidR="00D25988">
        <w:t xml:space="preserve"> of </w:t>
      </w:r>
      <w:proofErr w:type="spellStart"/>
      <w:r w:rsidR="00D25988">
        <w:t>DigiD</w:t>
      </w:r>
      <w:proofErr w:type="spellEnd"/>
      <w:r>
        <w:t xml:space="preserve">. </w:t>
      </w:r>
    </w:p>
    <w:p w:rsidR="00617CCD" w:rsidP="005B6E02" w:rsidRDefault="00617CCD" w14:paraId="7BE105BC" w14:textId="77777777"/>
    <w:p w:rsidR="00441E3A" w:rsidP="00441E3A" w:rsidRDefault="00617CCD" w14:paraId="58090911" w14:textId="67D18240">
      <w:r>
        <w:t xml:space="preserve">De splitsing van de inlichtingenplichten </w:t>
      </w:r>
      <w:r w:rsidR="00441E3A">
        <w:t>houdt verband</w:t>
      </w:r>
      <w:r>
        <w:t xml:space="preserve"> met het </w:t>
      </w:r>
      <w:r w:rsidR="00441E3A">
        <w:t xml:space="preserve">bij koninklijke boodschap van 4 juli 2025 ingediende voorstel van wet houdende regels met betrekking tot de handhaving van de sociale zekerheid om meer passend handhaven mogelijk te maken (Wet handhaving sociale zekerheid) (Kamerstukken 36785). Deze wijziging zal daarom pas in werking kunnen treden op het moment dat dat wetsvoorstel tot wet is verheven en in werking treedt. De mogelijkheid voor het college om de identiteit van de belanghebbende aan de hand van een rijbewijs </w:t>
      </w:r>
      <w:r w:rsidR="00D25988">
        <w:t xml:space="preserve">of </w:t>
      </w:r>
      <w:proofErr w:type="spellStart"/>
      <w:r w:rsidR="00D25988">
        <w:t>DigiD</w:t>
      </w:r>
      <w:proofErr w:type="spellEnd"/>
      <w:r w:rsidR="00D25988">
        <w:t xml:space="preserve"> </w:t>
      </w:r>
      <w:r w:rsidR="00441E3A">
        <w:t xml:space="preserve">vast te stellen, dient daarentegen in werking te treden met ingang van 1 januari 2026. </w:t>
      </w:r>
    </w:p>
    <w:p w:rsidR="00441E3A" w:rsidP="00441E3A" w:rsidRDefault="00441E3A" w14:paraId="587639C5" w14:textId="77777777"/>
    <w:p w:rsidRPr="00AD0E00" w:rsidR="00AD0E00" w:rsidP="00441E3A" w:rsidRDefault="00441E3A" w14:paraId="74C09B59" w14:textId="691A4F47">
      <w:r>
        <w:t xml:space="preserve">De eerdergenoemde onderdelen van de Participatiewet in balans zijn nu zo geformuleerd, dat bij een gesplitste inwerkingtreding van de daarin opgenomen wijzigingen, </w:t>
      </w:r>
      <w:r w:rsidR="0040462F">
        <w:t xml:space="preserve">het huidige vierde lid van de eerdergenoemde artikelen </w:t>
      </w:r>
      <w:r w:rsidR="005E711D">
        <w:t>zou worden</w:t>
      </w:r>
      <w:r w:rsidR="0040462F">
        <w:t xml:space="preserve"> overschreven. Dit zou betekenen dat er niet langer een verplichting bestaat voor een belanghebbende om op verzoek van het college een identiteitsdocument te tonen. Om dit onbedoelde effect te voorkomen, </w:t>
      </w:r>
      <w:r w:rsidR="003865D3">
        <w:t>zal</w:t>
      </w:r>
      <w:r w:rsidR="0040462F">
        <w:t xml:space="preserve"> de toevoeging van de mogelijkheid om de identiteit vast te stellen met een rijbewijs </w:t>
      </w:r>
      <w:r w:rsidR="00D25988">
        <w:t xml:space="preserve">of </w:t>
      </w:r>
      <w:proofErr w:type="spellStart"/>
      <w:r w:rsidR="00D25988">
        <w:t>DigiD</w:t>
      </w:r>
      <w:proofErr w:type="spellEnd"/>
      <w:r w:rsidR="00D25988">
        <w:t xml:space="preserve"> </w:t>
      </w:r>
      <w:r w:rsidR="003865D3">
        <w:t xml:space="preserve">worden </w:t>
      </w:r>
      <w:r w:rsidR="0040462F">
        <w:t>opgenomen in aparte onderdelen</w:t>
      </w:r>
      <w:r w:rsidR="003865D3">
        <w:t xml:space="preserve"> van de artikelen I, II en III van de Participatiewet in balans. De toevoeging is hierbij </w:t>
      </w:r>
      <w:r w:rsidR="0040462F">
        <w:t>expliciet geformuleerd als een wijziging van het derde lid van de artikelen 17 van de Participatiewet, 13 van de IOAW en 13 van de IOAZ.</w:t>
      </w:r>
    </w:p>
    <w:p w:rsidR="00AD0E00" w:rsidP="005B6E02" w:rsidRDefault="00AD0E00" w14:paraId="34D3ECA5" w14:textId="77777777"/>
    <w:p w:rsidRPr="008D4F46" w:rsidR="00520943" w:rsidP="005B6E02" w:rsidRDefault="00FF1075" w14:paraId="2CECD3DE" w14:textId="7342B8EF">
      <w:pPr>
        <w:rPr>
          <w:i/>
          <w:iCs/>
        </w:rPr>
      </w:pPr>
      <w:r>
        <w:rPr>
          <w:i/>
          <w:iCs/>
        </w:rPr>
        <w:t>A</w:t>
      </w:r>
      <w:r w:rsidR="00520943">
        <w:rPr>
          <w:i/>
          <w:iCs/>
        </w:rPr>
        <w:t>rtikel XXIIIA</w:t>
      </w:r>
      <w:r w:rsidR="00AC1D07">
        <w:rPr>
          <w:i/>
          <w:iCs/>
        </w:rPr>
        <w:t xml:space="preserve">, onderdelen </w:t>
      </w:r>
      <w:r w:rsidR="00E924F5">
        <w:rPr>
          <w:i/>
          <w:iCs/>
        </w:rPr>
        <w:t>C en D</w:t>
      </w:r>
    </w:p>
    <w:p w:rsidR="00063A7B" w:rsidP="005B6E02" w:rsidRDefault="005B6E02" w14:paraId="57A1EF80" w14:textId="40A06A9B">
      <w:r>
        <w:lastRenderedPageBreak/>
        <w:t xml:space="preserve">De wet Participatiewet in Balans treedt gefaseerd in werking. Sommige onderdelen van de wet treden per 1 januari 2026 in werking en andere onderdelen treden in werking per 1 januari 2027. Hierdoor krijgen gemeenten de tijd om zich zorgvuldig voor te bereiden. Het ene onderdeel vergt meer tijd voor invoering dan het andere onderdeel, bijvoorbeeld vanwege aanpassingen in de ICT-systemen. Door deze gefaseerde inwerkingtreding is een technische omissie ontstaan. Door het onderdeel ‘giften en kostenbesparende maatregelen’ krijgt artikel 31, tweede lid, onderdeel n, </w:t>
      </w:r>
      <w:r w:rsidR="007D049D">
        <w:t>van de Participatiewet</w:t>
      </w:r>
      <w:r>
        <w:t xml:space="preserve"> een nieuwe invulling. Dit onderdeel treedt per 1</w:t>
      </w:r>
      <w:r w:rsidR="007D049D">
        <w:t xml:space="preserve"> januari </w:t>
      </w:r>
      <w:r>
        <w:t xml:space="preserve">2026 in werking. In de huidige Participatiewet regelt artikel 31, tweede lid, onderdeel n, </w:t>
      </w:r>
      <w:r w:rsidR="001242C0">
        <w:t>van de Participatiewet</w:t>
      </w:r>
      <w:r>
        <w:t xml:space="preserve"> de algemene tijdelijke gedeeltelijke inkomstenvrijlating. De </w:t>
      </w:r>
      <w:r w:rsidR="001242C0">
        <w:t>Participatiewet in balans</w:t>
      </w:r>
      <w:r>
        <w:t xml:space="preserve"> introduceert een nieuwe bijverdienregeling waardoor artikel 31, tweede lid, onderdeel n, </w:t>
      </w:r>
      <w:r w:rsidR="008D1793">
        <w:t>van de Participatiewet</w:t>
      </w:r>
      <w:r>
        <w:t xml:space="preserve"> komt te vervallen. Vanwege </w:t>
      </w:r>
      <w:r w:rsidR="00EB27B4">
        <w:t xml:space="preserve">aanpassen van </w:t>
      </w:r>
      <w:r>
        <w:t>de ICT-systemen van gemeenten kan de nieuwe bijverdienregeling pas per 1</w:t>
      </w:r>
      <w:r w:rsidR="0013620B">
        <w:t xml:space="preserve"> januari </w:t>
      </w:r>
      <w:r>
        <w:t xml:space="preserve">2027 in werking treden. </w:t>
      </w:r>
      <w:r w:rsidR="0013620B">
        <w:t>T</w:t>
      </w:r>
      <w:r>
        <w:t xml:space="preserve">ot die tijd blijven de huidige bijverdienregelingen in de </w:t>
      </w:r>
      <w:r w:rsidR="0013620B">
        <w:t>Participatiewet</w:t>
      </w:r>
      <w:r>
        <w:t xml:space="preserve"> bestaan. Dat </w:t>
      </w:r>
      <w:r w:rsidRPr="001D1351">
        <w:t xml:space="preserve">betekent dat artikel 31, tweede lid, onderdeel n, </w:t>
      </w:r>
      <w:r w:rsidR="0013620B">
        <w:t>van de Participatiewet</w:t>
      </w:r>
      <w:r w:rsidRPr="001D1351">
        <w:t xml:space="preserve"> nog geen nieuwe invulling kan krijgen</w:t>
      </w:r>
      <w:r>
        <w:t xml:space="preserve"> per </w:t>
      </w:r>
      <w:r w:rsidR="0013620B">
        <w:t xml:space="preserve">1 januari </w:t>
      </w:r>
      <w:r>
        <w:t>2026</w:t>
      </w:r>
      <w:r w:rsidRPr="001D1351">
        <w:t>.</w:t>
      </w:r>
      <w:r w:rsidR="00EB27B4">
        <w:t xml:space="preserve"> Dit zou betekenen dat de nieuwe regels rondom giften en kostenbesparende maatregelen niet voor 1 januari 2027 inwerking kunnen treden. Dat is onwenselijk.</w:t>
      </w:r>
      <w:r w:rsidRPr="001D1351">
        <w:t xml:space="preserve"> </w:t>
      </w:r>
      <w:r w:rsidR="004C266D">
        <w:t xml:space="preserve">In onderdeel </w:t>
      </w:r>
      <w:r w:rsidR="00D43297">
        <w:t>C</w:t>
      </w:r>
      <w:r w:rsidR="004C266D">
        <w:t xml:space="preserve"> </w:t>
      </w:r>
      <w:r w:rsidR="00924A3A">
        <w:t xml:space="preserve">van het nieuwe artikel XXIIIA </w:t>
      </w:r>
      <w:r w:rsidR="004C266D">
        <w:t>zijn wijzigingen opgenomen</w:t>
      </w:r>
      <w:r w:rsidR="00E03BE8">
        <w:t xml:space="preserve"> o</w:t>
      </w:r>
      <w:r w:rsidRPr="001D1351">
        <w:t>m het onderdeel ‘giften en kostenbesparende maatregelen’ alsnog per 1</w:t>
      </w:r>
      <w:r w:rsidR="0013620B">
        <w:t xml:space="preserve"> januari </w:t>
      </w:r>
      <w:r w:rsidRPr="001D1351">
        <w:t>2026 in werking te kunnen laten treden</w:t>
      </w:r>
      <w:r w:rsidR="00E03BE8">
        <w:t>.</w:t>
      </w:r>
      <w:r w:rsidR="0013620B">
        <w:t xml:space="preserve"> </w:t>
      </w:r>
    </w:p>
    <w:p w:rsidR="004C266D" w:rsidP="005B6E02" w:rsidRDefault="004C266D" w14:paraId="43BBE08E" w14:textId="77777777"/>
    <w:p w:rsidR="00352BC7" w:rsidP="00380DD8" w:rsidRDefault="004C266D" w14:paraId="0DFA94C8" w14:textId="5905F84B">
      <w:r>
        <w:t xml:space="preserve">Daarnaast </w:t>
      </w:r>
      <w:r w:rsidR="00F67E41">
        <w:t xml:space="preserve">worden met onderdeel </w:t>
      </w:r>
      <w:r w:rsidR="00D43297">
        <w:t>C</w:t>
      </w:r>
      <w:r w:rsidR="00F67E41">
        <w:t xml:space="preserve"> twee onjuistheden hersteld. In de Participatiewet in balans is opgenomen dat artikel 31, tweede lid, onderdelen q en t, </w:t>
      </w:r>
      <w:r w:rsidR="004B2453">
        <w:t xml:space="preserve">van de Participatiewet </w:t>
      </w:r>
      <w:r w:rsidR="00F67E41">
        <w:t xml:space="preserve">kunnen komen te vervallen, omdat in die onderdelen werd verwezen naar verstrekkingen die al geruime tijd zijn afgeschaft. Voor onderdeel q geldt echter dat alleen de </w:t>
      </w:r>
      <w:r w:rsidRPr="00F67E41" w:rsidR="00F67E41">
        <w:t>uitkering als bedoeld in artikel 118a, eerste lid, van de Zorgverzekeringswet</w:t>
      </w:r>
      <w:r w:rsidR="00F67E41">
        <w:t xml:space="preserve"> is afgeschaft. In onderdeel </w:t>
      </w:r>
      <w:r w:rsidR="00D43297">
        <w:t>C</w:t>
      </w:r>
      <w:r w:rsidR="00F67E41">
        <w:t xml:space="preserve"> is daarom een wijziging opgenomen waa</w:t>
      </w:r>
      <w:r w:rsidR="00C03E57">
        <w:t>rdoor</w:t>
      </w:r>
      <w:r w:rsidR="00F67E41">
        <w:t xml:space="preserve"> in artikel 31, tweede lid, onderdeel q, alleen de verwijzing naar de hiervoor genoemde uitkering </w:t>
      </w:r>
      <w:r w:rsidR="00C03E57">
        <w:t>wordt geschrapt.</w:t>
      </w:r>
      <w:r w:rsidR="00380DD8">
        <w:t xml:space="preserve"> </w:t>
      </w:r>
    </w:p>
    <w:p w:rsidR="004B2453" w:rsidP="00380DD8" w:rsidRDefault="004B2453" w14:paraId="33DC5A9D" w14:textId="77777777"/>
    <w:p w:rsidR="004B2453" w:rsidP="00380DD8" w:rsidRDefault="0038055A" w14:paraId="686220D5" w14:textId="6522CD2F">
      <w:r>
        <w:t>In plaats van de</w:t>
      </w:r>
      <w:r w:rsidR="004B2453">
        <w:t xml:space="preserve"> voorgenomen schrapping van artikel 31, tweede lid, onderdeel t, word</w:t>
      </w:r>
      <w:r w:rsidR="004C3474">
        <w:t>en</w:t>
      </w:r>
      <w:r w:rsidR="004B2453">
        <w:t xml:space="preserve"> met deze nota </w:t>
      </w:r>
      <w:r w:rsidR="00483909">
        <w:t xml:space="preserve">van wijziging </w:t>
      </w:r>
      <w:r>
        <w:t>alleen</w:t>
      </w:r>
      <w:r w:rsidR="00F22592">
        <w:t xml:space="preserve"> de verwijzing</w:t>
      </w:r>
      <w:r w:rsidR="00E63520">
        <w:t>en</w:t>
      </w:r>
      <w:r w:rsidR="00F22592">
        <w:t xml:space="preserve"> naar de Wet tegemoetkoming chronisch zieken en gehandicapten</w:t>
      </w:r>
      <w:r>
        <w:t xml:space="preserve"> geschrapt. Dit</w:t>
      </w:r>
      <w:r w:rsidR="00F22592">
        <w:t xml:space="preserve"> omdat deze wet al geruime tijd niet meer bestaat</w:t>
      </w:r>
      <w:r>
        <w:t>, in tegenstelling tot de overige artikelen die worden genoemd in onderdeel t.</w:t>
      </w:r>
    </w:p>
    <w:p w:rsidR="00E03BE8" w:rsidP="005B6E02" w:rsidRDefault="00E03BE8" w14:paraId="74645151" w14:textId="77777777"/>
    <w:p w:rsidR="00E03BE8" w:rsidP="005B6E02" w:rsidRDefault="005B54EC" w14:paraId="0C322E78" w14:textId="609F9B82">
      <w:r>
        <w:t>Tot slot</w:t>
      </w:r>
      <w:r w:rsidR="00E03BE8">
        <w:t xml:space="preserve"> klopt de wijzigingsopdracht die in artikel II, onderdeel C, van de Participatiewet in balans is opgenomen taalkundig niet. Dit wordt met onderdeel </w:t>
      </w:r>
      <w:r w:rsidR="00D43297">
        <w:t>D</w:t>
      </w:r>
      <w:r w:rsidR="00924A3A">
        <w:t xml:space="preserve"> van het nieuwe artikel XXIIIA</w:t>
      </w:r>
      <w:r w:rsidR="00E03BE8">
        <w:t xml:space="preserve"> hersteld. </w:t>
      </w:r>
    </w:p>
    <w:p w:rsidR="00683690" w:rsidP="005B6E02" w:rsidRDefault="00683690" w14:paraId="77B14599" w14:textId="77777777"/>
    <w:p w:rsidR="00683690" w:rsidP="005B6E02" w:rsidRDefault="00176F5E" w14:paraId="26CD478D" w14:textId="6EE95E50">
      <w:pPr>
        <w:rPr>
          <w:i/>
          <w:iCs/>
        </w:rPr>
      </w:pPr>
      <w:r>
        <w:rPr>
          <w:i/>
          <w:iCs/>
        </w:rPr>
        <w:t>A</w:t>
      </w:r>
      <w:r w:rsidR="00683690">
        <w:rPr>
          <w:i/>
          <w:iCs/>
        </w:rPr>
        <w:t>rtikel</w:t>
      </w:r>
      <w:r w:rsidR="00E635C4">
        <w:rPr>
          <w:i/>
          <w:iCs/>
        </w:rPr>
        <w:t>en XXI</w:t>
      </w:r>
      <w:r w:rsidR="002B2CE4">
        <w:rPr>
          <w:i/>
          <w:iCs/>
        </w:rPr>
        <w:t>I</w:t>
      </w:r>
      <w:r w:rsidR="00E635C4">
        <w:rPr>
          <w:i/>
          <w:iCs/>
        </w:rPr>
        <w:t xml:space="preserve">IA, onderdeel </w:t>
      </w:r>
      <w:r w:rsidR="00D01967">
        <w:rPr>
          <w:i/>
          <w:iCs/>
        </w:rPr>
        <w:t>G</w:t>
      </w:r>
      <w:r w:rsidR="00E635C4">
        <w:rPr>
          <w:i/>
          <w:iCs/>
        </w:rPr>
        <w:t xml:space="preserve"> en </w:t>
      </w:r>
      <w:r w:rsidR="003F5B88">
        <w:rPr>
          <w:i/>
          <w:iCs/>
        </w:rPr>
        <w:t>XXIV</w:t>
      </w:r>
    </w:p>
    <w:p w:rsidR="005F2657" w:rsidP="005B6E02" w:rsidRDefault="00DA403E" w14:paraId="622C09B1" w14:textId="09D41EEC">
      <w:pPr>
        <w:rPr>
          <w:szCs w:val="24"/>
        </w:rPr>
      </w:pPr>
      <w:r>
        <w:rPr>
          <w:szCs w:val="24"/>
        </w:rPr>
        <w:t xml:space="preserve">Het nieuwe artikel XXIIIA brengt een aantal wijzigingen aan in de Participatiewet in balans. Het is de bedoeling dat </w:t>
      </w:r>
      <w:r w:rsidR="00C873C2">
        <w:rPr>
          <w:szCs w:val="24"/>
        </w:rPr>
        <w:t>het</w:t>
      </w:r>
      <w:r>
        <w:rPr>
          <w:szCs w:val="24"/>
        </w:rPr>
        <w:t xml:space="preserve"> gewijzigde </w:t>
      </w:r>
      <w:r w:rsidR="00C873C2">
        <w:rPr>
          <w:szCs w:val="24"/>
        </w:rPr>
        <w:t>sub</w:t>
      </w:r>
      <w:r>
        <w:rPr>
          <w:szCs w:val="24"/>
        </w:rPr>
        <w:t>onderde</w:t>
      </w:r>
      <w:r w:rsidR="00C873C2">
        <w:rPr>
          <w:szCs w:val="24"/>
        </w:rPr>
        <w:t xml:space="preserve">el g en de nieuwe subonderdelen </w:t>
      </w:r>
      <w:r w:rsidR="00834A92">
        <w:rPr>
          <w:szCs w:val="24"/>
        </w:rPr>
        <w:t>g</w:t>
      </w:r>
      <w:r w:rsidR="00C873C2">
        <w:rPr>
          <w:szCs w:val="24"/>
        </w:rPr>
        <w:t xml:space="preserve">a en </w:t>
      </w:r>
      <w:proofErr w:type="spellStart"/>
      <w:r w:rsidR="00834A92">
        <w:rPr>
          <w:szCs w:val="24"/>
        </w:rPr>
        <w:t>g</w:t>
      </w:r>
      <w:r w:rsidR="00C873C2">
        <w:rPr>
          <w:szCs w:val="24"/>
        </w:rPr>
        <w:t>b</w:t>
      </w:r>
      <w:proofErr w:type="spellEnd"/>
      <w:r w:rsidR="00C873C2">
        <w:rPr>
          <w:szCs w:val="24"/>
        </w:rPr>
        <w:t xml:space="preserve"> van</w:t>
      </w:r>
      <w:r>
        <w:rPr>
          <w:szCs w:val="24"/>
        </w:rPr>
        <w:t xml:space="preserve"> artikel I, onderdeel Q,</w:t>
      </w:r>
      <w:r w:rsidR="00A9035A">
        <w:rPr>
          <w:szCs w:val="24"/>
        </w:rPr>
        <w:t xml:space="preserve"> onder 1</w:t>
      </w:r>
      <w:r>
        <w:rPr>
          <w:szCs w:val="24"/>
        </w:rPr>
        <w:t xml:space="preserve"> in werking treden op 1 januari 2026. </w:t>
      </w:r>
      <w:r w:rsidR="00F2496D">
        <w:rPr>
          <w:szCs w:val="24"/>
        </w:rPr>
        <w:t xml:space="preserve">Dit geldt </w:t>
      </w:r>
      <w:proofErr w:type="gramStart"/>
      <w:r w:rsidR="00F2496D">
        <w:rPr>
          <w:szCs w:val="24"/>
        </w:rPr>
        <w:t>tevens</w:t>
      </w:r>
      <w:proofErr w:type="gramEnd"/>
      <w:r w:rsidR="00F2496D">
        <w:rPr>
          <w:szCs w:val="24"/>
        </w:rPr>
        <w:t xml:space="preserve"> voor de nieuwe artikelen I, onderdeel Ka, II, onderdeel </w:t>
      </w:r>
      <w:proofErr w:type="spellStart"/>
      <w:r w:rsidR="00F2496D">
        <w:rPr>
          <w:szCs w:val="24"/>
        </w:rPr>
        <w:t>Ea</w:t>
      </w:r>
      <w:proofErr w:type="spellEnd"/>
      <w:r w:rsidR="00F2496D">
        <w:rPr>
          <w:szCs w:val="24"/>
        </w:rPr>
        <w:t>, en III, onderdeel Fa.</w:t>
      </w:r>
    </w:p>
    <w:p w:rsidR="005F2657" w:rsidP="005B6E02" w:rsidRDefault="005F2657" w14:paraId="310A805F" w14:textId="77777777">
      <w:pPr>
        <w:rPr>
          <w:szCs w:val="24"/>
        </w:rPr>
      </w:pPr>
    </w:p>
    <w:p w:rsidR="005E3DD9" w:rsidP="005B6E02" w:rsidRDefault="005F2657" w14:paraId="2ACE431A" w14:textId="32E74A0F">
      <w:pPr>
        <w:rPr>
          <w:szCs w:val="24"/>
        </w:rPr>
      </w:pPr>
      <w:r>
        <w:rPr>
          <w:szCs w:val="24"/>
        </w:rPr>
        <w:t>Om deze reden is artikel XXIV van het voorstel van wet</w:t>
      </w:r>
      <w:r w:rsidR="00C17EEC">
        <w:rPr>
          <w:szCs w:val="24"/>
        </w:rPr>
        <w:t>, waarin de inwerkingtreding is geregeld,</w:t>
      </w:r>
      <w:r>
        <w:rPr>
          <w:szCs w:val="24"/>
        </w:rPr>
        <w:t xml:space="preserve"> aangepast, waardoor de wijzigingen in de Participatiewet in balans in </w:t>
      </w:r>
      <w:r w:rsidR="00BD1238">
        <w:rPr>
          <w:szCs w:val="24"/>
        </w:rPr>
        <w:t xml:space="preserve">principe in </w:t>
      </w:r>
      <w:r>
        <w:rPr>
          <w:szCs w:val="24"/>
        </w:rPr>
        <w:t>werking</w:t>
      </w:r>
      <w:r w:rsidR="00BD1238">
        <w:rPr>
          <w:szCs w:val="24"/>
        </w:rPr>
        <w:t xml:space="preserve"> zullen</w:t>
      </w:r>
      <w:r w:rsidR="008213FA">
        <w:rPr>
          <w:szCs w:val="24"/>
        </w:rPr>
        <w:t xml:space="preserve"> treden op 1 januari 2026.</w:t>
      </w:r>
      <w:r>
        <w:rPr>
          <w:szCs w:val="24"/>
        </w:rPr>
        <w:t xml:space="preserve"> </w:t>
      </w:r>
      <w:r w:rsidR="005E3DD9">
        <w:rPr>
          <w:szCs w:val="24"/>
        </w:rPr>
        <w:t xml:space="preserve">In de Participatiewet in balans wordt </w:t>
      </w:r>
      <w:r w:rsidR="00C17EEC">
        <w:rPr>
          <w:szCs w:val="24"/>
        </w:rPr>
        <w:t xml:space="preserve">vervolgens </w:t>
      </w:r>
      <w:r w:rsidR="005E3DD9">
        <w:rPr>
          <w:szCs w:val="24"/>
        </w:rPr>
        <w:t xml:space="preserve">met artikel XXIIIA, onderdeel </w:t>
      </w:r>
      <w:r w:rsidR="00711E6E">
        <w:rPr>
          <w:szCs w:val="24"/>
        </w:rPr>
        <w:t>G</w:t>
      </w:r>
      <w:r w:rsidR="005E3DD9">
        <w:rPr>
          <w:szCs w:val="24"/>
        </w:rPr>
        <w:t>,</w:t>
      </w:r>
      <w:r w:rsidR="00C955DE">
        <w:rPr>
          <w:szCs w:val="24"/>
        </w:rPr>
        <w:t xml:space="preserve"> dat artikel V van die wet wijzigt,</w:t>
      </w:r>
      <w:r w:rsidR="005E3DD9">
        <w:rPr>
          <w:szCs w:val="24"/>
        </w:rPr>
        <w:t xml:space="preserve"> de inwerkingtreding van de hiervoor bedoelde onderdelen van de Participatiewet in balans, gekoppeld aan de inwerkingtreding van artikel XXIIIA in dit voorstel van wet. </w:t>
      </w:r>
      <w:r w:rsidR="00EB3A91">
        <w:rPr>
          <w:szCs w:val="24"/>
        </w:rPr>
        <w:t xml:space="preserve">Omdat het noodzakelijk is dat eerst de wijzigingen uit dit voorstel van wet in werking treden, alvorens de relevante onderdelen van de Participatiewet in balans in werking treden, wordt met deze nota van wijziging in artikel V van de Participatiewet in balans </w:t>
      </w:r>
      <w:proofErr w:type="gramStart"/>
      <w:r w:rsidR="00DE05F6">
        <w:rPr>
          <w:szCs w:val="24"/>
        </w:rPr>
        <w:t>tevens</w:t>
      </w:r>
      <w:proofErr w:type="gramEnd"/>
      <w:r w:rsidR="00DE05F6">
        <w:rPr>
          <w:szCs w:val="24"/>
        </w:rPr>
        <w:t xml:space="preserve"> </w:t>
      </w:r>
      <w:r w:rsidR="00EB3A91">
        <w:rPr>
          <w:szCs w:val="24"/>
        </w:rPr>
        <w:t xml:space="preserve">bepaald dat eerst artikel XXIIIA van dit voorstel van wet in werking </w:t>
      </w:r>
      <w:r w:rsidR="00980368">
        <w:rPr>
          <w:szCs w:val="24"/>
        </w:rPr>
        <w:t>zal treden</w:t>
      </w:r>
      <w:r w:rsidR="00EB3A91">
        <w:rPr>
          <w:szCs w:val="24"/>
        </w:rPr>
        <w:t>.</w:t>
      </w:r>
    </w:p>
    <w:p w:rsidR="005E3DD9" w:rsidP="005B6E02" w:rsidRDefault="005E3DD9" w14:paraId="14EB0969" w14:textId="77777777">
      <w:pPr>
        <w:rPr>
          <w:szCs w:val="24"/>
        </w:rPr>
      </w:pPr>
    </w:p>
    <w:p w:rsidR="005E3DD9" w:rsidP="005B6E02" w:rsidRDefault="005F2657" w14:paraId="4E871ADE" w14:textId="6E88A656">
      <w:pPr>
        <w:rPr>
          <w:szCs w:val="24"/>
        </w:rPr>
      </w:pPr>
      <w:r>
        <w:rPr>
          <w:szCs w:val="24"/>
        </w:rPr>
        <w:t>De wijziging</w:t>
      </w:r>
      <w:r w:rsidR="00C873C2">
        <w:rPr>
          <w:szCs w:val="24"/>
        </w:rPr>
        <w:t>en</w:t>
      </w:r>
      <w:r>
        <w:rPr>
          <w:szCs w:val="24"/>
        </w:rPr>
        <w:t xml:space="preserve"> van </w:t>
      </w:r>
      <w:r w:rsidRPr="00DA7855" w:rsidR="00DA7855">
        <w:rPr>
          <w:szCs w:val="24"/>
        </w:rPr>
        <w:t>de artikelen I, onderde</w:t>
      </w:r>
      <w:r w:rsidR="00E326FF">
        <w:rPr>
          <w:szCs w:val="24"/>
        </w:rPr>
        <w:t>len</w:t>
      </w:r>
      <w:r w:rsidRPr="00DA7855" w:rsidR="00DA7855">
        <w:rPr>
          <w:szCs w:val="24"/>
        </w:rPr>
        <w:t xml:space="preserve"> K</w:t>
      </w:r>
      <w:r w:rsidR="00E326FF">
        <w:rPr>
          <w:szCs w:val="24"/>
        </w:rPr>
        <w:t xml:space="preserve"> en Q, onder 1, subonderdeel f</w:t>
      </w:r>
      <w:r w:rsidRPr="00DA7855" w:rsidR="00DA7855">
        <w:rPr>
          <w:szCs w:val="24"/>
        </w:rPr>
        <w:t>, II, onderde</w:t>
      </w:r>
      <w:r w:rsidR="00E326FF">
        <w:rPr>
          <w:szCs w:val="24"/>
        </w:rPr>
        <w:t>len C en</w:t>
      </w:r>
      <w:r w:rsidRPr="00DA7855" w:rsidR="00DA7855">
        <w:rPr>
          <w:szCs w:val="24"/>
        </w:rPr>
        <w:t xml:space="preserve"> E, en III, onderdeel F </w:t>
      </w:r>
      <w:r>
        <w:rPr>
          <w:szCs w:val="24"/>
        </w:rPr>
        <w:t xml:space="preserve">van de Participatiewet in balans </w:t>
      </w:r>
      <w:r w:rsidR="00C873C2">
        <w:rPr>
          <w:szCs w:val="24"/>
        </w:rPr>
        <w:t>zijn</w:t>
      </w:r>
      <w:r>
        <w:rPr>
          <w:szCs w:val="24"/>
        </w:rPr>
        <w:t xml:space="preserve"> </w:t>
      </w:r>
      <w:r w:rsidR="00153C67">
        <w:rPr>
          <w:szCs w:val="24"/>
        </w:rPr>
        <w:t>in de aanpassing van artikel XXIV van dit voorstel van wet</w:t>
      </w:r>
      <w:r>
        <w:rPr>
          <w:szCs w:val="24"/>
        </w:rPr>
        <w:t xml:space="preserve"> meegenomen</w:t>
      </w:r>
      <w:r w:rsidR="004B1009">
        <w:rPr>
          <w:szCs w:val="24"/>
        </w:rPr>
        <w:t xml:space="preserve">, zodat er slechts een ingangsdatum is voor alle wijzigingen die het nieuwe artikel XXIIIA aanbrengt in de Participatiewet in balans. </w:t>
      </w:r>
      <w:r w:rsidR="00E13224">
        <w:rPr>
          <w:szCs w:val="24"/>
        </w:rPr>
        <w:t xml:space="preserve">In het geval van de wijzigingen van de artikelen I, onderdeel K, II, onderdeel E en III, onderdeel E, van de Participatiewet in balans gaat het om het schrappen van een wijzigingsonderdeel. Hier is geen verdere actie op vereist. </w:t>
      </w:r>
      <w:r w:rsidR="008D2B1E">
        <w:rPr>
          <w:szCs w:val="24"/>
        </w:rPr>
        <w:t>De gewijzigde artikelen I, onderdeel Q, onder 1, subonderdeel f, en artikel II, onderdeel C,</w:t>
      </w:r>
      <w:r w:rsidR="004B1009">
        <w:rPr>
          <w:szCs w:val="24"/>
        </w:rPr>
        <w:t xml:space="preserve"> </w:t>
      </w:r>
      <w:r w:rsidR="008C6619">
        <w:rPr>
          <w:szCs w:val="24"/>
        </w:rPr>
        <w:t>zullen</w:t>
      </w:r>
      <w:r w:rsidR="004B1009">
        <w:rPr>
          <w:szCs w:val="24"/>
        </w:rPr>
        <w:t xml:space="preserve"> met het inwerkingtredingsbesluit voor de Participatiewet in balans op de daarvoor geplande datum van 1 januari 2027, in werking treden.</w:t>
      </w:r>
    </w:p>
    <w:p w:rsidR="005879F6" w:rsidP="005B6E02" w:rsidRDefault="005879F6" w14:paraId="65B97206" w14:textId="77777777">
      <w:pPr>
        <w:rPr>
          <w:szCs w:val="24"/>
        </w:rPr>
      </w:pPr>
    </w:p>
    <w:p w:rsidRPr="003F5B88" w:rsidR="003F5B88" w:rsidP="005B6E02" w:rsidRDefault="005E3DD9" w14:paraId="27B9AF01" w14:textId="32CF28A0">
      <w:pPr>
        <w:rPr>
          <w:szCs w:val="24"/>
        </w:rPr>
      </w:pPr>
      <w:r>
        <w:rPr>
          <w:szCs w:val="24"/>
        </w:rPr>
        <w:t xml:space="preserve">Omdat het risico bestaat dat het voorstel van wet na tot wet te zijn verheven, niet op tijd wordt gepubliceerd in </w:t>
      </w:r>
      <w:r w:rsidR="00A95B88">
        <w:rPr>
          <w:szCs w:val="24"/>
        </w:rPr>
        <w:t>h</w:t>
      </w:r>
      <w:r>
        <w:rPr>
          <w:szCs w:val="24"/>
        </w:rPr>
        <w:t xml:space="preserve">et Staatsblad, is aan artikel XXIV </w:t>
      </w:r>
      <w:proofErr w:type="gramStart"/>
      <w:r>
        <w:rPr>
          <w:szCs w:val="24"/>
        </w:rPr>
        <w:t>tevens</w:t>
      </w:r>
      <w:proofErr w:type="gramEnd"/>
      <w:r>
        <w:rPr>
          <w:szCs w:val="24"/>
        </w:rPr>
        <w:t xml:space="preserve"> toegevoegd </w:t>
      </w:r>
      <w:r w:rsidR="00910086">
        <w:rPr>
          <w:szCs w:val="24"/>
        </w:rPr>
        <w:t xml:space="preserve">dat als de publicatie in het Staatsblad pas na 31 december 2025 plaatsvindt, artikel XXIIIA in werking zal treden met ingang van de dag na de datum van uitgifte van het betreffende Staatsblad. Tegelijkertijd bepaalt het nieuwe derde lid van artikel V van de Participatiewet in balans dat in dat geval de inwerkingtreding van </w:t>
      </w:r>
      <w:r w:rsidRPr="00F95C2B" w:rsidR="00F95C2B">
        <w:rPr>
          <w:szCs w:val="24"/>
        </w:rPr>
        <w:t xml:space="preserve">de artikelen I, onderdelen Ka en Q, onder 1, subonderdelen g, ga en </w:t>
      </w:r>
      <w:proofErr w:type="spellStart"/>
      <w:r w:rsidRPr="00F95C2B" w:rsidR="00F95C2B">
        <w:rPr>
          <w:szCs w:val="24"/>
        </w:rPr>
        <w:t>gb</w:t>
      </w:r>
      <w:proofErr w:type="spellEnd"/>
      <w:r w:rsidRPr="00F95C2B" w:rsidR="00F95C2B">
        <w:rPr>
          <w:szCs w:val="24"/>
        </w:rPr>
        <w:t xml:space="preserve">, II, onderdeel </w:t>
      </w:r>
      <w:proofErr w:type="spellStart"/>
      <w:r w:rsidRPr="00F95C2B" w:rsidR="00F95C2B">
        <w:rPr>
          <w:szCs w:val="24"/>
        </w:rPr>
        <w:t>Ea</w:t>
      </w:r>
      <w:proofErr w:type="spellEnd"/>
      <w:r w:rsidRPr="00F95C2B" w:rsidR="00F95C2B">
        <w:rPr>
          <w:szCs w:val="24"/>
        </w:rPr>
        <w:t>, en III, onderdeel Fa</w:t>
      </w:r>
      <w:r w:rsidRPr="00910086" w:rsidR="00910086">
        <w:rPr>
          <w:szCs w:val="24"/>
        </w:rPr>
        <w:t xml:space="preserve">, </w:t>
      </w:r>
      <w:r w:rsidR="00910086">
        <w:rPr>
          <w:szCs w:val="24"/>
        </w:rPr>
        <w:t>terugwerken tot en met 1 januari 2026</w:t>
      </w:r>
      <w:r w:rsidR="001363A5">
        <w:rPr>
          <w:szCs w:val="24"/>
        </w:rPr>
        <w:t>.</w:t>
      </w:r>
      <w:r w:rsidR="00910086">
        <w:rPr>
          <w:szCs w:val="24"/>
        </w:rPr>
        <w:t xml:space="preserve"> </w:t>
      </w:r>
    </w:p>
    <w:p w:rsidR="00063A7B" w:rsidP="00063A7B" w:rsidRDefault="00063A7B" w14:paraId="67921B97" w14:textId="77777777">
      <w:pPr>
        <w:rPr>
          <w:szCs w:val="24"/>
        </w:rPr>
      </w:pPr>
    </w:p>
    <w:p w:rsidR="007666DD" w:rsidP="007666DD" w:rsidRDefault="007666DD" w14:paraId="6027F5C8" w14:textId="77777777">
      <w:r>
        <w:t xml:space="preserve">De Minister van Sociale Zaken </w:t>
      </w:r>
      <w:r>
        <w:br/>
        <w:t>en Werkgelegenheid,</w:t>
      </w:r>
    </w:p>
    <w:p w:rsidR="007666DD" w:rsidP="007666DD" w:rsidRDefault="007666DD" w14:paraId="780CE254" w14:textId="77777777"/>
    <w:p w:rsidR="007666DD" w:rsidP="007666DD" w:rsidRDefault="007666DD" w14:paraId="2153A734" w14:textId="77777777"/>
    <w:p w:rsidR="007666DD" w:rsidP="007666DD" w:rsidRDefault="007666DD" w14:paraId="214244F1" w14:textId="77777777"/>
    <w:p w:rsidR="007666DD" w:rsidP="007666DD" w:rsidRDefault="007666DD" w14:paraId="065B9D3B" w14:textId="77777777"/>
    <w:p w:rsidR="007666DD" w:rsidP="007666DD" w:rsidRDefault="007666DD" w14:paraId="03ABA572" w14:textId="77777777"/>
    <w:p w:rsidR="007666DD" w:rsidP="007666DD" w:rsidRDefault="007666DD" w14:paraId="6AF6C50D" w14:textId="77777777">
      <w:r>
        <w:t>M.L.J. Paul</w:t>
      </w:r>
    </w:p>
    <w:p w:rsidR="00C1329B" w:rsidRDefault="00C1329B" w14:paraId="0C150C95" w14:textId="77777777"/>
    <w:p w:rsidRPr="00C1329B" w:rsidR="00C1329B" w:rsidRDefault="00C1329B" w14:paraId="24C5A8EC" w14:textId="77777777">
      <w:pPr>
        <w:rPr>
          <w:b/>
          <w:bCs/>
        </w:rPr>
      </w:pPr>
    </w:p>
    <w:p w:rsidR="00C77F10" w:rsidRDefault="00C77F10" w14:paraId="0321CC7A" w14:textId="77777777"/>
    <w:p w:rsidRPr="00C77F10" w:rsidR="00017E01" w:rsidRDefault="00017E01" w14:paraId="5FD6F62A" w14:textId="77777777"/>
    <w:sectPr w:rsidRPr="00C77F10" w:rsidR="00017E01">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EA3C" w14:textId="77777777" w:rsidR="0040502A" w:rsidRDefault="0040502A">
      <w:pPr>
        <w:spacing w:line="240" w:lineRule="auto"/>
      </w:pPr>
      <w:r>
        <w:separator/>
      </w:r>
    </w:p>
  </w:endnote>
  <w:endnote w:type="continuationSeparator" w:id="0">
    <w:p w14:paraId="7865A2E3" w14:textId="77777777" w:rsidR="0040502A" w:rsidRDefault="0040502A">
      <w:pPr>
        <w:spacing w:line="240" w:lineRule="auto"/>
      </w:pPr>
      <w:r>
        <w:continuationSeparator/>
      </w:r>
    </w:p>
  </w:endnote>
  <w:endnote w:type="continuationNotice" w:id="1">
    <w:p w14:paraId="610E7C56" w14:textId="77777777" w:rsidR="0040502A" w:rsidRDefault="00405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1CFF" w14:textId="77777777" w:rsidR="00E02037" w:rsidRDefault="00E020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6FE0" w14:textId="77777777" w:rsidR="00437951" w:rsidRDefault="004379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3AF3" w14:textId="77777777" w:rsidR="00437951" w:rsidRDefault="004379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F8C1" w14:textId="77777777" w:rsidR="0040502A" w:rsidRDefault="0040502A">
      <w:pPr>
        <w:spacing w:line="240" w:lineRule="auto"/>
      </w:pPr>
      <w:r>
        <w:separator/>
      </w:r>
    </w:p>
  </w:footnote>
  <w:footnote w:type="continuationSeparator" w:id="0">
    <w:p w14:paraId="0046F7FE" w14:textId="77777777" w:rsidR="0040502A" w:rsidRDefault="0040502A">
      <w:pPr>
        <w:spacing w:line="240" w:lineRule="auto"/>
      </w:pPr>
      <w:r>
        <w:continuationSeparator/>
      </w:r>
    </w:p>
  </w:footnote>
  <w:footnote w:type="continuationNotice" w:id="1">
    <w:p w14:paraId="67D67D7E" w14:textId="77777777" w:rsidR="0040502A" w:rsidRDefault="004050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D700" w14:textId="77777777" w:rsidR="00E02037" w:rsidRDefault="00E020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737" w14:textId="77777777" w:rsidR="00437951" w:rsidRDefault="004772F6">
    <w:pPr>
      <w:spacing w:after="3764" w:line="14" w:lineRule="exact"/>
    </w:pPr>
    <w:r>
      <w:rPr>
        <w:noProof/>
      </w:rPr>
      <mc:AlternateContent>
        <mc:Choice Requires="wps">
          <w:drawing>
            <wp:anchor distT="0" distB="0" distL="0" distR="0" simplePos="0" relativeHeight="251658240" behindDoc="0" locked="1" layoutInCell="1" allowOverlap="1" wp14:anchorId="6A92A678" wp14:editId="170931BF">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B66B31" w14:textId="77777777" w:rsidR="00E74C1F" w:rsidRDefault="005F2B3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6A92A678"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CB66B31" w14:textId="77777777" w:rsidR="00E74C1F" w:rsidRDefault="005F2B3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6C6324B" wp14:editId="0C845325">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5D6A8AB" w14:textId="77777777" w:rsidR="004772F6" w:rsidRDefault="004772F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4772F6" w:rsidRDefault="004772F6" w14:paraId="25D6A8AB" w14:textId="77777777"/>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B767B7F" wp14:editId="1B6C94CD">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01EEC51" w14:textId="77777777" w:rsidR="004772F6" w:rsidRDefault="004772F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4772F6" w:rsidRDefault="004772F6" w14:paraId="301EEC51"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4CA8" w14:textId="77777777" w:rsidR="00437951" w:rsidRDefault="004772F6">
    <w:r>
      <w:rPr>
        <w:noProof/>
      </w:rPr>
      <mc:AlternateContent>
        <mc:Choice Requires="wps">
          <w:drawing>
            <wp:anchor distT="0" distB="0" distL="0" distR="0" simplePos="0" relativeHeight="251658243" behindDoc="0" locked="1" layoutInCell="1" allowOverlap="1" wp14:anchorId="2F9531E6" wp14:editId="09A80B97">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A740A1" w14:textId="77777777" w:rsidR="004772F6" w:rsidRDefault="004772F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8243;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4772F6" w:rsidRDefault="004772F6" w14:paraId="55A740A1" w14:textId="7777777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D15AD4" wp14:editId="1096289F">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AE093E" w14:textId="77777777" w:rsidR="004772F6" w:rsidRDefault="004772F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4772F6" w:rsidRDefault="004772F6" w14:paraId="70AE093E" w14:textId="7777777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BA118AD" wp14:editId="1E3C988A">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D0C09CD" w14:textId="77777777" w:rsidR="004772F6" w:rsidRDefault="004772F6"/>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4772F6" w:rsidRDefault="004772F6" w14:paraId="6D0C09CD" w14:textId="7777777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5B4AAFF" wp14:editId="4F10A957">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54CDC1" w14:textId="77777777" w:rsidR="00E74C1F" w:rsidRDefault="005F2B3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15B4AAFF" id="_x0000_t202" coordsize="21600,21600" o:spt="202" path="m,l,21600r21600,l21600,xe">
              <v:stroke joinstyle="miter"/>
              <v:path gradientshapeok="t" o:connecttype="rect"/>
            </v:shapetype>
            <v:shape id="dbf2cbc8-39cd-4a71-a0ed-75ccce7e4502"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254CDC1" w14:textId="77777777" w:rsidR="00E74C1F" w:rsidRDefault="005F2B35">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BFA3F"/>
    <w:multiLevelType w:val="multilevel"/>
    <w:tmpl w:val="427BDE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3FFA86"/>
    <w:multiLevelType w:val="multilevel"/>
    <w:tmpl w:val="B2EC1A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146D3F"/>
    <w:multiLevelType w:val="multilevel"/>
    <w:tmpl w:val="5898AC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15512F"/>
    <w:multiLevelType w:val="hybridMultilevel"/>
    <w:tmpl w:val="A20C1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C713BA"/>
    <w:multiLevelType w:val="hybridMultilevel"/>
    <w:tmpl w:val="14D45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AE4AF6"/>
    <w:multiLevelType w:val="hybridMultilevel"/>
    <w:tmpl w:val="A1E09D44"/>
    <w:lvl w:ilvl="0" w:tplc="CD908E9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642680"/>
    <w:multiLevelType w:val="hybridMultilevel"/>
    <w:tmpl w:val="1DB28A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0065B"/>
    <w:multiLevelType w:val="hybridMultilevel"/>
    <w:tmpl w:val="2A124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962D72"/>
    <w:multiLevelType w:val="hybridMultilevel"/>
    <w:tmpl w:val="F522C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D3B85B"/>
    <w:multiLevelType w:val="multilevel"/>
    <w:tmpl w:val="BD2B22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C942AE"/>
    <w:multiLevelType w:val="hybridMultilevel"/>
    <w:tmpl w:val="8F94C9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F25BCF"/>
    <w:multiLevelType w:val="hybridMultilevel"/>
    <w:tmpl w:val="F702B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73518E"/>
    <w:multiLevelType w:val="hybridMultilevel"/>
    <w:tmpl w:val="AE9C0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880314"/>
    <w:multiLevelType w:val="hybridMultilevel"/>
    <w:tmpl w:val="269C86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DA49CF"/>
    <w:multiLevelType w:val="hybridMultilevel"/>
    <w:tmpl w:val="BA3AC3CA"/>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15" w15:restartNumberingAfterBreak="0">
    <w:nsid w:val="4EC7627B"/>
    <w:multiLevelType w:val="hybridMultilevel"/>
    <w:tmpl w:val="32287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9732A8"/>
    <w:multiLevelType w:val="hybridMultilevel"/>
    <w:tmpl w:val="5DAC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DD5CEA"/>
    <w:multiLevelType w:val="hybridMultilevel"/>
    <w:tmpl w:val="89D05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1A3E38"/>
    <w:multiLevelType w:val="hybridMultilevel"/>
    <w:tmpl w:val="12745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506D12"/>
    <w:multiLevelType w:val="hybridMultilevel"/>
    <w:tmpl w:val="BC6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B2404E"/>
    <w:multiLevelType w:val="hybridMultilevel"/>
    <w:tmpl w:val="876A5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E1788B"/>
    <w:multiLevelType w:val="hybridMultilevel"/>
    <w:tmpl w:val="4BA69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A026E4"/>
    <w:multiLevelType w:val="hybridMultilevel"/>
    <w:tmpl w:val="AFE22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6A0D11"/>
    <w:multiLevelType w:val="hybridMultilevel"/>
    <w:tmpl w:val="0408F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14AC27"/>
    <w:multiLevelType w:val="multilevel"/>
    <w:tmpl w:val="4E4C1A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18841734">
    <w:abstractNumId w:val="24"/>
  </w:num>
  <w:num w:numId="2" w16cid:durableId="429279824">
    <w:abstractNumId w:val="0"/>
  </w:num>
  <w:num w:numId="3" w16cid:durableId="1380397694">
    <w:abstractNumId w:val="1"/>
  </w:num>
  <w:num w:numId="4" w16cid:durableId="864052057">
    <w:abstractNumId w:val="9"/>
  </w:num>
  <w:num w:numId="5" w16cid:durableId="904030242">
    <w:abstractNumId w:val="2"/>
  </w:num>
  <w:num w:numId="6" w16cid:durableId="1110122057">
    <w:abstractNumId w:val="6"/>
  </w:num>
  <w:num w:numId="7" w16cid:durableId="1136685043">
    <w:abstractNumId w:val="11"/>
  </w:num>
  <w:num w:numId="8" w16cid:durableId="673723716">
    <w:abstractNumId w:val="16"/>
  </w:num>
  <w:num w:numId="9" w16cid:durableId="699476050">
    <w:abstractNumId w:val="23"/>
  </w:num>
  <w:num w:numId="10" w16cid:durableId="903445769">
    <w:abstractNumId w:val="13"/>
  </w:num>
  <w:num w:numId="11" w16cid:durableId="1178958294">
    <w:abstractNumId w:val="22"/>
  </w:num>
  <w:num w:numId="12" w16cid:durableId="412237361">
    <w:abstractNumId w:val="7"/>
  </w:num>
  <w:num w:numId="13" w16cid:durableId="645161119">
    <w:abstractNumId w:val="4"/>
  </w:num>
  <w:num w:numId="14" w16cid:durableId="1632594636">
    <w:abstractNumId w:val="3"/>
  </w:num>
  <w:num w:numId="15" w16cid:durableId="791823526">
    <w:abstractNumId w:val="17"/>
  </w:num>
  <w:num w:numId="16" w16cid:durableId="1240675789">
    <w:abstractNumId w:val="20"/>
  </w:num>
  <w:num w:numId="17" w16cid:durableId="1843159888">
    <w:abstractNumId w:val="14"/>
  </w:num>
  <w:num w:numId="18" w16cid:durableId="926694485">
    <w:abstractNumId w:val="12"/>
  </w:num>
  <w:num w:numId="19" w16cid:durableId="913973016">
    <w:abstractNumId w:val="15"/>
  </w:num>
  <w:num w:numId="20" w16cid:durableId="571281025">
    <w:abstractNumId w:val="21"/>
  </w:num>
  <w:num w:numId="21" w16cid:durableId="419906905">
    <w:abstractNumId w:val="10"/>
  </w:num>
  <w:num w:numId="22" w16cid:durableId="1994213606">
    <w:abstractNumId w:val="19"/>
  </w:num>
  <w:num w:numId="23" w16cid:durableId="2025939453">
    <w:abstractNumId w:val="5"/>
  </w:num>
  <w:num w:numId="24" w16cid:durableId="1519466946">
    <w:abstractNumId w:val="8"/>
  </w:num>
  <w:num w:numId="25" w16cid:durableId="7777197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51"/>
    <w:rsid w:val="00000487"/>
    <w:rsid w:val="00000F72"/>
    <w:rsid w:val="00002C42"/>
    <w:rsid w:val="00011F70"/>
    <w:rsid w:val="00013F80"/>
    <w:rsid w:val="0001466D"/>
    <w:rsid w:val="00016514"/>
    <w:rsid w:val="000166FC"/>
    <w:rsid w:val="00017205"/>
    <w:rsid w:val="00017E01"/>
    <w:rsid w:val="000200D6"/>
    <w:rsid w:val="000222BE"/>
    <w:rsid w:val="000247A1"/>
    <w:rsid w:val="00024CE3"/>
    <w:rsid w:val="0002560D"/>
    <w:rsid w:val="0002638F"/>
    <w:rsid w:val="000266D4"/>
    <w:rsid w:val="00027CEB"/>
    <w:rsid w:val="00030220"/>
    <w:rsid w:val="000318B5"/>
    <w:rsid w:val="0003333B"/>
    <w:rsid w:val="00037A0F"/>
    <w:rsid w:val="00045104"/>
    <w:rsid w:val="00045AF5"/>
    <w:rsid w:val="00050DF1"/>
    <w:rsid w:val="00055022"/>
    <w:rsid w:val="00055803"/>
    <w:rsid w:val="00057718"/>
    <w:rsid w:val="00063A7B"/>
    <w:rsid w:val="00063BDF"/>
    <w:rsid w:val="000642E9"/>
    <w:rsid w:val="00064D6B"/>
    <w:rsid w:val="00066096"/>
    <w:rsid w:val="000661CE"/>
    <w:rsid w:val="0006774C"/>
    <w:rsid w:val="00071EE7"/>
    <w:rsid w:val="000803FC"/>
    <w:rsid w:val="00086464"/>
    <w:rsid w:val="000879EC"/>
    <w:rsid w:val="00093D76"/>
    <w:rsid w:val="00095322"/>
    <w:rsid w:val="000955E7"/>
    <w:rsid w:val="000961AE"/>
    <w:rsid w:val="00096DA7"/>
    <w:rsid w:val="000A1482"/>
    <w:rsid w:val="000A16FB"/>
    <w:rsid w:val="000A2316"/>
    <w:rsid w:val="000A2375"/>
    <w:rsid w:val="000A325A"/>
    <w:rsid w:val="000A6460"/>
    <w:rsid w:val="000A711C"/>
    <w:rsid w:val="000B080B"/>
    <w:rsid w:val="000B2FB4"/>
    <w:rsid w:val="000C1D54"/>
    <w:rsid w:val="000C4663"/>
    <w:rsid w:val="000C68F3"/>
    <w:rsid w:val="000C6CEC"/>
    <w:rsid w:val="000D087B"/>
    <w:rsid w:val="000E1DFD"/>
    <w:rsid w:val="000E2D21"/>
    <w:rsid w:val="000F0C33"/>
    <w:rsid w:val="000F6B38"/>
    <w:rsid w:val="00102360"/>
    <w:rsid w:val="00103159"/>
    <w:rsid w:val="00104E5E"/>
    <w:rsid w:val="00104EC3"/>
    <w:rsid w:val="00106559"/>
    <w:rsid w:val="00110DFC"/>
    <w:rsid w:val="00112C14"/>
    <w:rsid w:val="00117755"/>
    <w:rsid w:val="001242C0"/>
    <w:rsid w:val="0012553A"/>
    <w:rsid w:val="00126492"/>
    <w:rsid w:val="001308E0"/>
    <w:rsid w:val="00132B3F"/>
    <w:rsid w:val="00135440"/>
    <w:rsid w:val="00135700"/>
    <w:rsid w:val="0013620B"/>
    <w:rsid w:val="001363A5"/>
    <w:rsid w:val="00136A7B"/>
    <w:rsid w:val="00137769"/>
    <w:rsid w:val="0014092D"/>
    <w:rsid w:val="00141693"/>
    <w:rsid w:val="00143019"/>
    <w:rsid w:val="00147403"/>
    <w:rsid w:val="0014787B"/>
    <w:rsid w:val="001506E0"/>
    <w:rsid w:val="00153C67"/>
    <w:rsid w:val="00154DA2"/>
    <w:rsid w:val="00156806"/>
    <w:rsid w:val="00157537"/>
    <w:rsid w:val="001614AB"/>
    <w:rsid w:val="001623F9"/>
    <w:rsid w:val="00162B07"/>
    <w:rsid w:val="00162ED7"/>
    <w:rsid w:val="001660ED"/>
    <w:rsid w:val="00166794"/>
    <w:rsid w:val="00176C58"/>
    <w:rsid w:val="00176F5E"/>
    <w:rsid w:val="001806E7"/>
    <w:rsid w:val="001813E5"/>
    <w:rsid w:val="00184DA6"/>
    <w:rsid w:val="00185EBC"/>
    <w:rsid w:val="0018639F"/>
    <w:rsid w:val="00186A87"/>
    <w:rsid w:val="00187221"/>
    <w:rsid w:val="0018737C"/>
    <w:rsid w:val="00192805"/>
    <w:rsid w:val="001961ED"/>
    <w:rsid w:val="001A48FE"/>
    <w:rsid w:val="001B58B7"/>
    <w:rsid w:val="001B7A97"/>
    <w:rsid w:val="001C10EF"/>
    <w:rsid w:val="001C24C8"/>
    <w:rsid w:val="001C389C"/>
    <w:rsid w:val="001C65F2"/>
    <w:rsid w:val="001D3840"/>
    <w:rsid w:val="001D4080"/>
    <w:rsid w:val="001D4ED9"/>
    <w:rsid w:val="001D5EFC"/>
    <w:rsid w:val="001D6AE0"/>
    <w:rsid w:val="001E12E6"/>
    <w:rsid w:val="001E1E48"/>
    <w:rsid w:val="001E6E9C"/>
    <w:rsid w:val="001E708A"/>
    <w:rsid w:val="001F22C5"/>
    <w:rsid w:val="001F30CE"/>
    <w:rsid w:val="001F3579"/>
    <w:rsid w:val="001F435F"/>
    <w:rsid w:val="001F5695"/>
    <w:rsid w:val="001F609D"/>
    <w:rsid w:val="001F76C0"/>
    <w:rsid w:val="002007E4"/>
    <w:rsid w:val="002011FD"/>
    <w:rsid w:val="0020138A"/>
    <w:rsid w:val="00205D1B"/>
    <w:rsid w:val="0020770A"/>
    <w:rsid w:val="00210F4C"/>
    <w:rsid w:val="0021410C"/>
    <w:rsid w:val="00217B30"/>
    <w:rsid w:val="002250A4"/>
    <w:rsid w:val="00225860"/>
    <w:rsid w:val="0023009E"/>
    <w:rsid w:val="0023040E"/>
    <w:rsid w:val="002334AD"/>
    <w:rsid w:val="00233E88"/>
    <w:rsid w:val="00233FCB"/>
    <w:rsid w:val="00234401"/>
    <w:rsid w:val="00236F22"/>
    <w:rsid w:val="00237E7A"/>
    <w:rsid w:val="0024060A"/>
    <w:rsid w:val="00241B1E"/>
    <w:rsid w:val="00242737"/>
    <w:rsid w:val="002454B3"/>
    <w:rsid w:val="002460A4"/>
    <w:rsid w:val="00246765"/>
    <w:rsid w:val="0025147E"/>
    <w:rsid w:val="00251DD1"/>
    <w:rsid w:val="00253612"/>
    <w:rsid w:val="0026196C"/>
    <w:rsid w:val="00265A60"/>
    <w:rsid w:val="002773A2"/>
    <w:rsid w:val="002809D4"/>
    <w:rsid w:val="002846E8"/>
    <w:rsid w:val="00287C84"/>
    <w:rsid w:val="00287D9E"/>
    <w:rsid w:val="00292408"/>
    <w:rsid w:val="0029633D"/>
    <w:rsid w:val="0029769E"/>
    <w:rsid w:val="002A0B48"/>
    <w:rsid w:val="002A3A97"/>
    <w:rsid w:val="002A4FF0"/>
    <w:rsid w:val="002B2CE4"/>
    <w:rsid w:val="002B36A2"/>
    <w:rsid w:val="002B6813"/>
    <w:rsid w:val="002C20B2"/>
    <w:rsid w:val="002C2899"/>
    <w:rsid w:val="002C2A87"/>
    <w:rsid w:val="002C32CD"/>
    <w:rsid w:val="002D3F1B"/>
    <w:rsid w:val="002D4CA4"/>
    <w:rsid w:val="002D71D0"/>
    <w:rsid w:val="002E16E3"/>
    <w:rsid w:val="002E33B8"/>
    <w:rsid w:val="002E40D7"/>
    <w:rsid w:val="002E6BC9"/>
    <w:rsid w:val="002E700D"/>
    <w:rsid w:val="002E771F"/>
    <w:rsid w:val="002F2135"/>
    <w:rsid w:val="002F281C"/>
    <w:rsid w:val="00300CC8"/>
    <w:rsid w:val="00301E53"/>
    <w:rsid w:val="00311598"/>
    <w:rsid w:val="003142F8"/>
    <w:rsid w:val="00322FC6"/>
    <w:rsid w:val="00323CF0"/>
    <w:rsid w:val="0033025A"/>
    <w:rsid w:val="003326A1"/>
    <w:rsid w:val="003338A9"/>
    <w:rsid w:val="00336173"/>
    <w:rsid w:val="00340639"/>
    <w:rsid w:val="003441FB"/>
    <w:rsid w:val="003445F8"/>
    <w:rsid w:val="0034504C"/>
    <w:rsid w:val="003522D3"/>
    <w:rsid w:val="00352BC7"/>
    <w:rsid w:val="0035312B"/>
    <w:rsid w:val="00354574"/>
    <w:rsid w:val="00354BA9"/>
    <w:rsid w:val="0036077F"/>
    <w:rsid w:val="003609C4"/>
    <w:rsid w:val="003674F6"/>
    <w:rsid w:val="00370CC5"/>
    <w:rsid w:val="00371164"/>
    <w:rsid w:val="00372647"/>
    <w:rsid w:val="00372AE3"/>
    <w:rsid w:val="0038055A"/>
    <w:rsid w:val="00380DD8"/>
    <w:rsid w:val="00382700"/>
    <w:rsid w:val="003843FE"/>
    <w:rsid w:val="00385134"/>
    <w:rsid w:val="003865D3"/>
    <w:rsid w:val="0038667C"/>
    <w:rsid w:val="00390FE1"/>
    <w:rsid w:val="00392B94"/>
    <w:rsid w:val="003932C6"/>
    <w:rsid w:val="00394E5B"/>
    <w:rsid w:val="00397333"/>
    <w:rsid w:val="003A6DB7"/>
    <w:rsid w:val="003B0BFF"/>
    <w:rsid w:val="003B4413"/>
    <w:rsid w:val="003B5DA7"/>
    <w:rsid w:val="003B5EC6"/>
    <w:rsid w:val="003B7201"/>
    <w:rsid w:val="003C39FD"/>
    <w:rsid w:val="003C41E7"/>
    <w:rsid w:val="003C56C3"/>
    <w:rsid w:val="003D546B"/>
    <w:rsid w:val="003D633D"/>
    <w:rsid w:val="003D7D6B"/>
    <w:rsid w:val="003E22A1"/>
    <w:rsid w:val="003E5457"/>
    <w:rsid w:val="003E56CB"/>
    <w:rsid w:val="003E721E"/>
    <w:rsid w:val="003E7A52"/>
    <w:rsid w:val="003F324D"/>
    <w:rsid w:val="003F5B88"/>
    <w:rsid w:val="00403B65"/>
    <w:rsid w:val="0040462F"/>
    <w:rsid w:val="0040502A"/>
    <w:rsid w:val="00407D9A"/>
    <w:rsid w:val="00415999"/>
    <w:rsid w:val="00422158"/>
    <w:rsid w:val="00423A2D"/>
    <w:rsid w:val="00427AF4"/>
    <w:rsid w:val="00427DDB"/>
    <w:rsid w:val="00427E16"/>
    <w:rsid w:val="0043059D"/>
    <w:rsid w:val="004324AA"/>
    <w:rsid w:val="004359D2"/>
    <w:rsid w:val="004370C2"/>
    <w:rsid w:val="00437708"/>
    <w:rsid w:val="00437951"/>
    <w:rsid w:val="00440BA6"/>
    <w:rsid w:val="00441E3A"/>
    <w:rsid w:val="004442F1"/>
    <w:rsid w:val="00444A34"/>
    <w:rsid w:val="00446091"/>
    <w:rsid w:val="004468AA"/>
    <w:rsid w:val="00450587"/>
    <w:rsid w:val="00453AB9"/>
    <w:rsid w:val="004555C0"/>
    <w:rsid w:val="00455EA1"/>
    <w:rsid w:val="004615BD"/>
    <w:rsid w:val="00464088"/>
    <w:rsid w:val="00464B50"/>
    <w:rsid w:val="004650C2"/>
    <w:rsid w:val="00465A27"/>
    <w:rsid w:val="00470389"/>
    <w:rsid w:val="004723B0"/>
    <w:rsid w:val="004772F6"/>
    <w:rsid w:val="004776D5"/>
    <w:rsid w:val="00480FE6"/>
    <w:rsid w:val="00481840"/>
    <w:rsid w:val="0048272E"/>
    <w:rsid w:val="00483623"/>
    <w:rsid w:val="00483909"/>
    <w:rsid w:val="00483938"/>
    <w:rsid w:val="00483B94"/>
    <w:rsid w:val="00485857"/>
    <w:rsid w:val="00485CFE"/>
    <w:rsid w:val="004906FF"/>
    <w:rsid w:val="004912A7"/>
    <w:rsid w:val="00493194"/>
    <w:rsid w:val="004A19E9"/>
    <w:rsid w:val="004B0872"/>
    <w:rsid w:val="004B0D8E"/>
    <w:rsid w:val="004B1009"/>
    <w:rsid w:val="004B1C97"/>
    <w:rsid w:val="004B2453"/>
    <w:rsid w:val="004B5694"/>
    <w:rsid w:val="004B6400"/>
    <w:rsid w:val="004B6DC6"/>
    <w:rsid w:val="004C0188"/>
    <w:rsid w:val="004C1A2C"/>
    <w:rsid w:val="004C243E"/>
    <w:rsid w:val="004C266D"/>
    <w:rsid w:val="004C2812"/>
    <w:rsid w:val="004C3474"/>
    <w:rsid w:val="004C4055"/>
    <w:rsid w:val="004C4DAC"/>
    <w:rsid w:val="004C7A5B"/>
    <w:rsid w:val="004D71CB"/>
    <w:rsid w:val="004D744F"/>
    <w:rsid w:val="004E125D"/>
    <w:rsid w:val="004E3DBA"/>
    <w:rsid w:val="004F235E"/>
    <w:rsid w:val="00504A56"/>
    <w:rsid w:val="00504AAF"/>
    <w:rsid w:val="00515AEF"/>
    <w:rsid w:val="00517227"/>
    <w:rsid w:val="00520943"/>
    <w:rsid w:val="005325C1"/>
    <w:rsid w:val="005325D6"/>
    <w:rsid w:val="00534BDA"/>
    <w:rsid w:val="00534CC2"/>
    <w:rsid w:val="00541DFF"/>
    <w:rsid w:val="00544780"/>
    <w:rsid w:val="00545EF8"/>
    <w:rsid w:val="00546A18"/>
    <w:rsid w:val="00550C65"/>
    <w:rsid w:val="0055374E"/>
    <w:rsid w:val="00557B38"/>
    <w:rsid w:val="00560C0C"/>
    <w:rsid w:val="00561D1A"/>
    <w:rsid w:val="00561D46"/>
    <w:rsid w:val="00563C1E"/>
    <w:rsid w:val="005648CD"/>
    <w:rsid w:val="005664FD"/>
    <w:rsid w:val="00566966"/>
    <w:rsid w:val="005715AB"/>
    <w:rsid w:val="00574508"/>
    <w:rsid w:val="00574B9F"/>
    <w:rsid w:val="005762B6"/>
    <w:rsid w:val="005850F3"/>
    <w:rsid w:val="005862FF"/>
    <w:rsid w:val="005879F6"/>
    <w:rsid w:val="00590FFA"/>
    <w:rsid w:val="00594BFE"/>
    <w:rsid w:val="00595D6E"/>
    <w:rsid w:val="00597548"/>
    <w:rsid w:val="005A332B"/>
    <w:rsid w:val="005A49F5"/>
    <w:rsid w:val="005B213B"/>
    <w:rsid w:val="005B37F4"/>
    <w:rsid w:val="005B54EC"/>
    <w:rsid w:val="005B5A7A"/>
    <w:rsid w:val="005B6E02"/>
    <w:rsid w:val="005B7086"/>
    <w:rsid w:val="005E00C5"/>
    <w:rsid w:val="005E3DD9"/>
    <w:rsid w:val="005E41A5"/>
    <w:rsid w:val="005E4E4E"/>
    <w:rsid w:val="005E5112"/>
    <w:rsid w:val="005E711D"/>
    <w:rsid w:val="005F2657"/>
    <w:rsid w:val="005F4728"/>
    <w:rsid w:val="005F49FF"/>
    <w:rsid w:val="005F51AF"/>
    <w:rsid w:val="005F6E4A"/>
    <w:rsid w:val="005F7DAA"/>
    <w:rsid w:val="006021CC"/>
    <w:rsid w:val="006040FF"/>
    <w:rsid w:val="00604A78"/>
    <w:rsid w:val="00615B42"/>
    <w:rsid w:val="00617CCD"/>
    <w:rsid w:val="00621722"/>
    <w:rsid w:val="006257E6"/>
    <w:rsid w:val="00625BB0"/>
    <w:rsid w:val="00626200"/>
    <w:rsid w:val="00634CD7"/>
    <w:rsid w:val="00637D9E"/>
    <w:rsid w:val="00642869"/>
    <w:rsid w:val="006454C5"/>
    <w:rsid w:val="00651B9F"/>
    <w:rsid w:val="00660A81"/>
    <w:rsid w:val="006619C8"/>
    <w:rsid w:val="00663D13"/>
    <w:rsid w:val="00664F87"/>
    <w:rsid w:val="00666363"/>
    <w:rsid w:val="00667F5C"/>
    <w:rsid w:val="00671090"/>
    <w:rsid w:val="00673CC2"/>
    <w:rsid w:val="0067670D"/>
    <w:rsid w:val="00676FC6"/>
    <w:rsid w:val="006777A1"/>
    <w:rsid w:val="00680AF0"/>
    <w:rsid w:val="00683690"/>
    <w:rsid w:val="006855BA"/>
    <w:rsid w:val="006A07DF"/>
    <w:rsid w:val="006A0F30"/>
    <w:rsid w:val="006A21AC"/>
    <w:rsid w:val="006A5D1B"/>
    <w:rsid w:val="006B08BE"/>
    <w:rsid w:val="006B1368"/>
    <w:rsid w:val="006B592C"/>
    <w:rsid w:val="006C71D3"/>
    <w:rsid w:val="006D3269"/>
    <w:rsid w:val="006D3972"/>
    <w:rsid w:val="006D47BB"/>
    <w:rsid w:val="006D5FA5"/>
    <w:rsid w:val="006E35E4"/>
    <w:rsid w:val="006E3952"/>
    <w:rsid w:val="006E4C55"/>
    <w:rsid w:val="006E5289"/>
    <w:rsid w:val="006E624F"/>
    <w:rsid w:val="006E63B6"/>
    <w:rsid w:val="006E64A0"/>
    <w:rsid w:val="006F1C5C"/>
    <w:rsid w:val="006F51D7"/>
    <w:rsid w:val="00700008"/>
    <w:rsid w:val="007006B6"/>
    <w:rsid w:val="00700E7F"/>
    <w:rsid w:val="00702F33"/>
    <w:rsid w:val="0070371D"/>
    <w:rsid w:val="007044FF"/>
    <w:rsid w:val="00705B4F"/>
    <w:rsid w:val="00711E6E"/>
    <w:rsid w:val="00712B88"/>
    <w:rsid w:val="00713641"/>
    <w:rsid w:val="00713F56"/>
    <w:rsid w:val="00714198"/>
    <w:rsid w:val="00714EF9"/>
    <w:rsid w:val="00720A6C"/>
    <w:rsid w:val="00724041"/>
    <w:rsid w:val="0072604B"/>
    <w:rsid w:val="007260B4"/>
    <w:rsid w:val="00733AD9"/>
    <w:rsid w:val="00740014"/>
    <w:rsid w:val="007423CF"/>
    <w:rsid w:val="0075182C"/>
    <w:rsid w:val="00751D11"/>
    <w:rsid w:val="0075407A"/>
    <w:rsid w:val="007546C2"/>
    <w:rsid w:val="007579A4"/>
    <w:rsid w:val="007621BF"/>
    <w:rsid w:val="007666DD"/>
    <w:rsid w:val="007677FD"/>
    <w:rsid w:val="007709E6"/>
    <w:rsid w:val="007714DE"/>
    <w:rsid w:val="00774441"/>
    <w:rsid w:val="00776AF9"/>
    <w:rsid w:val="007800C7"/>
    <w:rsid w:val="00782120"/>
    <w:rsid w:val="00782588"/>
    <w:rsid w:val="00783EFB"/>
    <w:rsid w:val="007847A6"/>
    <w:rsid w:val="0079225F"/>
    <w:rsid w:val="0079244C"/>
    <w:rsid w:val="00793C10"/>
    <w:rsid w:val="00794046"/>
    <w:rsid w:val="00796995"/>
    <w:rsid w:val="007A10F8"/>
    <w:rsid w:val="007A741F"/>
    <w:rsid w:val="007B09F9"/>
    <w:rsid w:val="007B1AD2"/>
    <w:rsid w:val="007B253B"/>
    <w:rsid w:val="007B5265"/>
    <w:rsid w:val="007C14C1"/>
    <w:rsid w:val="007C43E6"/>
    <w:rsid w:val="007C4C57"/>
    <w:rsid w:val="007C6258"/>
    <w:rsid w:val="007C768B"/>
    <w:rsid w:val="007D049D"/>
    <w:rsid w:val="007D075A"/>
    <w:rsid w:val="007D47E7"/>
    <w:rsid w:val="007D4FF8"/>
    <w:rsid w:val="007D5CB6"/>
    <w:rsid w:val="007D654D"/>
    <w:rsid w:val="007D7F45"/>
    <w:rsid w:val="007E1844"/>
    <w:rsid w:val="007E229F"/>
    <w:rsid w:val="007E2F5B"/>
    <w:rsid w:val="007E33F6"/>
    <w:rsid w:val="007F0FA2"/>
    <w:rsid w:val="007F2484"/>
    <w:rsid w:val="007F3942"/>
    <w:rsid w:val="007F5095"/>
    <w:rsid w:val="007F712C"/>
    <w:rsid w:val="00804FDF"/>
    <w:rsid w:val="008055F5"/>
    <w:rsid w:val="008077AA"/>
    <w:rsid w:val="0081375D"/>
    <w:rsid w:val="00817BE4"/>
    <w:rsid w:val="008213FA"/>
    <w:rsid w:val="00823340"/>
    <w:rsid w:val="00823FE3"/>
    <w:rsid w:val="0082504F"/>
    <w:rsid w:val="00826DE2"/>
    <w:rsid w:val="00830D44"/>
    <w:rsid w:val="00831BAE"/>
    <w:rsid w:val="00834A92"/>
    <w:rsid w:val="00834EA8"/>
    <w:rsid w:val="00841105"/>
    <w:rsid w:val="00846D7E"/>
    <w:rsid w:val="00850E5B"/>
    <w:rsid w:val="00855139"/>
    <w:rsid w:val="008554A9"/>
    <w:rsid w:val="00856F98"/>
    <w:rsid w:val="00864AF0"/>
    <w:rsid w:val="00875246"/>
    <w:rsid w:val="00876431"/>
    <w:rsid w:val="008814B9"/>
    <w:rsid w:val="00882BA3"/>
    <w:rsid w:val="00884FEA"/>
    <w:rsid w:val="00886457"/>
    <w:rsid w:val="00886994"/>
    <w:rsid w:val="00886F79"/>
    <w:rsid w:val="00887089"/>
    <w:rsid w:val="0088754C"/>
    <w:rsid w:val="00890619"/>
    <w:rsid w:val="00891753"/>
    <w:rsid w:val="008923BF"/>
    <w:rsid w:val="00894810"/>
    <w:rsid w:val="008953F2"/>
    <w:rsid w:val="008A1BFA"/>
    <w:rsid w:val="008A5F9D"/>
    <w:rsid w:val="008B1123"/>
    <w:rsid w:val="008B241A"/>
    <w:rsid w:val="008B5F8F"/>
    <w:rsid w:val="008C1320"/>
    <w:rsid w:val="008C297C"/>
    <w:rsid w:val="008C5189"/>
    <w:rsid w:val="008C64B2"/>
    <w:rsid w:val="008C6619"/>
    <w:rsid w:val="008C6F02"/>
    <w:rsid w:val="008C74DA"/>
    <w:rsid w:val="008C7F84"/>
    <w:rsid w:val="008D1793"/>
    <w:rsid w:val="008D1D87"/>
    <w:rsid w:val="008D2B1E"/>
    <w:rsid w:val="008D2F07"/>
    <w:rsid w:val="008D4F46"/>
    <w:rsid w:val="008D6830"/>
    <w:rsid w:val="008D746C"/>
    <w:rsid w:val="008E3068"/>
    <w:rsid w:val="008E5CA6"/>
    <w:rsid w:val="008E733F"/>
    <w:rsid w:val="008F0BB4"/>
    <w:rsid w:val="008F1BB3"/>
    <w:rsid w:val="008F259B"/>
    <w:rsid w:val="008F5667"/>
    <w:rsid w:val="008F71C3"/>
    <w:rsid w:val="00900A13"/>
    <w:rsid w:val="00903AB9"/>
    <w:rsid w:val="00904188"/>
    <w:rsid w:val="009054EA"/>
    <w:rsid w:val="00906041"/>
    <w:rsid w:val="00910086"/>
    <w:rsid w:val="0091038A"/>
    <w:rsid w:val="00910FF6"/>
    <w:rsid w:val="00911318"/>
    <w:rsid w:val="00911410"/>
    <w:rsid w:val="009126FE"/>
    <w:rsid w:val="0091366E"/>
    <w:rsid w:val="00917318"/>
    <w:rsid w:val="009178F0"/>
    <w:rsid w:val="00917E14"/>
    <w:rsid w:val="00921B99"/>
    <w:rsid w:val="00924A3A"/>
    <w:rsid w:val="009250EA"/>
    <w:rsid w:val="00926D91"/>
    <w:rsid w:val="00927167"/>
    <w:rsid w:val="00930D62"/>
    <w:rsid w:val="00931EA2"/>
    <w:rsid w:val="009338B9"/>
    <w:rsid w:val="0093793B"/>
    <w:rsid w:val="009406D0"/>
    <w:rsid w:val="009525A6"/>
    <w:rsid w:val="00952B64"/>
    <w:rsid w:val="00954FA8"/>
    <w:rsid w:val="0095503A"/>
    <w:rsid w:val="009600B9"/>
    <w:rsid w:val="00960296"/>
    <w:rsid w:val="00970AC6"/>
    <w:rsid w:val="00970BBC"/>
    <w:rsid w:val="0097178B"/>
    <w:rsid w:val="009732E2"/>
    <w:rsid w:val="0097541A"/>
    <w:rsid w:val="00977F45"/>
    <w:rsid w:val="00980368"/>
    <w:rsid w:val="00980CF0"/>
    <w:rsid w:val="009843CF"/>
    <w:rsid w:val="00984B06"/>
    <w:rsid w:val="009865EA"/>
    <w:rsid w:val="00996693"/>
    <w:rsid w:val="00997CAF"/>
    <w:rsid w:val="009A0BDB"/>
    <w:rsid w:val="009A163B"/>
    <w:rsid w:val="009A30F5"/>
    <w:rsid w:val="009A579B"/>
    <w:rsid w:val="009A67C6"/>
    <w:rsid w:val="009A77CF"/>
    <w:rsid w:val="009B2FE0"/>
    <w:rsid w:val="009B5671"/>
    <w:rsid w:val="009B6E68"/>
    <w:rsid w:val="009C0238"/>
    <w:rsid w:val="009C0C0C"/>
    <w:rsid w:val="009C62BD"/>
    <w:rsid w:val="009D0437"/>
    <w:rsid w:val="009D3641"/>
    <w:rsid w:val="009D6F2B"/>
    <w:rsid w:val="009D6F8F"/>
    <w:rsid w:val="009D7F27"/>
    <w:rsid w:val="009E1718"/>
    <w:rsid w:val="009E1FD0"/>
    <w:rsid w:val="009E1FEA"/>
    <w:rsid w:val="009E258D"/>
    <w:rsid w:val="009F021B"/>
    <w:rsid w:val="009F0515"/>
    <w:rsid w:val="009F136F"/>
    <w:rsid w:val="009F36F4"/>
    <w:rsid w:val="009F5159"/>
    <w:rsid w:val="009F6365"/>
    <w:rsid w:val="00A00A98"/>
    <w:rsid w:val="00A02DCE"/>
    <w:rsid w:val="00A05B8C"/>
    <w:rsid w:val="00A132AA"/>
    <w:rsid w:val="00A1615B"/>
    <w:rsid w:val="00A20226"/>
    <w:rsid w:val="00A216B0"/>
    <w:rsid w:val="00A26AFD"/>
    <w:rsid w:val="00A34C8C"/>
    <w:rsid w:val="00A42FBE"/>
    <w:rsid w:val="00A50F31"/>
    <w:rsid w:val="00A51083"/>
    <w:rsid w:val="00A55D78"/>
    <w:rsid w:val="00A57613"/>
    <w:rsid w:val="00A62917"/>
    <w:rsid w:val="00A652C8"/>
    <w:rsid w:val="00A67F1F"/>
    <w:rsid w:val="00A72387"/>
    <w:rsid w:val="00A740A8"/>
    <w:rsid w:val="00A7569F"/>
    <w:rsid w:val="00A8146E"/>
    <w:rsid w:val="00A83369"/>
    <w:rsid w:val="00A867A2"/>
    <w:rsid w:val="00A9035A"/>
    <w:rsid w:val="00A9390D"/>
    <w:rsid w:val="00A9524F"/>
    <w:rsid w:val="00A95B88"/>
    <w:rsid w:val="00AA1E70"/>
    <w:rsid w:val="00AA2C7E"/>
    <w:rsid w:val="00AA396D"/>
    <w:rsid w:val="00AA5599"/>
    <w:rsid w:val="00AA596F"/>
    <w:rsid w:val="00AA7E8D"/>
    <w:rsid w:val="00AB0747"/>
    <w:rsid w:val="00AB29DD"/>
    <w:rsid w:val="00AC161E"/>
    <w:rsid w:val="00AC1D07"/>
    <w:rsid w:val="00AC234B"/>
    <w:rsid w:val="00AC34AA"/>
    <w:rsid w:val="00AD0111"/>
    <w:rsid w:val="00AD0E00"/>
    <w:rsid w:val="00AD2E15"/>
    <w:rsid w:val="00AD3E6C"/>
    <w:rsid w:val="00AD762E"/>
    <w:rsid w:val="00AE04FF"/>
    <w:rsid w:val="00AE0FC4"/>
    <w:rsid w:val="00AE1ED6"/>
    <w:rsid w:val="00AE262D"/>
    <w:rsid w:val="00AE5D82"/>
    <w:rsid w:val="00AF435C"/>
    <w:rsid w:val="00AF7B6F"/>
    <w:rsid w:val="00B001AA"/>
    <w:rsid w:val="00B00C2C"/>
    <w:rsid w:val="00B027F1"/>
    <w:rsid w:val="00B0370C"/>
    <w:rsid w:val="00B04C55"/>
    <w:rsid w:val="00B0709F"/>
    <w:rsid w:val="00B10581"/>
    <w:rsid w:val="00B14F8C"/>
    <w:rsid w:val="00B15901"/>
    <w:rsid w:val="00B16938"/>
    <w:rsid w:val="00B17BF1"/>
    <w:rsid w:val="00B206A0"/>
    <w:rsid w:val="00B2166C"/>
    <w:rsid w:val="00B26B14"/>
    <w:rsid w:val="00B30A41"/>
    <w:rsid w:val="00B30DD7"/>
    <w:rsid w:val="00B31348"/>
    <w:rsid w:val="00B314AA"/>
    <w:rsid w:val="00B3290C"/>
    <w:rsid w:val="00B33EBD"/>
    <w:rsid w:val="00B34B77"/>
    <w:rsid w:val="00B449E7"/>
    <w:rsid w:val="00B5560E"/>
    <w:rsid w:val="00B56E7F"/>
    <w:rsid w:val="00B62306"/>
    <w:rsid w:val="00B73364"/>
    <w:rsid w:val="00B77374"/>
    <w:rsid w:val="00B80427"/>
    <w:rsid w:val="00B90B2D"/>
    <w:rsid w:val="00B90E4F"/>
    <w:rsid w:val="00B91EE0"/>
    <w:rsid w:val="00B94161"/>
    <w:rsid w:val="00B94F90"/>
    <w:rsid w:val="00BA3093"/>
    <w:rsid w:val="00BB03CD"/>
    <w:rsid w:val="00BB0ED2"/>
    <w:rsid w:val="00BB657D"/>
    <w:rsid w:val="00BB6F96"/>
    <w:rsid w:val="00BB71EC"/>
    <w:rsid w:val="00BC0785"/>
    <w:rsid w:val="00BC1E3D"/>
    <w:rsid w:val="00BD0FD8"/>
    <w:rsid w:val="00BD1238"/>
    <w:rsid w:val="00BD1E7F"/>
    <w:rsid w:val="00BD5FD5"/>
    <w:rsid w:val="00BD616F"/>
    <w:rsid w:val="00BE2754"/>
    <w:rsid w:val="00BE2DC7"/>
    <w:rsid w:val="00BE52A2"/>
    <w:rsid w:val="00BE70F5"/>
    <w:rsid w:val="00BF2BE6"/>
    <w:rsid w:val="00BF3041"/>
    <w:rsid w:val="00BF4B15"/>
    <w:rsid w:val="00BF4B83"/>
    <w:rsid w:val="00BF4C4F"/>
    <w:rsid w:val="00C01199"/>
    <w:rsid w:val="00C032B9"/>
    <w:rsid w:val="00C03518"/>
    <w:rsid w:val="00C03E57"/>
    <w:rsid w:val="00C03F5E"/>
    <w:rsid w:val="00C05247"/>
    <w:rsid w:val="00C05A66"/>
    <w:rsid w:val="00C05B1E"/>
    <w:rsid w:val="00C05ED0"/>
    <w:rsid w:val="00C100E5"/>
    <w:rsid w:val="00C1329B"/>
    <w:rsid w:val="00C13A37"/>
    <w:rsid w:val="00C17EEC"/>
    <w:rsid w:val="00C23BC8"/>
    <w:rsid w:val="00C267F3"/>
    <w:rsid w:val="00C3574C"/>
    <w:rsid w:val="00C455F0"/>
    <w:rsid w:val="00C46299"/>
    <w:rsid w:val="00C601A4"/>
    <w:rsid w:val="00C66E3F"/>
    <w:rsid w:val="00C70C3D"/>
    <w:rsid w:val="00C73061"/>
    <w:rsid w:val="00C76F5C"/>
    <w:rsid w:val="00C77F10"/>
    <w:rsid w:val="00C80775"/>
    <w:rsid w:val="00C873C2"/>
    <w:rsid w:val="00C931DD"/>
    <w:rsid w:val="00C955DE"/>
    <w:rsid w:val="00CA55ED"/>
    <w:rsid w:val="00CB0DD3"/>
    <w:rsid w:val="00CB1957"/>
    <w:rsid w:val="00CB2122"/>
    <w:rsid w:val="00CB2D2A"/>
    <w:rsid w:val="00CB3D7C"/>
    <w:rsid w:val="00CB46A6"/>
    <w:rsid w:val="00CB6CDC"/>
    <w:rsid w:val="00CB747B"/>
    <w:rsid w:val="00CC13F3"/>
    <w:rsid w:val="00CC682E"/>
    <w:rsid w:val="00CC7776"/>
    <w:rsid w:val="00CD0FA7"/>
    <w:rsid w:val="00CD2006"/>
    <w:rsid w:val="00CD3BDA"/>
    <w:rsid w:val="00CD4976"/>
    <w:rsid w:val="00CD4ED6"/>
    <w:rsid w:val="00CD5A18"/>
    <w:rsid w:val="00CD5DF6"/>
    <w:rsid w:val="00CE218A"/>
    <w:rsid w:val="00CF56CA"/>
    <w:rsid w:val="00CF62D3"/>
    <w:rsid w:val="00CF6804"/>
    <w:rsid w:val="00D01967"/>
    <w:rsid w:val="00D02143"/>
    <w:rsid w:val="00D02E14"/>
    <w:rsid w:val="00D176BD"/>
    <w:rsid w:val="00D21A04"/>
    <w:rsid w:val="00D234E1"/>
    <w:rsid w:val="00D2526A"/>
    <w:rsid w:val="00D25988"/>
    <w:rsid w:val="00D301EE"/>
    <w:rsid w:val="00D31F6E"/>
    <w:rsid w:val="00D335FF"/>
    <w:rsid w:val="00D37202"/>
    <w:rsid w:val="00D375F9"/>
    <w:rsid w:val="00D376F1"/>
    <w:rsid w:val="00D3798E"/>
    <w:rsid w:val="00D43297"/>
    <w:rsid w:val="00D466F6"/>
    <w:rsid w:val="00D517E7"/>
    <w:rsid w:val="00D51B4F"/>
    <w:rsid w:val="00D51D65"/>
    <w:rsid w:val="00D5234D"/>
    <w:rsid w:val="00D60CE1"/>
    <w:rsid w:val="00D60FA2"/>
    <w:rsid w:val="00D71AA3"/>
    <w:rsid w:val="00D71CDE"/>
    <w:rsid w:val="00D73318"/>
    <w:rsid w:val="00D80033"/>
    <w:rsid w:val="00D82D56"/>
    <w:rsid w:val="00D85D60"/>
    <w:rsid w:val="00D86332"/>
    <w:rsid w:val="00D865CF"/>
    <w:rsid w:val="00D9009B"/>
    <w:rsid w:val="00D939D8"/>
    <w:rsid w:val="00DA403E"/>
    <w:rsid w:val="00DA5344"/>
    <w:rsid w:val="00DA7855"/>
    <w:rsid w:val="00DB14B6"/>
    <w:rsid w:val="00DB2398"/>
    <w:rsid w:val="00DB7C8F"/>
    <w:rsid w:val="00DB7F28"/>
    <w:rsid w:val="00DD1912"/>
    <w:rsid w:val="00DD7E31"/>
    <w:rsid w:val="00DE05F6"/>
    <w:rsid w:val="00DE0F36"/>
    <w:rsid w:val="00DE418D"/>
    <w:rsid w:val="00DE4C41"/>
    <w:rsid w:val="00DE66D3"/>
    <w:rsid w:val="00DE7B5B"/>
    <w:rsid w:val="00DF3767"/>
    <w:rsid w:val="00DF521C"/>
    <w:rsid w:val="00DF5831"/>
    <w:rsid w:val="00E00824"/>
    <w:rsid w:val="00E02037"/>
    <w:rsid w:val="00E03BE8"/>
    <w:rsid w:val="00E03C8A"/>
    <w:rsid w:val="00E0759B"/>
    <w:rsid w:val="00E13224"/>
    <w:rsid w:val="00E1419B"/>
    <w:rsid w:val="00E15E9C"/>
    <w:rsid w:val="00E1799B"/>
    <w:rsid w:val="00E2283D"/>
    <w:rsid w:val="00E232F1"/>
    <w:rsid w:val="00E266A7"/>
    <w:rsid w:val="00E27467"/>
    <w:rsid w:val="00E27CEA"/>
    <w:rsid w:val="00E326FF"/>
    <w:rsid w:val="00E33E51"/>
    <w:rsid w:val="00E35BB3"/>
    <w:rsid w:val="00E37120"/>
    <w:rsid w:val="00E375F5"/>
    <w:rsid w:val="00E411E8"/>
    <w:rsid w:val="00E43CB3"/>
    <w:rsid w:val="00E52371"/>
    <w:rsid w:val="00E52CE6"/>
    <w:rsid w:val="00E63520"/>
    <w:rsid w:val="00E635C4"/>
    <w:rsid w:val="00E65504"/>
    <w:rsid w:val="00E67EBB"/>
    <w:rsid w:val="00E74C1F"/>
    <w:rsid w:val="00E7559B"/>
    <w:rsid w:val="00E766E5"/>
    <w:rsid w:val="00E76BF8"/>
    <w:rsid w:val="00E81322"/>
    <w:rsid w:val="00E815C8"/>
    <w:rsid w:val="00E90244"/>
    <w:rsid w:val="00E905D8"/>
    <w:rsid w:val="00E9112F"/>
    <w:rsid w:val="00E91722"/>
    <w:rsid w:val="00E924F5"/>
    <w:rsid w:val="00E9650B"/>
    <w:rsid w:val="00EA032B"/>
    <w:rsid w:val="00EA2BB4"/>
    <w:rsid w:val="00EA31E1"/>
    <w:rsid w:val="00EA3238"/>
    <w:rsid w:val="00EA3C7A"/>
    <w:rsid w:val="00EA5AE5"/>
    <w:rsid w:val="00EB0B65"/>
    <w:rsid w:val="00EB27B4"/>
    <w:rsid w:val="00EB3A91"/>
    <w:rsid w:val="00EB46AB"/>
    <w:rsid w:val="00EB48B4"/>
    <w:rsid w:val="00EC1EE4"/>
    <w:rsid w:val="00EC4EFE"/>
    <w:rsid w:val="00EC61A7"/>
    <w:rsid w:val="00ED08E1"/>
    <w:rsid w:val="00ED3112"/>
    <w:rsid w:val="00EE1AC6"/>
    <w:rsid w:val="00EE56BC"/>
    <w:rsid w:val="00EE6EC2"/>
    <w:rsid w:val="00EE6F9B"/>
    <w:rsid w:val="00EE7D09"/>
    <w:rsid w:val="00EE7F3C"/>
    <w:rsid w:val="00EF0460"/>
    <w:rsid w:val="00EF2483"/>
    <w:rsid w:val="00EF4CFD"/>
    <w:rsid w:val="00EF56F3"/>
    <w:rsid w:val="00F0148A"/>
    <w:rsid w:val="00F0193C"/>
    <w:rsid w:val="00F06211"/>
    <w:rsid w:val="00F1131F"/>
    <w:rsid w:val="00F1204B"/>
    <w:rsid w:val="00F2053D"/>
    <w:rsid w:val="00F21640"/>
    <w:rsid w:val="00F22592"/>
    <w:rsid w:val="00F24002"/>
    <w:rsid w:val="00F2436E"/>
    <w:rsid w:val="00F2496D"/>
    <w:rsid w:val="00F2499F"/>
    <w:rsid w:val="00F2703A"/>
    <w:rsid w:val="00F30CF1"/>
    <w:rsid w:val="00F36861"/>
    <w:rsid w:val="00F3716F"/>
    <w:rsid w:val="00F3748A"/>
    <w:rsid w:val="00F458F8"/>
    <w:rsid w:val="00F45A16"/>
    <w:rsid w:val="00F46AD6"/>
    <w:rsid w:val="00F51501"/>
    <w:rsid w:val="00F561A7"/>
    <w:rsid w:val="00F60434"/>
    <w:rsid w:val="00F6184B"/>
    <w:rsid w:val="00F6463A"/>
    <w:rsid w:val="00F6554D"/>
    <w:rsid w:val="00F67196"/>
    <w:rsid w:val="00F67E41"/>
    <w:rsid w:val="00F707EE"/>
    <w:rsid w:val="00F7343A"/>
    <w:rsid w:val="00F779EA"/>
    <w:rsid w:val="00F77C5A"/>
    <w:rsid w:val="00F85049"/>
    <w:rsid w:val="00F8592D"/>
    <w:rsid w:val="00F8601C"/>
    <w:rsid w:val="00F929D2"/>
    <w:rsid w:val="00F93D1A"/>
    <w:rsid w:val="00F95C2B"/>
    <w:rsid w:val="00F96184"/>
    <w:rsid w:val="00FA0CF1"/>
    <w:rsid w:val="00FA13F4"/>
    <w:rsid w:val="00FA14B7"/>
    <w:rsid w:val="00FA15C2"/>
    <w:rsid w:val="00FA15EE"/>
    <w:rsid w:val="00FA7070"/>
    <w:rsid w:val="00FA73F5"/>
    <w:rsid w:val="00FA7A22"/>
    <w:rsid w:val="00FB04D1"/>
    <w:rsid w:val="00FB1A8A"/>
    <w:rsid w:val="00FB2DFC"/>
    <w:rsid w:val="00FB4C13"/>
    <w:rsid w:val="00FC0760"/>
    <w:rsid w:val="00FC088E"/>
    <w:rsid w:val="00FC089A"/>
    <w:rsid w:val="00FC1E60"/>
    <w:rsid w:val="00FC200F"/>
    <w:rsid w:val="00FC4189"/>
    <w:rsid w:val="00FC427E"/>
    <w:rsid w:val="00FC4BF0"/>
    <w:rsid w:val="00FD2D78"/>
    <w:rsid w:val="00FD48A0"/>
    <w:rsid w:val="00FD5FC0"/>
    <w:rsid w:val="00FD7D2B"/>
    <w:rsid w:val="00FE069F"/>
    <w:rsid w:val="00FE100D"/>
    <w:rsid w:val="00FE1E9C"/>
    <w:rsid w:val="00FF1075"/>
    <w:rsid w:val="00FF255A"/>
    <w:rsid w:val="00FF3306"/>
    <w:rsid w:val="00FF655C"/>
    <w:rsid w:val="00FF79F0"/>
    <w:rsid w:val="00FF7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F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20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2037"/>
    <w:rPr>
      <w:rFonts w:ascii="Verdana" w:hAnsi="Verdana"/>
      <w:color w:val="000000"/>
      <w:sz w:val="18"/>
      <w:szCs w:val="18"/>
    </w:rPr>
  </w:style>
  <w:style w:type="paragraph" w:styleId="Voettekst">
    <w:name w:val="footer"/>
    <w:basedOn w:val="Standaard"/>
    <w:link w:val="VoettekstChar"/>
    <w:uiPriority w:val="99"/>
    <w:unhideWhenUsed/>
    <w:rsid w:val="00E020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2037"/>
    <w:rPr>
      <w:rFonts w:ascii="Verdana" w:hAnsi="Verdana"/>
      <w:color w:val="000000"/>
      <w:sz w:val="18"/>
      <w:szCs w:val="18"/>
    </w:rPr>
  </w:style>
  <w:style w:type="character" w:styleId="Verwijzingopmerking">
    <w:name w:val="annotation reference"/>
    <w:basedOn w:val="Standaardalinea-lettertype"/>
    <w:uiPriority w:val="99"/>
    <w:semiHidden/>
    <w:unhideWhenUsed/>
    <w:rsid w:val="00AA5599"/>
    <w:rPr>
      <w:sz w:val="16"/>
      <w:szCs w:val="16"/>
    </w:rPr>
  </w:style>
  <w:style w:type="paragraph" w:styleId="Tekstopmerking">
    <w:name w:val="annotation text"/>
    <w:basedOn w:val="Standaard"/>
    <w:link w:val="TekstopmerkingChar"/>
    <w:uiPriority w:val="99"/>
    <w:unhideWhenUsed/>
    <w:rsid w:val="00AA5599"/>
    <w:pPr>
      <w:spacing w:line="240" w:lineRule="auto"/>
    </w:pPr>
    <w:rPr>
      <w:sz w:val="20"/>
      <w:szCs w:val="20"/>
    </w:rPr>
  </w:style>
  <w:style w:type="character" w:customStyle="1" w:styleId="TekstopmerkingChar">
    <w:name w:val="Tekst opmerking Char"/>
    <w:basedOn w:val="Standaardalinea-lettertype"/>
    <w:link w:val="Tekstopmerking"/>
    <w:uiPriority w:val="99"/>
    <w:rsid w:val="00AA55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A5599"/>
    <w:rPr>
      <w:b/>
      <w:bCs/>
    </w:rPr>
  </w:style>
  <w:style w:type="character" w:customStyle="1" w:styleId="OnderwerpvanopmerkingChar">
    <w:name w:val="Onderwerp van opmerking Char"/>
    <w:basedOn w:val="TekstopmerkingChar"/>
    <w:link w:val="Onderwerpvanopmerking"/>
    <w:uiPriority w:val="99"/>
    <w:semiHidden/>
    <w:rsid w:val="00AA5599"/>
    <w:rPr>
      <w:rFonts w:ascii="Verdana" w:hAnsi="Verdana"/>
      <w:b/>
      <w:bCs/>
      <w:color w:val="000000"/>
    </w:rPr>
  </w:style>
  <w:style w:type="paragraph" w:styleId="Revisie">
    <w:name w:val="Revision"/>
    <w:hidden/>
    <w:uiPriority w:val="99"/>
    <w:semiHidden/>
    <w:rsid w:val="000247A1"/>
    <w:pPr>
      <w:autoSpaceDN/>
      <w:textAlignment w:val="auto"/>
    </w:pPr>
    <w:rPr>
      <w:rFonts w:ascii="Verdana" w:hAnsi="Verdana"/>
      <w:color w:val="000000"/>
      <w:sz w:val="18"/>
      <w:szCs w:val="18"/>
    </w:rPr>
  </w:style>
  <w:style w:type="paragraph" w:styleId="Lijstalinea">
    <w:name w:val="List Paragraph"/>
    <w:basedOn w:val="Standaard"/>
    <w:uiPriority w:val="34"/>
    <w:semiHidden/>
    <w:rsid w:val="00FB04D1"/>
    <w:pPr>
      <w:ind w:left="720"/>
      <w:contextualSpacing/>
    </w:pPr>
  </w:style>
  <w:style w:type="paragraph" w:styleId="Geenafstand">
    <w:name w:val="No Spacing"/>
    <w:uiPriority w:val="1"/>
    <w:qFormat/>
    <w:rsid w:val="005B6E02"/>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1993</ap:Words>
  <ap:Characters>10964</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Blanco document - Tweede nota van wijziging</vt:lpstr>
    </vt:vector>
  </ap:TitlesOfParts>
  <ap:LinksUpToDate>false</ap:LinksUpToDate>
  <ap:CharactersWithSpaces>12932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2025-02-11T14:22:00.0000000Z</lastPrinted>
  <dcterms:created xsi:type="dcterms:W3CDTF">2025-10-07T13:00:00.0000000Z</dcterms:created>
  <dcterms:modified xsi:type="dcterms:W3CDTF">2025-10-07T13:00:00.0000000Z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Tweede nota van wijziging</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december 2024</vt:lpwstr>
  </property>
  <property fmtid="{D5CDD505-2E9C-101B-9397-08002B2CF9AE}" pid="13" name="Opgesteld door, Naam">
    <vt:lpwstr>M. Mudde</vt:lpwstr>
  </property>
  <property fmtid="{D5CDD505-2E9C-101B-9397-08002B2CF9AE}" pid="14" name="Opgesteld door, Telefoonnummer">
    <vt:lpwstr/>
  </property>
  <property fmtid="{D5CDD505-2E9C-101B-9397-08002B2CF9AE}" pid="15" name="Kenmerk">
    <vt:lpwstr>2025-0000024439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Tweede nota van wijziging</vt:lpwstr>
  </property>
  <property fmtid="{D5CDD505-2E9C-101B-9397-08002B2CF9AE}" pid="30" name="iOnsKenmerk">
    <vt:lpwstr>2025-0000224847</vt:lpwstr>
  </property>
  <property fmtid="{D5CDD505-2E9C-101B-9397-08002B2CF9AE}" pid="31" name="iDatum">
    <vt:lpwstr>26-09-2025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