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A05" w:rsidRDefault="00DF5219" w14:paraId="43A9FE08" w14:textId="755E4B77">
      <w:pPr>
        <w:pStyle w:val="Normaalweb"/>
      </w:pPr>
      <w:r w:rsidRPr="00DF5219">
        <w:rPr>
          <w:b/>
          <w:bCs/>
        </w:rPr>
        <w:t>2025Z18779</w:t>
      </w:r>
      <w:r>
        <w:br/>
      </w:r>
      <w:r>
        <w:br/>
      </w:r>
      <w:r w:rsidR="00974A05">
        <w:t xml:space="preserve">Vragen van het lid Sneller (D66) aan de minister van Binnenlandse Zaken en Koninkrijksrelaties over het bericht ‘Nieuwe </w:t>
      </w:r>
      <w:proofErr w:type="spellStart"/>
      <w:r w:rsidR="00974A05">
        <w:t>socialemediaregels</w:t>
      </w:r>
      <w:proofErr w:type="spellEnd"/>
      <w:r w:rsidR="00974A05">
        <w:t xml:space="preserve"> uitdaging voor partijen in campagnetijd’</w:t>
      </w:r>
      <w:r>
        <w:t xml:space="preserve"> (ingezonden 7 oktober 2025) </w:t>
      </w:r>
    </w:p>
    <w:p w:rsidR="00974A05" w:rsidRDefault="00974A05" w14:paraId="6B83445B" w14:textId="77777777">
      <w:pPr>
        <w:pStyle w:val="Normaalweb"/>
      </w:pPr>
      <w:r>
        <w:t> </w:t>
      </w:r>
    </w:p>
    <w:p w:rsidR="00974A05" w:rsidRDefault="00974A05" w14:paraId="25E253E4" w14:textId="77777777">
      <w:pPr>
        <w:numPr>
          <w:ilvl w:val="0"/>
          <w:numId w:val="1"/>
        </w:numPr>
        <w:spacing w:before="100" w:beforeAutospacing="1" w:after="100" w:afterAutospacing="1"/>
        <w:rPr>
          <w:rFonts w:eastAsia="Times New Roman"/>
        </w:rPr>
      </w:pPr>
      <w:r>
        <w:rPr>
          <w:rFonts w:eastAsia="Times New Roman"/>
        </w:rPr>
        <w:t xml:space="preserve">Bent u bekend met het bericht ‘Nieuwe </w:t>
      </w:r>
      <w:proofErr w:type="spellStart"/>
      <w:r>
        <w:rPr>
          <w:rFonts w:eastAsia="Times New Roman"/>
        </w:rPr>
        <w:t>socialemediaregels</w:t>
      </w:r>
      <w:proofErr w:type="spellEnd"/>
      <w:r>
        <w:rPr>
          <w:rFonts w:eastAsia="Times New Roman"/>
        </w:rPr>
        <w:t xml:space="preserve"> uitdaging voor partijen in campagnetijd’? (1)</w:t>
      </w:r>
    </w:p>
    <w:p w:rsidR="00974A05" w:rsidRDefault="00974A05" w14:paraId="76B91CFA" w14:textId="77777777">
      <w:pPr>
        <w:numPr>
          <w:ilvl w:val="0"/>
          <w:numId w:val="1"/>
        </w:numPr>
        <w:spacing w:before="100" w:beforeAutospacing="1" w:after="100" w:afterAutospacing="1"/>
        <w:rPr>
          <w:rFonts w:eastAsia="Times New Roman"/>
        </w:rPr>
      </w:pPr>
      <w:r>
        <w:rPr>
          <w:rFonts w:eastAsia="Times New Roman"/>
        </w:rPr>
        <w:t>Wanneer verwacht u dat de nationale uitvoeringswet van de Europese Transparantieverordening in werking kan treden?</w:t>
      </w:r>
    </w:p>
    <w:p w:rsidR="00974A05" w:rsidRDefault="00974A05" w14:paraId="3699AA24" w14:textId="77777777">
      <w:pPr>
        <w:numPr>
          <w:ilvl w:val="0"/>
          <w:numId w:val="1"/>
        </w:numPr>
        <w:spacing w:before="100" w:beforeAutospacing="1" w:after="100" w:afterAutospacing="1"/>
        <w:rPr>
          <w:rFonts w:eastAsia="Times New Roman"/>
        </w:rPr>
      </w:pPr>
      <w:r>
        <w:rPr>
          <w:rFonts w:eastAsia="Times New Roman"/>
        </w:rPr>
        <w:t>Hoe zal er gecontroleerd worden of sociale mediaplatforms, zoals X, voldoen aan de Europese regels omtrent politieke advertenties?</w:t>
      </w:r>
    </w:p>
    <w:p w:rsidR="00974A05" w:rsidRDefault="00974A05" w14:paraId="402102B7" w14:textId="77777777">
      <w:pPr>
        <w:numPr>
          <w:ilvl w:val="0"/>
          <w:numId w:val="1"/>
        </w:numPr>
        <w:spacing w:before="100" w:beforeAutospacing="1" w:after="100" w:afterAutospacing="1"/>
        <w:rPr>
          <w:rFonts w:eastAsia="Times New Roman"/>
        </w:rPr>
      </w:pPr>
      <w:r>
        <w:rPr>
          <w:rFonts w:eastAsia="Times New Roman"/>
        </w:rPr>
        <w:t>Aangezien de Europese Transparantieverordening politieke advertenties beperkt maar niet volledig verbiedt, hoe wordt in deze verordening omgegaan met situaties waarin sociale mediaplatforms bepaalde politieke partijen wel toestaan om te adverteren, terwijl andere partijen worden geweigerd?</w:t>
      </w:r>
    </w:p>
    <w:p w:rsidR="00974A05" w:rsidRDefault="00974A05" w14:paraId="4D7205F0" w14:textId="77777777">
      <w:pPr>
        <w:numPr>
          <w:ilvl w:val="0"/>
          <w:numId w:val="1"/>
        </w:numPr>
        <w:spacing w:before="100" w:beforeAutospacing="1" w:after="100" w:afterAutospacing="1"/>
        <w:rPr>
          <w:rFonts w:eastAsia="Times New Roman"/>
        </w:rPr>
      </w:pPr>
      <w:r>
        <w:rPr>
          <w:rFonts w:eastAsia="Times New Roman"/>
        </w:rPr>
        <w:t>Acht u het wenselijk om additionele maatregelen te nemen om ongelijke behandeling tussen politieke partijen door sociale mediaplatforms te voorkomen?</w:t>
      </w:r>
    </w:p>
    <w:p w:rsidR="00974A05" w:rsidRDefault="00974A05" w14:paraId="2A5AB1C3" w14:textId="77777777">
      <w:pPr>
        <w:numPr>
          <w:ilvl w:val="0"/>
          <w:numId w:val="1"/>
        </w:numPr>
        <w:spacing w:before="100" w:beforeAutospacing="1" w:after="100" w:afterAutospacing="1"/>
        <w:rPr>
          <w:rFonts w:eastAsia="Times New Roman"/>
        </w:rPr>
      </w:pPr>
      <w:r>
        <w:rPr>
          <w:rFonts w:eastAsia="Times New Roman"/>
        </w:rPr>
        <w:t xml:space="preserve">In hoeverre vallen berichten van </w:t>
      </w:r>
      <w:proofErr w:type="spellStart"/>
      <w:r>
        <w:rPr>
          <w:rFonts w:eastAsia="Times New Roman"/>
        </w:rPr>
        <w:t>influencers</w:t>
      </w:r>
      <w:proofErr w:type="spellEnd"/>
      <w:r>
        <w:rPr>
          <w:rFonts w:eastAsia="Times New Roman"/>
        </w:rPr>
        <w:t xml:space="preserve"> die gesponsord zijn door politiek partijen onder dezelfde transparantieverplichtingen en beperkingen als reguliere online politieke advertenties?</w:t>
      </w:r>
    </w:p>
    <w:p w:rsidR="00974A05" w:rsidRDefault="00974A05" w14:paraId="74625D0E" w14:textId="77777777">
      <w:pPr>
        <w:numPr>
          <w:ilvl w:val="0"/>
          <w:numId w:val="1"/>
        </w:numPr>
        <w:spacing w:before="100" w:beforeAutospacing="1" w:after="100" w:afterAutospacing="1"/>
        <w:rPr>
          <w:rFonts w:eastAsia="Times New Roman"/>
        </w:rPr>
      </w:pPr>
      <w:r>
        <w:rPr>
          <w:rFonts w:eastAsia="Times New Roman"/>
        </w:rPr>
        <w:t xml:space="preserve">Hoe zal gecontroleerd worden of deze </w:t>
      </w:r>
      <w:proofErr w:type="spellStart"/>
      <w:r>
        <w:rPr>
          <w:rFonts w:eastAsia="Times New Roman"/>
        </w:rPr>
        <w:t>influencerberichten</w:t>
      </w:r>
      <w:proofErr w:type="spellEnd"/>
      <w:r>
        <w:rPr>
          <w:rFonts w:eastAsia="Times New Roman"/>
        </w:rPr>
        <w:t xml:space="preserve"> zich aan de regelgeving houden?</w:t>
      </w:r>
    </w:p>
    <w:p w:rsidR="00974A05" w:rsidRDefault="00974A05" w14:paraId="7C98CC68" w14:textId="77777777">
      <w:pPr>
        <w:numPr>
          <w:ilvl w:val="0"/>
          <w:numId w:val="1"/>
        </w:numPr>
        <w:spacing w:before="100" w:beforeAutospacing="1" w:after="100" w:afterAutospacing="1"/>
        <w:rPr>
          <w:rFonts w:eastAsia="Times New Roman"/>
        </w:rPr>
      </w:pPr>
      <w:r>
        <w:rPr>
          <w:rFonts w:eastAsia="Times New Roman"/>
        </w:rPr>
        <w:t>Welke sancties acht u passend tegen platformen die de Transparantieverordening overtreden?</w:t>
      </w:r>
    </w:p>
    <w:p w:rsidR="00974A05" w:rsidRDefault="00974A05" w14:paraId="0CE6A865" w14:textId="77777777">
      <w:pPr>
        <w:numPr>
          <w:ilvl w:val="0"/>
          <w:numId w:val="1"/>
        </w:numPr>
        <w:spacing w:before="100" w:beforeAutospacing="1" w:after="100" w:afterAutospacing="1"/>
        <w:rPr>
          <w:rFonts w:eastAsia="Times New Roman"/>
        </w:rPr>
      </w:pPr>
      <w:r>
        <w:rPr>
          <w:rFonts w:eastAsia="Times New Roman"/>
        </w:rPr>
        <w:t>Acht u het wenselijk om additionele regelgeving in te stellen om niet alleen sociale mediaplatformen maar ook politieke partijen te kunnen sanctioneren als ze zich niet houden aan de regels in de transparantieverordening?</w:t>
      </w:r>
    </w:p>
    <w:p w:rsidR="00974A05" w:rsidRDefault="00974A05" w14:paraId="07D6F2DA" w14:textId="77777777">
      <w:pPr>
        <w:pStyle w:val="Normaalweb"/>
      </w:pPr>
      <w:r>
        <w:t>1) NOS, 2 oktober 2025 (</w:t>
      </w:r>
      <w:hyperlink w:history="1" r:id="rId8">
        <w:r>
          <w:rPr>
            <w:rStyle w:val="Hyperlink"/>
          </w:rPr>
          <w:t>https://nos.nl/collectie/14002/artikel/2584920-nieuwe-socialemediaregels-uitdaging-voor-partijen-in-campagnetijd</w:t>
        </w:r>
      </w:hyperlink>
      <w:r>
        <w:t>). </w:t>
      </w:r>
    </w:p>
    <w:p w:rsidR="00974A05" w:rsidRDefault="00974A05" w14:paraId="5C2F4599" w14:textId="77777777">
      <w:pPr>
        <w:pStyle w:val="Normaalweb"/>
      </w:pPr>
      <w:r>
        <w:t> </w:t>
      </w:r>
    </w:p>
    <w:p w:rsidR="00974A05" w:rsidRDefault="00974A05" w14:paraId="1C8DE576" w14:textId="77777777">
      <w:pPr>
        <w:pStyle w:val="Normaalweb"/>
      </w:pPr>
      <w:r>
        <w:t> </w:t>
      </w:r>
    </w:p>
    <w:p w:rsidR="00974A05" w:rsidRDefault="00974A05" w14:paraId="0AA8A268" w14:textId="77777777">
      <w:pPr>
        <w:pStyle w:val="Normaalweb"/>
      </w:pPr>
      <w:r>
        <w:t> </w:t>
      </w:r>
    </w:p>
    <w:sectPr w:rsidR="00974A05" w:rsidSect="007A168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7192E"/>
    <w:multiLevelType w:val="multilevel"/>
    <w:tmpl w:val="5D52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5E276A"/>
    <w:multiLevelType w:val="multilevel"/>
    <w:tmpl w:val="B0CE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385947">
    <w:abstractNumId w:val="1"/>
  </w:num>
  <w:num w:numId="2" w16cid:durableId="186883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19"/>
    <w:rsid w:val="007A1685"/>
    <w:rsid w:val="00974A05"/>
    <w:rsid w:val="00A9320E"/>
    <w:rsid w:val="00DF5219"/>
    <w:rsid w:val="00E0796D"/>
    <w:rsid w:val="00F854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631B7"/>
  <w15:chartTrackingRefBased/>
  <w15:docId w15:val="{0757DCB5-B130-4570-9579-E32581F1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 w:type="character" w:styleId="Hyperlink">
    <w:name w:val="Hyperlink"/>
    <w:basedOn w:val="Standaardalinea-lettertype"/>
    <w:uiPriority w:val="99"/>
    <w:semiHidden/>
    <w:unhideWhenUsed/>
    <w:rPr>
      <w:color w:val="0000FF"/>
      <w:u w:val="single"/>
    </w:rPr>
  </w:style>
  <w:style w:type="character" w:styleId="GevolgdeHyperlink">
    <w:name w:val="FollowedHyperlink"/>
    <w:basedOn w:val="Standaardalinea-lettertype"/>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os.nl/collectie/14002/artikel/2584920-nieuwe-socialemediaregels-uitdaging-voor-partijen-in-campagnetijd" TargetMode="Externa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224</ap:Words>
  <ap:Characters>1656</ap:Characters>
  <ap:DocSecurity>0</ap:DocSecurity>
  <ap:Lines>13</ap:Lines>
  <ap:Paragraphs>3</ap:Paragraphs>
  <ap:ScaleCrop>false</ap:ScaleCrop>
  <ap:LinksUpToDate>false</ap:LinksUpToDate>
  <ap:CharactersWithSpaces>1877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2025-10-07T13:47:00.0000000Z</dcterms:created>
  <dcterms:modified xsi:type="dcterms:W3CDTF">2025-10-07T13:55:00.0000000Z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