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2025Z18817</w:t>
        <w:br/>
      </w:r>
      <w:proofErr w:type="spellEnd"/>
    </w:p>
    <w:p>
      <w:pPr>
        <w:pStyle w:val="Normal"/>
        <w:rPr>
          <w:b w:val="1"/>
          <w:bCs w:val="1"/>
        </w:rPr>
      </w:pPr>
      <w:r w:rsidR="250AE766">
        <w:rPr>
          <w:b w:val="0"/>
          <w:bCs w:val="0"/>
        </w:rPr>
        <w:t>(ingezonden 8 oktober 2025)</w:t>
        <w:br/>
      </w:r>
    </w:p>
    <w:p>
      <w:r>
        <w:t xml:space="preserve">Vragen van het lid Diederik van Dijk (SGP) aan de minister van Justitie en Veiligheid over het bericht ‘Forse schade aan Paleis op de Dam door bekladding met rode verf: ’Fuck Israël’'</w:t>
      </w:r>
      <w:r>
        <w:br/>
      </w:r>
    </w:p>
    <w:p>
      <w:r>
        <w:t xml:space="preserve"> </w:t>
      </w:r>
      <w:r>
        <w:br/>
      </w:r>
    </w:p>
    <w:p>
      <w:pPr>
        <w:pStyle w:val="ListParagraph"/>
        <w:numPr>
          <w:ilvl w:val="0"/>
          <w:numId w:val="100488540"/>
        </w:numPr>
        <w:ind w:left="360"/>
      </w:pPr>
      <w:r>
        <w:t xml:space="preserve">Bent u bekend met het bericht ‘Forse schade aan Paleis op de Dam door bekladding met rode verf: ’Fuck Israël’'[1]?</w:t>
      </w:r>
      <w:r>
        <w:br/>
      </w:r>
    </w:p>
    <w:p>
      <w:pPr>
        <w:pStyle w:val="ListParagraph"/>
        <w:numPr>
          <w:ilvl w:val="0"/>
          <w:numId w:val="100488540"/>
        </w:numPr>
        <w:ind w:left="360"/>
      </w:pPr>
      <w:r>
        <w:t xml:space="preserve">Hoe beoordeelt u het feit dat bij deze actie rode verf is gebruikt om het Koninklijk Paleis op de Dam, een rijksmonument van nationale betekenis, te besmeuren, met de leus “Fuck Israël”?</w:t>
      </w:r>
      <w:r>
        <w:br/>
      </w:r>
    </w:p>
    <w:p>
      <w:pPr>
        <w:pStyle w:val="ListParagraph"/>
        <w:numPr>
          <w:ilvl w:val="0"/>
          <w:numId w:val="100488540"/>
        </w:numPr>
        <w:ind w:left="360"/>
      </w:pPr>
      <w:r>
        <w:t xml:space="preserve">In hoeverre wordt onderzocht of de gebruikte leuzen en symboliek kunnen worden beschouwd als haatuiting, opruiing of aanzetten tot geweld tegen een bevolkingsgroep of staat?</w:t>
      </w:r>
      <w:r>
        <w:br/>
      </w:r>
    </w:p>
    <w:p>
      <w:pPr>
        <w:pStyle w:val="ListParagraph"/>
        <w:numPr>
          <w:ilvl w:val="0"/>
          <w:numId w:val="100488540"/>
        </w:numPr>
        <w:ind w:left="360"/>
      </w:pPr>
      <w:r>
        <w:t xml:space="preserve">Deelt u de mening dat dergelijke bekladdingen van nationale symbolen niet slechts vandalisme zijn, maar tevens een poging kunnen vormen tot politieke intimidatie of radicale agitatie in de publieke ruimte?</w:t>
      </w:r>
      <w:r>
        <w:br/>
      </w:r>
    </w:p>
    <w:p>
      <w:pPr>
        <w:pStyle w:val="ListParagraph"/>
        <w:numPr>
          <w:ilvl w:val="0"/>
          <w:numId w:val="100488540"/>
        </w:numPr>
        <w:ind w:left="360"/>
      </w:pPr>
      <w:r>
        <w:t xml:space="preserve">Welke maatregelen neemt u, of overweegt u te nemen, om te voorkomen dat openbare gebouwen of nationale monumenten doelwit worden van politieke acties of extremistische uitingen, zoals cameratoezicht, preventieve handhaving of zwaardere strafrechtelijke kwalificatie?</w:t>
      </w:r>
      <w:r>
        <w:br/>
      </w:r>
    </w:p>
    <w:p>
      <w:pPr>
        <w:pStyle w:val="ListParagraph"/>
        <w:numPr>
          <w:ilvl w:val="0"/>
          <w:numId w:val="100488540"/>
        </w:numPr>
        <w:ind w:left="360"/>
      </w:pPr>
      <w:r>
        <w:t xml:space="preserve">Hoe heeft dit incident, op deze hoogte, op deze plek kunnen plaatsvinden zonder dat iemand heeft ingegrepen? heeft dit op die hoogte op zo'n plek kunnen gebeuren?</w:t>
      </w:r>
      <w:r>
        <w:br/>
      </w:r>
    </w:p>
    <w:p>
      <w:pPr>
        <w:pStyle w:val="ListParagraph"/>
        <w:numPr>
          <w:ilvl w:val="0"/>
          <w:numId w:val="100488540"/>
        </w:numPr>
        <w:ind w:left="360"/>
      </w:pPr>
      <w:r>
        <w:t xml:space="preserve">Kunt u aangeven welke schade is ontstaan aan het paleis, hoe groot de herstelkosten worden geraamd en wie verantwoordelijk is voor het herstel en de financiering daarvan?</w:t>
      </w:r>
      <w:r>
        <w:br/>
      </w:r>
    </w:p>
    <w:p>
      <w:pPr>
        <w:pStyle w:val="ListParagraph"/>
        <w:numPr>
          <w:ilvl w:val="0"/>
          <w:numId w:val="100488540"/>
        </w:numPr>
        <w:ind w:left="360"/>
      </w:pPr>
      <w:r>
        <w:t xml:space="preserve">Zijn er inmiddels verdachten aangehouden of geïdentificeerd in verband met deze actie?</w:t>
      </w:r>
      <w:r>
        <w:br/>
      </w:r>
    </w:p>
    <w:p>
      <w:pPr>
        <w:pStyle w:val="ListParagraph"/>
        <w:numPr>
          <w:ilvl w:val="0"/>
          <w:numId w:val="100488540"/>
        </w:numPr>
        <w:ind w:left="360"/>
      </w:pPr>
      <w:r>
        <w:t xml:space="preserve">Bent u bereid te bewerkstelligen dat de verdachten opdraaien voor alle gemaakte kosten?</w:t>
      </w:r>
      <w:r>
        <w:br/>
      </w:r>
    </w:p>
    <w:p>
      <w:pPr>
        <w:pStyle w:val="ListParagraph"/>
        <w:numPr>
          <w:ilvl w:val="0"/>
          <w:numId w:val="100488540"/>
        </w:numPr>
        <w:ind w:left="360"/>
      </w:pPr>
      <w:r>
        <w:t xml:space="preserve">Hoe beoordeelt u de organisatie ‘Palestine Action’, die de actie opeist, en op 7 oktober niet de slachtoffers van het bloedbad dat Hamas aanrichtte wil herdenken, maar de ’vrijheidsstrijders en martelaars’ wil eren.</w:t>
      </w:r>
      <w:r>
        <w:br/>
      </w:r>
    </w:p>
    <w:p>
      <w:pPr>
        <w:pStyle w:val="ListParagraph"/>
        <w:numPr>
          <w:ilvl w:val="0"/>
          <w:numId w:val="100488540"/>
        </w:numPr>
        <w:ind w:left="360"/>
      </w:pPr>
      <w:r>
        <w:t xml:space="preserve">Welke stappen neemt u om deze organisatie die oproept tot wereldwijde intifada te beletten nog acties te ondernemen in Nederland?</w:t>
      </w:r>
      <w:r>
        <w:br/>
      </w:r>
    </w:p>
    <w:p>
      <w:pPr>
        <w:pStyle w:val="ListParagraph"/>
        <w:numPr>
          <w:ilvl w:val="0"/>
          <w:numId w:val="100488540"/>
        </w:numPr>
        <w:ind w:left="360"/>
      </w:pPr>
      <w:r>
        <w:t xml:space="preserve">Bent u ermee bekend dat op 5 oktober jl. in Amsterdam tijdens een pro-Palestinademonstratie werd opgeroepen tot het verdwijnen van de Staat Israël, een wereldwijde </w:t>
      </w:r>
      <w:r>
        <w:rPr>
          <w:i w:val="1"/>
          <w:iCs w:val="1"/>
        </w:rPr>
        <w:t xml:space="preserve">intifada</w:t>
      </w:r>
      <w:r>
        <w:rPr/>
        <w:t xml:space="preserve"> en het herdenken van zogenaamde “martelaren” die betrokken waren bij de massaslachting van 7 oktober 2023 in Israël?²</w:t>
      </w:r>
      <w:r>
        <w:br/>
      </w:r>
    </w:p>
    <w:p>
      <w:pPr>
        <w:pStyle w:val="ListParagraph"/>
        <w:numPr>
          <w:ilvl w:val="0"/>
          <w:numId w:val="100488540"/>
        </w:numPr>
        <w:ind w:left="360"/>
      </w:pPr>
      <w:r>
        <w:t xml:space="preserve">Deelt u de mening dat dergelijke oproepen tot gewelddadige strijd, in combinatie met acties zoals de bekladding van het paleis, wijzen op een groeiende radicalisering en normalisering van extremistisch gedachtegoed in Nederland?</w:t>
      </w:r>
      <w:r>
        <w:br/>
      </w:r>
      <w:r>
        <w:t xml:space="preserve">Zo ja, hoe duidt u deze ontwikkeling en welke stappen onderneemt u om deze tegen te gaan?</w:t>
      </w:r>
      <w:r>
        <w:br/>
      </w:r>
    </w:p>
    <w:p>
      <w:pPr>
        <w:pStyle w:val="ListParagraph"/>
        <w:numPr>
          <w:ilvl w:val="0"/>
          <w:numId w:val="100488540"/>
        </w:numPr>
        <w:ind w:left="360"/>
      </w:pPr>
      <w:r>
        <w:t xml:space="preserve">Bent u bereid te onderzoeken of dit soort acties en oproepen structureel meegenomen kunnen worden in de dreigingsanalyses van de Nationaal Coördinator Terrorismebestrijding en Veiligheid (NCTV), mede in het licht van de tweede herdenkingsdag van de Hamas-aanval van 7 oktober 2023?</w:t>
      </w:r>
      <w:r>
        <w:br/>
      </w:r>
    </w:p>
    <w:p>
      <w:pPr>
        <w:pStyle w:val="ListParagraph"/>
        <w:numPr>
          <w:ilvl w:val="0"/>
          <w:numId w:val="100488540"/>
        </w:numPr>
        <w:ind w:left="360"/>
      </w:pPr>
      <w:r>
        <w:t xml:space="preserve">Kunt u toezeggen de Kamer binnen vier weken te informeren over de voortgang van het onderzoek, de schade-afhandeling en de maatregelen die worden getroffen om herhaling te voorkomen?</w:t>
      </w:r>
      <w:r>
        <w:br/>
      </w:r>
    </w:p>
    <w:p>
      <w:r>
        <w:t xml:space="preserve"> </w:t>
      </w:r>
      <w:r>
        <w:br/>
      </w:r>
    </w:p>
    <w:p>
      <w:r>
        <w:t xml:space="preserve"> </w:t>
      </w:r>
      <w:r>
        <w:br/>
      </w:r>
    </w:p>
    <w:p>
      <w:r>
        <w:t xml:space="preserve">[1] Telegraaf, 7 oktober 2025, Forse schade aan Paleis op de Dam door bekladding met rode verf: ’Fuck Israël’ (www.telegraaf.nl/binnenland/forse-schade-aan-paleis-op-de-dam-door-bekladding-met-rode-verf-fuck-israel/95586306.html?utm_medium=referral&amp;utm_campaign=share).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30">
    <w:abstractNumId w:val="100488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