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771D" w:rsidR="002218E8" w:rsidRDefault="004C19C7" w14:paraId="32D931AA" w14:textId="524158A4">
      <w:pPr>
        <w:rPr>
          <w:rFonts w:ascii="Calibri" w:hAnsi="Calibri" w:cs="Calibri"/>
        </w:rPr>
      </w:pPr>
      <w:r w:rsidRPr="00BE771D">
        <w:rPr>
          <w:rFonts w:ascii="Calibri" w:hAnsi="Calibri" w:cs="Calibri"/>
        </w:rPr>
        <w:t>29</w:t>
      </w:r>
      <w:r w:rsidRPr="00BE771D" w:rsidR="00981639">
        <w:rPr>
          <w:rFonts w:ascii="Calibri" w:hAnsi="Calibri" w:cs="Calibri"/>
        </w:rPr>
        <w:t xml:space="preserve"> </w:t>
      </w:r>
      <w:r w:rsidRPr="00BE771D">
        <w:rPr>
          <w:rFonts w:ascii="Calibri" w:hAnsi="Calibri" w:cs="Calibri"/>
        </w:rPr>
        <w:t>984</w:t>
      </w:r>
      <w:r w:rsidRPr="00BE771D" w:rsidR="002218E8">
        <w:rPr>
          <w:rFonts w:ascii="Calibri" w:hAnsi="Calibri" w:cs="Calibri"/>
        </w:rPr>
        <w:tab/>
      </w:r>
      <w:r w:rsidRPr="00BE771D" w:rsidR="002218E8">
        <w:rPr>
          <w:rFonts w:ascii="Calibri" w:hAnsi="Calibri" w:cs="Calibri"/>
        </w:rPr>
        <w:tab/>
        <w:t>Spoor: vervoer- en beheerplan</w:t>
      </w:r>
    </w:p>
    <w:p w:rsidRPr="00BE771D" w:rsidR="002218E8" w:rsidP="004474D9" w:rsidRDefault="002218E8" w14:paraId="0798F271" w14:textId="77777777">
      <w:pPr>
        <w:rPr>
          <w:rFonts w:ascii="Calibri" w:hAnsi="Calibri" w:cs="Calibri"/>
          <w:color w:val="000000"/>
        </w:rPr>
      </w:pPr>
      <w:r w:rsidRPr="00BE771D">
        <w:rPr>
          <w:rFonts w:ascii="Calibri" w:hAnsi="Calibri" w:cs="Calibri"/>
        </w:rPr>
        <w:t xml:space="preserve">Nr. </w:t>
      </w:r>
      <w:r w:rsidRPr="00BE771D" w:rsidR="004C19C7">
        <w:rPr>
          <w:rFonts w:ascii="Calibri" w:hAnsi="Calibri" w:cs="Calibri"/>
        </w:rPr>
        <w:t>1264</w:t>
      </w:r>
      <w:r w:rsidRPr="00BE771D">
        <w:rPr>
          <w:rFonts w:ascii="Calibri" w:hAnsi="Calibri" w:cs="Calibri"/>
        </w:rPr>
        <w:tab/>
        <w:t>Brief van de staatssecretaris van Infrastructuur en Waterstaat</w:t>
      </w:r>
    </w:p>
    <w:p w:rsidRPr="00BE771D" w:rsidR="004C19C7" w:rsidP="004C19C7" w:rsidRDefault="002218E8" w14:paraId="64D03599" w14:textId="27C3EF8C">
      <w:pPr>
        <w:rPr>
          <w:rFonts w:ascii="Calibri" w:hAnsi="Calibri" w:cs="Calibri"/>
        </w:rPr>
      </w:pPr>
      <w:r w:rsidRPr="00BE771D">
        <w:rPr>
          <w:rFonts w:ascii="Calibri" w:hAnsi="Calibri" w:cs="Calibri"/>
        </w:rPr>
        <w:t>Aan de Voorzitter van de Tweede Kamer der Staten-Generaal</w:t>
      </w:r>
    </w:p>
    <w:p w:rsidRPr="00BE771D" w:rsidR="002218E8" w:rsidP="004C19C7" w:rsidRDefault="002218E8" w14:paraId="2A8FCE18" w14:textId="321C1908">
      <w:pPr>
        <w:rPr>
          <w:rFonts w:ascii="Calibri" w:hAnsi="Calibri" w:cs="Calibri"/>
        </w:rPr>
      </w:pPr>
      <w:r w:rsidRPr="00BE771D">
        <w:rPr>
          <w:rFonts w:ascii="Calibri" w:hAnsi="Calibri" w:cs="Calibri"/>
        </w:rPr>
        <w:t>Den Haag, 10 oktober 2025</w:t>
      </w:r>
    </w:p>
    <w:p w:rsidRPr="00BE771D" w:rsidR="004C19C7" w:rsidP="004C19C7" w:rsidRDefault="004C19C7" w14:paraId="3514F14C" w14:textId="77777777">
      <w:pPr>
        <w:rPr>
          <w:rFonts w:ascii="Calibri" w:hAnsi="Calibri" w:cs="Calibri"/>
        </w:rPr>
      </w:pPr>
    </w:p>
    <w:p w:rsidRPr="00BE771D" w:rsidR="004C19C7" w:rsidP="004C19C7" w:rsidRDefault="004C19C7" w14:paraId="00139690" w14:textId="7F94F238">
      <w:pPr>
        <w:rPr>
          <w:rFonts w:ascii="Calibri" w:hAnsi="Calibri" w:cs="Calibri"/>
        </w:rPr>
      </w:pPr>
      <w:r w:rsidRPr="00BE771D">
        <w:rPr>
          <w:rFonts w:ascii="Calibri" w:hAnsi="Calibri" w:cs="Calibri"/>
        </w:rPr>
        <w:t>Op 30 juni 2025 heeft het College van Beroep voor het bedrijfsleven (CBb) een tussenuitspraak gedaan in het beroep van MaaS-dienstverleners tegen het besluit van 21 december 2023, waarbij de Hoofdrailnet-concessie (hierna: HRN-concessie) aan NS is gegund. Het CBb heeft mij daarin opgedragen de in de uitspraak genoemde gebreken te herstellen. Op 29 augustus jl. heb ik uw Kamer geïnformeerd over de concept concessiewijziging inzake deze tussenuitspraak.</w:t>
      </w:r>
      <w:r w:rsidRPr="00BE771D">
        <w:rPr>
          <w:rStyle w:val="Voetnootmarkering"/>
          <w:rFonts w:ascii="Calibri" w:hAnsi="Calibri" w:cs="Calibri"/>
        </w:rPr>
        <w:footnoteReference w:id="1"/>
      </w:r>
      <w:r w:rsidRPr="00BE771D">
        <w:rPr>
          <w:rFonts w:ascii="Calibri" w:hAnsi="Calibri" w:cs="Calibri"/>
        </w:rPr>
        <w:t xml:space="preserve"> Met deze brief stuur ik uw Kamer de vastgestelde concessiewijziging inzake artikel 44 HRN-concessie toe.</w:t>
      </w:r>
    </w:p>
    <w:p w:rsidRPr="003338FC" w:rsidR="004C19C7" w:rsidP="004C19C7" w:rsidRDefault="004C19C7" w14:paraId="0A83D23B" w14:textId="77777777">
      <w:pPr>
        <w:rPr>
          <w:rFonts w:ascii="Calibri" w:hAnsi="Calibri" w:cs="Calibri"/>
        </w:rPr>
      </w:pPr>
    </w:p>
    <w:p w:rsidRPr="00BE771D" w:rsidR="004C19C7" w:rsidP="004C19C7" w:rsidRDefault="004C19C7" w14:paraId="7E24D296" w14:textId="2C249CCA">
      <w:pPr>
        <w:rPr>
          <w:rFonts w:ascii="Calibri" w:hAnsi="Calibri" w:cs="Calibri"/>
        </w:rPr>
      </w:pPr>
      <w:r w:rsidRPr="00BE771D">
        <w:rPr>
          <w:rFonts w:ascii="Calibri" w:hAnsi="Calibri" w:cs="Calibri"/>
        </w:rPr>
        <w:t>Mijn ministerie heeft de tussenuitspraak van het CBb bestudeerd en na een zorgvuldige analyse de HRN-concessie gewijzigd. De reeds in werking getreden en gepubliceerde concessiewijziging van de HRN-concessie herstelt de door het CBb geconstateerde gebreken. De wijziging is met NS in haar hoedanigheid als concessiehouder afgestemd en vervolgens ter consultatie voorgelegd aan de consumentenorganisaties in het Landelijk Overleg Consumentenbelangen Openbaar Vervoer. Ook zijn de MaaS-dienstverleners waarmee NS een contract heeft, gevraagd hun zienswijzen in te dienen. De ontvangen consultatie reacties heb ik bestudeerd en op basis daarvan heb ik de concessiewijziging aangepast.</w:t>
      </w:r>
    </w:p>
    <w:p w:rsidRPr="00BE771D" w:rsidR="004C19C7" w:rsidP="004C19C7" w:rsidRDefault="004C19C7" w14:paraId="65AFB1FB" w14:textId="77777777">
      <w:pPr>
        <w:rPr>
          <w:rFonts w:ascii="Calibri" w:hAnsi="Calibri" w:cs="Calibri"/>
        </w:rPr>
      </w:pPr>
    </w:p>
    <w:p w:rsidRPr="00BE771D" w:rsidR="004C19C7" w:rsidP="004C19C7" w:rsidRDefault="004C19C7" w14:paraId="204BCAC5" w14:textId="6AA3E211">
      <w:pPr>
        <w:rPr>
          <w:rFonts w:ascii="Calibri" w:hAnsi="Calibri" w:cs="Calibri"/>
        </w:rPr>
      </w:pPr>
      <w:r w:rsidRPr="00BE771D">
        <w:rPr>
          <w:rFonts w:ascii="Calibri" w:hAnsi="Calibri" w:cs="Calibri"/>
        </w:rPr>
        <w:t>Conform artikel 29a van de Wet personenvoer 2000 heb ik mijn voornemen om inzake artikel 44 de HRN-concessie te wijzigen aan NS kenbaar gemaakt. Op 5 oktober jl. heeft NS mij laten weten de voorgenomen concessiewijziging, zonder voorbehoud, te accepteren. Op 10 oktober 2025 heb ik deze beschikking ondertekend en gepubliceerd.</w:t>
      </w:r>
    </w:p>
    <w:p w:rsidRPr="00BE771D" w:rsidR="004C19C7" w:rsidP="004C19C7" w:rsidRDefault="004C19C7" w14:paraId="16AEA037" w14:textId="4E63EDBA">
      <w:pPr>
        <w:pStyle w:val="WitregelW1bodytekst"/>
        <w:rPr>
          <w:rFonts w:ascii="Calibri" w:hAnsi="Calibri" w:cs="Calibri"/>
          <w:sz w:val="22"/>
          <w:szCs w:val="22"/>
        </w:rPr>
      </w:pPr>
    </w:p>
    <w:p w:rsidRPr="00BE771D" w:rsidR="00981639" w:rsidP="00981639" w:rsidRDefault="00981639" w14:paraId="67361A9B" w14:textId="49563C74">
      <w:pPr>
        <w:pStyle w:val="Geenafstand"/>
        <w:rPr>
          <w:rFonts w:ascii="Calibri" w:hAnsi="Calibri" w:cs="Calibri"/>
          <w:color w:val="000000"/>
        </w:rPr>
      </w:pPr>
      <w:r w:rsidRPr="00BE771D">
        <w:rPr>
          <w:rFonts w:ascii="Calibri" w:hAnsi="Calibri" w:cs="Calibri"/>
        </w:rPr>
        <w:t>De staatssecretaris van Infrastructuur en Waterstaat,</w:t>
      </w:r>
    </w:p>
    <w:p w:rsidRPr="00BE771D" w:rsidR="004C19C7" w:rsidP="00981639" w:rsidRDefault="004C19C7" w14:paraId="46E79ABC" w14:textId="1A299C19">
      <w:pPr>
        <w:pStyle w:val="Geenafstand"/>
        <w:rPr>
          <w:rFonts w:ascii="Calibri" w:hAnsi="Calibri" w:cs="Calibri"/>
        </w:rPr>
      </w:pPr>
      <w:r w:rsidRPr="00BE771D">
        <w:rPr>
          <w:rFonts w:ascii="Calibri" w:hAnsi="Calibri" w:cs="Calibri"/>
        </w:rPr>
        <w:t>A.A. Aartsen</w:t>
      </w:r>
    </w:p>
    <w:p w:rsidRPr="00BE771D" w:rsidR="00E6311E" w:rsidRDefault="00E6311E" w14:paraId="3E27E6FA" w14:textId="77777777">
      <w:pPr>
        <w:rPr>
          <w:rFonts w:ascii="Calibri" w:hAnsi="Calibri" w:cs="Calibri"/>
        </w:rPr>
      </w:pPr>
    </w:p>
    <w:sectPr w:rsidRPr="00BE771D" w:rsidR="00E6311E" w:rsidSect="004C19C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26349" w14:textId="77777777" w:rsidR="004C19C7" w:rsidRDefault="004C19C7" w:rsidP="004C19C7">
      <w:pPr>
        <w:spacing w:after="0" w:line="240" w:lineRule="auto"/>
      </w:pPr>
      <w:r>
        <w:separator/>
      </w:r>
    </w:p>
  </w:endnote>
  <w:endnote w:type="continuationSeparator" w:id="0">
    <w:p w14:paraId="3B687CE5" w14:textId="77777777" w:rsidR="004C19C7" w:rsidRDefault="004C19C7" w:rsidP="004C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3903" w14:textId="77777777" w:rsidR="004C19C7" w:rsidRPr="004C19C7" w:rsidRDefault="004C19C7" w:rsidP="004C19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314D" w14:textId="77777777" w:rsidR="004C19C7" w:rsidRPr="004C19C7" w:rsidRDefault="004C19C7" w:rsidP="004C19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0587" w14:textId="77777777" w:rsidR="004C19C7" w:rsidRPr="004C19C7" w:rsidRDefault="004C19C7" w:rsidP="004C19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7A72F" w14:textId="77777777" w:rsidR="004C19C7" w:rsidRDefault="004C19C7" w:rsidP="004C19C7">
      <w:pPr>
        <w:spacing w:after="0" w:line="240" w:lineRule="auto"/>
      </w:pPr>
      <w:r>
        <w:separator/>
      </w:r>
    </w:p>
  </w:footnote>
  <w:footnote w:type="continuationSeparator" w:id="0">
    <w:p w14:paraId="6211D081" w14:textId="77777777" w:rsidR="004C19C7" w:rsidRDefault="004C19C7" w:rsidP="004C19C7">
      <w:pPr>
        <w:spacing w:after="0" w:line="240" w:lineRule="auto"/>
      </w:pPr>
      <w:r>
        <w:continuationSeparator/>
      </w:r>
    </w:p>
  </w:footnote>
  <w:footnote w:id="1">
    <w:p w14:paraId="602744D5" w14:textId="101D481B" w:rsidR="004C19C7" w:rsidRPr="00BE771D" w:rsidRDefault="004C19C7" w:rsidP="004C19C7">
      <w:pPr>
        <w:pStyle w:val="Voetnoottekst"/>
        <w:rPr>
          <w:rFonts w:ascii="Calibri" w:hAnsi="Calibri" w:cs="Calibri"/>
        </w:rPr>
      </w:pPr>
      <w:r w:rsidRPr="00BE771D">
        <w:rPr>
          <w:rStyle w:val="Voetnootmarkering"/>
          <w:rFonts w:ascii="Calibri" w:hAnsi="Calibri" w:cs="Calibri"/>
        </w:rPr>
        <w:footnoteRef/>
      </w:r>
      <w:r w:rsidRPr="00BE771D">
        <w:rPr>
          <w:rFonts w:ascii="Calibri" w:hAnsi="Calibri" w:cs="Calibri"/>
        </w:rPr>
        <w:t xml:space="preserve"> Kamerstuk 29 984, nr. 1261.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4D87" w14:textId="77777777" w:rsidR="004C19C7" w:rsidRPr="004C19C7" w:rsidRDefault="004C19C7" w:rsidP="004C19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F7962" w14:textId="77777777" w:rsidR="004C19C7" w:rsidRPr="004C19C7" w:rsidRDefault="004C19C7" w:rsidP="004C19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B3B3" w14:textId="77777777" w:rsidR="004C19C7" w:rsidRPr="004C19C7" w:rsidRDefault="004C19C7" w:rsidP="004C19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C7"/>
    <w:rsid w:val="001619B5"/>
    <w:rsid w:val="002218E8"/>
    <w:rsid w:val="0025703A"/>
    <w:rsid w:val="003338FC"/>
    <w:rsid w:val="004C19C7"/>
    <w:rsid w:val="00922F7E"/>
    <w:rsid w:val="00981639"/>
    <w:rsid w:val="00BE771D"/>
    <w:rsid w:val="00BF6C35"/>
    <w:rsid w:val="00C07DD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2A00"/>
  <w15:chartTrackingRefBased/>
  <w15:docId w15:val="{5896DFFE-DEB3-4201-8168-7A923533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1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1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19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19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19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19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19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19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19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19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19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19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19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19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19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19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19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19C7"/>
    <w:rPr>
      <w:rFonts w:eastAsiaTheme="majorEastAsia" w:cstheme="majorBidi"/>
      <w:color w:val="272727" w:themeColor="text1" w:themeTint="D8"/>
    </w:rPr>
  </w:style>
  <w:style w:type="paragraph" w:styleId="Titel">
    <w:name w:val="Title"/>
    <w:basedOn w:val="Standaard"/>
    <w:next w:val="Standaard"/>
    <w:link w:val="TitelChar"/>
    <w:uiPriority w:val="10"/>
    <w:qFormat/>
    <w:rsid w:val="004C1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19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19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19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19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19C7"/>
    <w:rPr>
      <w:i/>
      <w:iCs/>
      <w:color w:val="404040" w:themeColor="text1" w:themeTint="BF"/>
    </w:rPr>
  </w:style>
  <w:style w:type="paragraph" w:styleId="Lijstalinea">
    <w:name w:val="List Paragraph"/>
    <w:basedOn w:val="Standaard"/>
    <w:uiPriority w:val="34"/>
    <w:qFormat/>
    <w:rsid w:val="004C19C7"/>
    <w:pPr>
      <w:ind w:left="720"/>
      <w:contextualSpacing/>
    </w:pPr>
  </w:style>
  <w:style w:type="character" w:styleId="Intensievebenadrukking">
    <w:name w:val="Intense Emphasis"/>
    <w:basedOn w:val="Standaardalinea-lettertype"/>
    <w:uiPriority w:val="21"/>
    <w:qFormat/>
    <w:rsid w:val="004C19C7"/>
    <w:rPr>
      <w:i/>
      <w:iCs/>
      <w:color w:val="0F4761" w:themeColor="accent1" w:themeShade="BF"/>
    </w:rPr>
  </w:style>
  <w:style w:type="paragraph" w:styleId="Duidelijkcitaat">
    <w:name w:val="Intense Quote"/>
    <w:basedOn w:val="Standaard"/>
    <w:next w:val="Standaard"/>
    <w:link w:val="DuidelijkcitaatChar"/>
    <w:uiPriority w:val="30"/>
    <w:qFormat/>
    <w:rsid w:val="004C1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19C7"/>
    <w:rPr>
      <w:i/>
      <w:iCs/>
      <w:color w:val="0F4761" w:themeColor="accent1" w:themeShade="BF"/>
    </w:rPr>
  </w:style>
  <w:style w:type="character" w:styleId="Intensieveverwijzing">
    <w:name w:val="Intense Reference"/>
    <w:basedOn w:val="Standaardalinea-lettertype"/>
    <w:uiPriority w:val="32"/>
    <w:qFormat/>
    <w:rsid w:val="004C19C7"/>
    <w:rPr>
      <w:b/>
      <w:bCs/>
      <w:smallCaps/>
      <w:color w:val="0F4761" w:themeColor="accent1" w:themeShade="BF"/>
      <w:spacing w:val="5"/>
    </w:rPr>
  </w:style>
  <w:style w:type="paragraph" w:customStyle="1" w:styleId="OndertekeningArea1">
    <w:name w:val="Ondertekening_Area1"/>
    <w:basedOn w:val="Standaard"/>
    <w:next w:val="Standaard"/>
    <w:rsid w:val="004C19C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4C19C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C19C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C19C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C19C7"/>
    <w:rPr>
      <w:vertAlign w:val="superscript"/>
    </w:rPr>
  </w:style>
  <w:style w:type="paragraph" w:styleId="Koptekst">
    <w:name w:val="header"/>
    <w:basedOn w:val="Standaard"/>
    <w:link w:val="KoptekstChar"/>
    <w:uiPriority w:val="99"/>
    <w:unhideWhenUsed/>
    <w:rsid w:val="004C19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19C7"/>
  </w:style>
  <w:style w:type="paragraph" w:styleId="Voettekst">
    <w:name w:val="footer"/>
    <w:basedOn w:val="Standaard"/>
    <w:link w:val="VoettekstChar"/>
    <w:uiPriority w:val="99"/>
    <w:unhideWhenUsed/>
    <w:rsid w:val="004C19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19C7"/>
  </w:style>
  <w:style w:type="paragraph" w:styleId="Geenafstand">
    <w:name w:val="No Spacing"/>
    <w:uiPriority w:val="1"/>
    <w:qFormat/>
    <w:rsid w:val="00981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282</ap:Words>
  <ap:Characters>1556</ap:Characters>
  <ap:DocSecurity>0</ap:DocSecurity>
  <ap:Lines>12</ap:Lines>
  <ap:Paragraphs>3</ap:Paragraphs>
  <ap:ScaleCrop>false</ap:ScaleCrop>
  <ap:LinksUpToDate>false</ap:LinksUpToDate>
  <ap:CharactersWithSpaces>1835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2025-10-15T08:41:00.0000000Z</dcterms:created>
  <dcterms:modified xsi:type="dcterms:W3CDTF">2025-10-15T08:41:00.0000000Z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