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1B5" w:rsidR="00EA1A0C" w:rsidRDefault="00842B6B" w14:paraId="72E5B923" w14:textId="16D1509E">
      <w:pPr>
        <w:rPr>
          <w:rFonts w:ascii="Calibri" w:hAnsi="Calibri" w:cs="Calibri"/>
        </w:rPr>
      </w:pPr>
      <w:r w:rsidRPr="009631B5">
        <w:rPr>
          <w:rFonts w:ascii="Calibri" w:hAnsi="Calibri" w:cs="Calibri"/>
        </w:rPr>
        <w:t>31</w:t>
      </w:r>
      <w:r w:rsidRPr="009631B5" w:rsidR="00EA1A0C">
        <w:rPr>
          <w:rFonts w:ascii="Calibri" w:hAnsi="Calibri" w:cs="Calibri"/>
        </w:rPr>
        <w:t xml:space="preserve"> </w:t>
      </w:r>
      <w:r w:rsidRPr="009631B5">
        <w:rPr>
          <w:rFonts w:ascii="Calibri" w:hAnsi="Calibri" w:cs="Calibri"/>
        </w:rPr>
        <w:t>524</w:t>
      </w:r>
      <w:r w:rsidRPr="009631B5" w:rsidR="00EA1A0C">
        <w:rPr>
          <w:rFonts w:ascii="Calibri" w:hAnsi="Calibri" w:cs="Calibri"/>
        </w:rPr>
        <w:tab/>
      </w:r>
      <w:r w:rsidRPr="009631B5" w:rsidR="00EA1A0C">
        <w:rPr>
          <w:rFonts w:ascii="Calibri" w:hAnsi="Calibri" w:cs="Calibri"/>
        </w:rPr>
        <w:tab/>
        <w:t>Beroepsonderwijs en Volwassenen Educatie</w:t>
      </w:r>
    </w:p>
    <w:p w:rsidRPr="009631B5" w:rsidR="00EA1A0C" w:rsidP="000E259E" w:rsidRDefault="00B61F72" w14:paraId="28350646" w14:textId="77777777">
      <w:pPr>
        <w:ind w:left="1416" w:hanging="1416"/>
        <w:rPr>
          <w:rFonts w:ascii="Calibri" w:hAnsi="Calibri" w:cs="Calibri"/>
        </w:rPr>
      </w:pPr>
      <w:r w:rsidRPr="009631B5">
        <w:rPr>
          <w:rFonts w:ascii="Calibri" w:hAnsi="Calibri" w:cs="Calibri"/>
        </w:rPr>
        <w:t xml:space="preserve">Nr.  </w:t>
      </w:r>
      <w:r w:rsidRPr="009631B5" w:rsidR="00842B6B">
        <w:rPr>
          <w:rFonts w:ascii="Calibri" w:hAnsi="Calibri" w:cs="Calibri"/>
        </w:rPr>
        <w:t>678</w:t>
      </w:r>
      <w:r w:rsidRPr="009631B5">
        <w:rPr>
          <w:rFonts w:ascii="Calibri" w:hAnsi="Calibri" w:cs="Calibri"/>
        </w:rPr>
        <w:tab/>
        <w:t xml:space="preserve">Brief van de </w:t>
      </w:r>
      <w:r w:rsidRPr="009631B5" w:rsidR="00EA1A0C">
        <w:rPr>
          <w:rFonts w:ascii="Calibri" w:hAnsi="Calibri" w:cs="Calibri"/>
        </w:rPr>
        <w:t>minister en staatssecretaris van Onderwijs, Cultuur en Wetenschap</w:t>
      </w:r>
    </w:p>
    <w:p w:rsidRPr="009631B5" w:rsidR="0012785B" w:rsidP="0012785B" w:rsidRDefault="00EA1A0C" w14:paraId="496D97A6" w14:textId="2A0DE4D6">
      <w:pPr>
        <w:rPr>
          <w:rFonts w:ascii="Calibri" w:hAnsi="Calibri" w:cs="Calibri"/>
        </w:rPr>
      </w:pPr>
      <w:r w:rsidRPr="009631B5">
        <w:rPr>
          <w:rFonts w:ascii="Calibri" w:hAnsi="Calibri" w:cs="Calibri"/>
        </w:rPr>
        <w:t>Aan de Voorzitter van de Tweede Kamer der Staten-Generaal</w:t>
      </w:r>
    </w:p>
    <w:p w:rsidRPr="009631B5" w:rsidR="00EA1A0C" w:rsidP="0012785B" w:rsidRDefault="00EA1A0C" w14:paraId="0702CF45" w14:textId="4C9D2D18">
      <w:pPr>
        <w:rPr>
          <w:rFonts w:ascii="Calibri" w:hAnsi="Calibri" w:cs="Calibri"/>
        </w:rPr>
      </w:pPr>
      <w:r w:rsidRPr="009631B5">
        <w:rPr>
          <w:rFonts w:ascii="Calibri" w:hAnsi="Calibri" w:cs="Calibri"/>
        </w:rPr>
        <w:t>Den Haag, 13 oktober 2025</w:t>
      </w:r>
    </w:p>
    <w:p w:rsidRPr="009631B5" w:rsidR="0012785B" w:rsidP="0012785B" w:rsidRDefault="0012785B" w14:paraId="4B911AC9" w14:textId="77777777">
      <w:pPr>
        <w:rPr>
          <w:rFonts w:ascii="Calibri" w:hAnsi="Calibri" w:cs="Calibri"/>
        </w:rPr>
      </w:pPr>
    </w:p>
    <w:p w:rsidRPr="009631B5" w:rsidR="0012785B" w:rsidP="0012785B" w:rsidRDefault="0012785B" w14:paraId="516D1F74" w14:textId="77777777">
      <w:pPr>
        <w:rPr>
          <w:rFonts w:ascii="Calibri" w:hAnsi="Calibri" w:cs="Calibri"/>
        </w:rPr>
      </w:pPr>
      <w:r w:rsidRPr="009631B5">
        <w:rPr>
          <w:rFonts w:ascii="Calibri" w:hAnsi="Calibri" w:cs="Calibri"/>
        </w:rPr>
        <w:t>Ter voldoening aan artikel 4.10 van de Comptabiliteitswet 2016 stuur ik u hierbij het ontwerp van de wijzigingsregeling waarmee de Subsidieregeling versterking aansluiting beroepsonderwijskolom wordt verlengd. Ik ga niet eerder over tot publicatie van deze regeling dan nadat een termijn van dertig dagen is verstreken na verzending van deze brief. Bij de toepassing van deze termijn zal rekening worden gehouden met het verkiezingsreces.</w:t>
      </w:r>
      <w:r w:rsidRPr="009631B5">
        <w:rPr>
          <w:rStyle w:val="Voetnootmarkering"/>
          <w:rFonts w:ascii="Calibri" w:hAnsi="Calibri" w:cs="Calibri"/>
        </w:rPr>
        <w:footnoteReference w:id="1"/>
      </w:r>
      <w:r w:rsidRPr="009631B5">
        <w:rPr>
          <w:rFonts w:ascii="Calibri" w:hAnsi="Calibri" w:cs="Calibri"/>
        </w:rPr>
        <w:t xml:space="preserve"> </w:t>
      </w:r>
    </w:p>
    <w:p w:rsidRPr="009631B5" w:rsidR="0012785B" w:rsidP="0012785B" w:rsidRDefault="0012785B" w14:paraId="625C7FBA" w14:textId="77777777">
      <w:pPr>
        <w:rPr>
          <w:rFonts w:ascii="Calibri" w:hAnsi="Calibri" w:cs="Calibri"/>
        </w:rPr>
      </w:pPr>
    </w:p>
    <w:p w:rsidRPr="009631B5" w:rsidR="0012785B" w:rsidP="00EA1A0C" w:rsidRDefault="0012785B" w14:paraId="4D38B1DB" w14:textId="77777777">
      <w:pPr>
        <w:pStyle w:val="Geenafstand"/>
        <w:rPr>
          <w:rFonts w:ascii="Calibri" w:hAnsi="Calibri" w:cs="Calibri"/>
        </w:rPr>
      </w:pPr>
      <w:r w:rsidRPr="009631B5">
        <w:rPr>
          <w:rFonts w:ascii="Calibri" w:hAnsi="Calibri" w:cs="Calibri"/>
        </w:rPr>
        <w:t>De minister van Onderwijs, Cultuur en Wetenschap,</w:t>
      </w:r>
    </w:p>
    <w:p w:rsidRPr="009631B5" w:rsidR="0012785B" w:rsidP="00EA1A0C" w:rsidRDefault="0012785B" w14:paraId="3983CBCD" w14:textId="7F803961">
      <w:pPr>
        <w:pStyle w:val="Geenafstand"/>
        <w:rPr>
          <w:rFonts w:ascii="Calibri" w:hAnsi="Calibri" w:cs="Calibri"/>
        </w:rPr>
      </w:pPr>
      <w:r w:rsidRPr="009631B5">
        <w:rPr>
          <w:rFonts w:ascii="Calibri" w:hAnsi="Calibri" w:cs="Calibri"/>
        </w:rPr>
        <w:t>G</w:t>
      </w:r>
      <w:r w:rsidRPr="009631B5" w:rsidR="00EA1A0C">
        <w:rPr>
          <w:rFonts w:ascii="Calibri" w:hAnsi="Calibri" w:cs="Calibri"/>
        </w:rPr>
        <w:t>.</w:t>
      </w:r>
      <w:r w:rsidRPr="009631B5">
        <w:rPr>
          <w:rFonts w:ascii="Calibri" w:hAnsi="Calibri" w:cs="Calibri"/>
        </w:rPr>
        <w:t xml:space="preserve"> Moes</w:t>
      </w:r>
    </w:p>
    <w:p w:rsidRPr="009631B5" w:rsidR="0012785B" w:rsidP="00EA1A0C" w:rsidRDefault="0012785B" w14:paraId="102E5091" w14:textId="77777777">
      <w:pPr>
        <w:pStyle w:val="Geenafstand"/>
        <w:rPr>
          <w:rFonts w:ascii="Calibri" w:hAnsi="Calibri" w:cs="Calibri"/>
        </w:rPr>
      </w:pPr>
    </w:p>
    <w:p w:rsidRPr="009631B5" w:rsidR="0012785B" w:rsidP="00EA1A0C" w:rsidRDefault="0012785B" w14:paraId="282A51C8" w14:textId="77777777">
      <w:pPr>
        <w:pStyle w:val="Geenafstand"/>
        <w:rPr>
          <w:rFonts w:ascii="Calibri" w:hAnsi="Calibri" w:cs="Calibri"/>
        </w:rPr>
      </w:pPr>
      <w:r w:rsidRPr="009631B5">
        <w:rPr>
          <w:rFonts w:ascii="Calibri" w:hAnsi="Calibri" w:cs="Calibri"/>
        </w:rPr>
        <w:t>De staatssecretaris van Onderwijs, Cultuur en Wetenschap,</w:t>
      </w:r>
    </w:p>
    <w:p w:rsidRPr="009631B5" w:rsidR="0012785B" w:rsidP="00EA1A0C" w:rsidRDefault="0012785B" w14:paraId="01BA6AD5" w14:textId="7648FEBD">
      <w:pPr>
        <w:pStyle w:val="Geenafstand"/>
        <w:rPr>
          <w:rFonts w:ascii="Calibri" w:hAnsi="Calibri" w:cs="Calibri"/>
        </w:rPr>
      </w:pPr>
      <w:r w:rsidRPr="009631B5">
        <w:rPr>
          <w:rFonts w:ascii="Calibri" w:hAnsi="Calibri" w:cs="Calibri"/>
        </w:rPr>
        <w:t>K</w:t>
      </w:r>
      <w:r w:rsidRPr="009631B5" w:rsidR="00EA1A0C">
        <w:rPr>
          <w:rFonts w:ascii="Calibri" w:hAnsi="Calibri" w:cs="Calibri"/>
        </w:rPr>
        <w:t xml:space="preserve">.M. </w:t>
      </w:r>
      <w:r w:rsidRPr="009631B5">
        <w:rPr>
          <w:rFonts w:ascii="Calibri" w:hAnsi="Calibri" w:cs="Calibri"/>
        </w:rPr>
        <w:t>Becking</w:t>
      </w:r>
    </w:p>
    <w:p w:rsidRPr="009631B5" w:rsidR="00842B6B" w:rsidP="0012785B" w:rsidRDefault="00842B6B" w14:paraId="0CF203B3" w14:textId="77777777">
      <w:pPr>
        <w:rPr>
          <w:rFonts w:ascii="Calibri" w:hAnsi="Calibri" w:cs="Calibri"/>
          <w:sz w:val="20"/>
          <w:szCs w:val="20"/>
        </w:rPr>
      </w:pPr>
    </w:p>
    <w:p w:rsidRPr="009631B5" w:rsidR="0012785B" w:rsidP="0012785B" w:rsidRDefault="0012785B" w14:paraId="020E23EC" w14:textId="6E7B5829">
      <w:pPr>
        <w:rPr>
          <w:rFonts w:ascii="Calibri" w:hAnsi="Calibri" w:cs="Calibri"/>
          <w:sz w:val="20"/>
          <w:szCs w:val="20"/>
        </w:rPr>
      </w:pPr>
      <w:r w:rsidRPr="009631B5">
        <w:rPr>
          <w:rFonts w:ascii="Calibri" w:hAnsi="Calibri" w:cs="Calibri"/>
          <w:sz w:val="20"/>
          <w:szCs w:val="20"/>
        </w:rPr>
        <w:t xml:space="preserve">Ter griffie van de Tweede Kamer der </w:t>
      </w:r>
      <w:r w:rsidRPr="009631B5">
        <w:rPr>
          <w:rFonts w:ascii="Calibri" w:hAnsi="Calibri" w:cs="Calibri"/>
          <w:sz w:val="20"/>
          <w:szCs w:val="20"/>
        </w:rPr>
        <w:br/>
        <w:t>Staten-Generaal ontvangen op 13 oktober 2025.</w:t>
      </w:r>
    </w:p>
    <w:p w:rsidRPr="009631B5" w:rsidR="0012785B" w:rsidP="0012785B" w:rsidRDefault="0012785B" w14:paraId="3B5AF5E8" w14:textId="7DA2377A">
      <w:pPr>
        <w:rPr>
          <w:rFonts w:ascii="Calibri" w:hAnsi="Calibri" w:cs="Calibri"/>
          <w:sz w:val="20"/>
          <w:szCs w:val="20"/>
        </w:rPr>
      </w:pPr>
      <w:r w:rsidRPr="009631B5">
        <w:rPr>
          <w:rFonts w:ascii="Calibri" w:hAnsi="Calibri" w:cs="Calibri"/>
          <w:sz w:val="20"/>
          <w:szCs w:val="20"/>
        </w:rPr>
        <w:t xml:space="preserve">De wens om over de voorgenomen voordracht </w:t>
      </w:r>
      <w:r w:rsidRPr="009631B5">
        <w:rPr>
          <w:rFonts w:ascii="Calibri" w:hAnsi="Calibri" w:cs="Calibri"/>
          <w:sz w:val="20"/>
          <w:szCs w:val="20"/>
        </w:rPr>
        <w:br/>
        <w:t xml:space="preserve">voor de vast te stellen ministeriële regeling </w:t>
      </w:r>
      <w:r w:rsidRPr="009631B5">
        <w:rPr>
          <w:rFonts w:ascii="Calibri" w:hAnsi="Calibri" w:cs="Calibri"/>
          <w:sz w:val="20"/>
          <w:szCs w:val="20"/>
        </w:rPr>
        <w:br/>
        <w:t xml:space="preserve">nadere inlichtingen te ontvangen kan door </w:t>
      </w:r>
      <w:r w:rsidRPr="009631B5">
        <w:rPr>
          <w:rFonts w:ascii="Calibri" w:hAnsi="Calibri" w:cs="Calibri"/>
          <w:sz w:val="20"/>
          <w:szCs w:val="20"/>
        </w:rPr>
        <w:br/>
        <w:t xml:space="preserve">ten minste dertig leden van de Kamer te kennen </w:t>
      </w:r>
      <w:r w:rsidRPr="009631B5" w:rsidR="006A6191">
        <w:rPr>
          <w:rFonts w:ascii="Calibri" w:hAnsi="Calibri" w:cs="Calibri"/>
          <w:sz w:val="20"/>
          <w:szCs w:val="20"/>
        </w:rPr>
        <w:br/>
      </w:r>
      <w:r w:rsidRPr="009631B5">
        <w:rPr>
          <w:rFonts w:ascii="Calibri" w:hAnsi="Calibri" w:cs="Calibri"/>
          <w:sz w:val="20"/>
          <w:szCs w:val="20"/>
        </w:rPr>
        <w:t>worden gegeven uiterlijk op 2</w:t>
      </w:r>
      <w:r w:rsidRPr="009631B5" w:rsidR="00842B6B">
        <w:rPr>
          <w:rFonts w:ascii="Calibri" w:hAnsi="Calibri" w:cs="Calibri"/>
          <w:sz w:val="20"/>
          <w:szCs w:val="20"/>
        </w:rPr>
        <w:t>8</w:t>
      </w:r>
      <w:r w:rsidRPr="009631B5">
        <w:rPr>
          <w:rFonts w:ascii="Calibri" w:hAnsi="Calibri" w:cs="Calibri"/>
          <w:sz w:val="20"/>
          <w:szCs w:val="20"/>
        </w:rPr>
        <w:t xml:space="preserve"> </w:t>
      </w:r>
      <w:r w:rsidRPr="009631B5" w:rsidR="00CA40B1">
        <w:rPr>
          <w:rFonts w:ascii="Calibri" w:hAnsi="Calibri" w:cs="Calibri"/>
          <w:sz w:val="20"/>
          <w:szCs w:val="20"/>
        </w:rPr>
        <w:t>november</w:t>
      </w:r>
      <w:r w:rsidRPr="009631B5">
        <w:rPr>
          <w:rFonts w:ascii="Calibri" w:hAnsi="Calibri" w:cs="Calibri"/>
          <w:sz w:val="20"/>
          <w:szCs w:val="20"/>
        </w:rPr>
        <w:t xml:space="preserve"> 20</w:t>
      </w:r>
      <w:r w:rsidRPr="009631B5" w:rsidR="00CA40B1">
        <w:rPr>
          <w:rFonts w:ascii="Calibri" w:hAnsi="Calibri" w:cs="Calibri"/>
          <w:sz w:val="20"/>
          <w:szCs w:val="20"/>
        </w:rPr>
        <w:t>25</w:t>
      </w:r>
      <w:r w:rsidRPr="009631B5">
        <w:rPr>
          <w:rFonts w:ascii="Calibri" w:hAnsi="Calibri" w:cs="Calibri"/>
          <w:sz w:val="20"/>
          <w:szCs w:val="20"/>
        </w:rPr>
        <w:t>.</w:t>
      </w:r>
    </w:p>
    <w:p w:rsidRPr="009631B5" w:rsidR="0012785B" w:rsidP="0012785B" w:rsidRDefault="0012785B" w14:paraId="430BA061" w14:textId="141115BB">
      <w:pPr>
        <w:rPr>
          <w:rFonts w:ascii="Calibri" w:hAnsi="Calibri" w:cs="Calibri"/>
          <w:sz w:val="20"/>
          <w:szCs w:val="20"/>
        </w:rPr>
      </w:pPr>
      <w:r w:rsidRPr="009631B5">
        <w:rPr>
          <w:rFonts w:ascii="Calibri" w:hAnsi="Calibri" w:cs="Calibri"/>
          <w:sz w:val="20"/>
          <w:szCs w:val="20"/>
        </w:rPr>
        <w:t xml:space="preserve">De voordracht voor de vast te stellen ministeriële </w:t>
      </w:r>
      <w:r w:rsidRPr="009631B5">
        <w:rPr>
          <w:rFonts w:ascii="Calibri" w:hAnsi="Calibri" w:cs="Calibri"/>
          <w:sz w:val="20"/>
          <w:szCs w:val="20"/>
        </w:rPr>
        <w:br/>
        <w:t xml:space="preserve">regeling kan niet eerder worden gedaan dan op </w:t>
      </w:r>
      <w:r w:rsidRPr="009631B5" w:rsidR="00842B6B">
        <w:rPr>
          <w:rFonts w:ascii="Calibri" w:hAnsi="Calibri" w:cs="Calibri"/>
          <w:sz w:val="20"/>
          <w:szCs w:val="20"/>
        </w:rPr>
        <w:br/>
      </w:r>
      <w:r w:rsidRPr="009631B5">
        <w:rPr>
          <w:rFonts w:ascii="Calibri" w:hAnsi="Calibri" w:cs="Calibri"/>
          <w:sz w:val="20"/>
          <w:szCs w:val="20"/>
        </w:rPr>
        <w:t>2</w:t>
      </w:r>
      <w:r w:rsidRPr="009631B5" w:rsidR="00842B6B">
        <w:rPr>
          <w:rFonts w:ascii="Calibri" w:hAnsi="Calibri" w:cs="Calibri"/>
          <w:sz w:val="20"/>
          <w:szCs w:val="20"/>
        </w:rPr>
        <w:t>9 november</w:t>
      </w:r>
      <w:r w:rsidRPr="009631B5">
        <w:rPr>
          <w:rFonts w:ascii="Calibri" w:hAnsi="Calibri" w:cs="Calibri"/>
          <w:sz w:val="20"/>
          <w:szCs w:val="20"/>
        </w:rPr>
        <w:t xml:space="preserve"> 20</w:t>
      </w:r>
      <w:r w:rsidRPr="009631B5" w:rsidR="00842B6B">
        <w:rPr>
          <w:rFonts w:ascii="Calibri" w:hAnsi="Calibri" w:cs="Calibri"/>
          <w:sz w:val="20"/>
          <w:szCs w:val="20"/>
        </w:rPr>
        <w:t xml:space="preserve">25 </w:t>
      </w:r>
      <w:r w:rsidRPr="009631B5">
        <w:rPr>
          <w:rFonts w:ascii="Calibri" w:hAnsi="Calibri" w:cs="Calibri"/>
          <w:sz w:val="20"/>
          <w:szCs w:val="20"/>
        </w:rPr>
        <w:t xml:space="preserve">dan wel binnen veertien dagen </w:t>
      </w:r>
      <w:r w:rsidRPr="009631B5" w:rsidR="00842B6B">
        <w:rPr>
          <w:rFonts w:ascii="Calibri" w:hAnsi="Calibri" w:cs="Calibri"/>
          <w:sz w:val="20"/>
          <w:szCs w:val="20"/>
        </w:rPr>
        <w:br/>
      </w:r>
      <w:r w:rsidRPr="009631B5">
        <w:rPr>
          <w:rFonts w:ascii="Calibri" w:hAnsi="Calibri" w:cs="Calibri"/>
          <w:sz w:val="20"/>
          <w:szCs w:val="20"/>
        </w:rPr>
        <w:t xml:space="preserve">na het verstrekken van de in de vorige volzin </w:t>
      </w:r>
      <w:r w:rsidRPr="009631B5" w:rsidR="00842B6B">
        <w:rPr>
          <w:rFonts w:ascii="Calibri" w:hAnsi="Calibri" w:cs="Calibri"/>
          <w:sz w:val="20"/>
          <w:szCs w:val="20"/>
        </w:rPr>
        <w:br/>
      </w:r>
      <w:r w:rsidRPr="009631B5">
        <w:rPr>
          <w:rFonts w:ascii="Calibri" w:hAnsi="Calibri" w:cs="Calibri"/>
          <w:sz w:val="20"/>
          <w:szCs w:val="20"/>
        </w:rPr>
        <w:t>bedoelde inlichtingen.</w:t>
      </w:r>
    </w:p>
    <w:p w:rsidRPr="009631B5" w:rsidR="0012785B" w:rsidP="0012785B" w:rsidRDefault="0012785B" w14:paraId="685D0031" w14:textId="526B07D4">
      <w:pPr>
        <w:rPr>
          <w:rFonts w:ascii="Calibri" w:hAnsi="Calibri" w:cs="Calibri"/>
          <w:b/>
          <w:bCs/>
          <w:i/>
          <w:iCs/>
          <w:sz w:val="20"/>
          <w:szCs w:val="20"/>
        </w:rPr>
      </w:pPr>
      <w:r w:rsidRPr="009631B5">
        <w:rPr>
          <w:rFonts w:ascii="Calibri" w:hAnsi="Calibri" w:cs="Calibri"/>
          <w:b/>
          <w:bCs/>
          <w:i/>
          <w:iCs/>
          <w:sz w:val="20"/>
          <w:szCs w:val="20"/>
        </w:rPr>
        <w:t>Bij de termijnen is rekening gehouden</w:t>
      </w:r>
      <w:r w:rsidRPr="009631B5">
        <w:rPr>
          <w:rFonts w:ascii="Calibri" w:hAnsi="Calibri" w:cs="Calibri"/>
          <w:b/>
          <w:bCs/>
          <w:i/>
          <w:iCs/>
          <w:sz w:val="20"/>
          <w:szCs w:val="20"/>
        </w:rPr>
        <w:br/>
        <w:t>met de recesperiode van de Tweede Kamer.</w:t>
      </w:r>
    </w:p>
    <w:p w:rsidRPr="009631B5" w:rsidR="006F53E6" w:rsidRDefault="006F53E6" w14:paraId="288804FD" w14:textId="77777777">
      <w:pPr>
        <w:rPr>
          <w:rFonts w:ascii="Calibri" w:hAnsi="Calibri" w:cs="Calibri"/>
        </w:rPr>
      </w:pPr>
    </w:p>
    <w:sectPr w:rsidRPr="009631B5" w:rsidR="006F53E6" w:rsidSect="000E259E">
      <w:headerReference w:type="even" r:id="rId9"/>
      <w:headerReference w:type="default" r:id="rId10"/>
      <w:footerReference w:type="even" r:id="rId11"/>
      <w:footerReference w:type="default" r:id="rId12"/>
      <w:headerReference w:type="first" r:id="rId13"/>
      <w:footerReference w:type="first" r:id="rId14"/>
      <w:pgSz w:w="11906" w:h="16838"/>
      <w:pgMar w:top="1418" w:right="2268" w:bottom="1418" w:left="170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DAA9" w14:textId="77777777" w:rsidR="00387D61" w:rsidRDefault="00387D61" w:rsidP="0012785B">
      <w:pPr>
        <w:spacing w:after="0" w:line="240" w:lineRule="auto"/>
      </w:pPr>
      <w:r>
        <w:separator/>
      </w:r>
    </w:p>
  </w:endnote>
  <w:endnote w:type="continuationSeparator" w:id="0">
    <w:p w14:paraId="2B9BCF0E" w14:textId="77777777" w:rsidR="00387D61" w:rsidRDefault="00387D61" w:rsidP="00127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4E63" w14:textId="77777777" w:rsidR="0012785B" w:rsidRPr="0012785B" w:rsidRDefault="0012785B" w:rsidP="001278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5E37" w14:textId="77777777" w:rsidR="0012785B" w:rsidRPr="0012785B" w:rsidRDefault="0012785B" w:rsidP="001278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573B" w14:textId="77777777" w:rsidR="0012785B" w:rsidRPr="0012785B" w:rsidRDefault="0012785B" w:rsidP="001278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2B87" w14:textId="77777777" w:rsidR="00387D61" w:rsidRDefault="00387D61" w:rsidP="0012785B">
      <w:pPr>
        <w:spacing w:after="0" w:line="240" w:lineRule="auto"/>
      </w:pPr>
      <w:r>
        <w:separator/>
      </w:r>
    </w:p>
  </w:footnote>
  <w:footnote w:type="continuationSeparator" w:id="0">
    <w:p w14:paraId="4961BE04" w14:textId="77777777" w:rsidR="00387D61" w:rsidRDefault="00387D61" w:rsidP="0012785B">
      <w:pPr>
        <w:spacing w:after="0" w:line="240" w:lineRule="auto"/>
      </w:pPr>
      <w:r>
        <w:continuationSeparator/>
      </w:r>
    </w:p>
  </w:footnote>
  <w:footnote w:id="1">
    <w:p w14:paraId="240DA29A" w14:textId="77777777" w:rsidR="0012785B" w:rsidRPr="009631B5" w:rsidRDefault="0012785B" w:rsidP="0012785B">
      <w:pPr>
        <w:pStyle w:val="Voetnoottekst"/>
        <w:rPr>
          <w:rFonts w:ascii="Calibri" w:hAnsi="Calibri" w:cs="Calibri"/>
          <w:sz w:val="20"/>
        </w:rPr>
      </w:pPr>
      <w:r w:rsidRPr="009631B5">
        <w:rPr>
          <w:rStyle w:val="Voetnootmarkering"/>
          <w:rFonts w:ascii="Calibri" w:hAnsi="Calibri" w:cs="Calibri"/>
          <w:sz w:val="20"/>
        </w:rPr>
        <w:footnoteRef/>
      </w:r>
      <w:r w:rsidRPr="009631B5">
        <w:rPr>
          <w:rFonts w:ascii="Calibri" w:hAnsi="Calibri" w:cs="Calibri"/>
          <w:sz w:val="20"/>
        </w:rPr>
        <w:t xml:space="preserve"> Driekwart van de termijn van dertig dagen dient buiten het reces te 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E352" w14:textId="77777777" w:rsidR="0012785B" w:rsidRPr="0012785B" w:rsidRDefault="0012785B" w:rsidP="001278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34FA" w14:textId="77777777" w:rsidR="0012785B" w:rsidRPr="0012785B" w:rsidRDefault="0012785B" w:rsidP="001278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BB9D" w14:textId="77777777" w:rsidR="0012785B" w:rsidRPr="0012785B" w:rsidRDefault="0012785B" w:rsidP="001278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5B"/>
    <w:rsid w:val="000E259E"/>
    <w:rsid w:val="0012785B"/>
    <w:rsid w:val="00387D61"/>
    <w:rsid w:val="00445415"/>
    <w:rsid w:val="006A6191"/>
    <w:rsid w:val="006F53E6"/>
    <w:rsid w:val="00723805"/>
    <w:rsid w:val="00842B6B"/>
    <w:rsid w:val="009631B5"/>
    <w:rsid w:val="00B61F72"/>
    <w:rsid w:val="00CA40B1"/>
    <w:rsid w:val="00EA1A0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C09B"/>
  <w15:chartTrackingRefBased/>
  <w15:docId w15:val="{8D3EFA51-591D-4C50-9D2A-FF42A900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8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8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8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8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8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8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8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8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8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8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8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8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8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8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8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85B"/>
    <w:rPr>
      <w:rFonts w:eastAsiaTheme="majorEastAsia" w:cstheme="majorBidi"/>
      <w:color w:val="272727" w:themeColor="text1" w:themeTint="D8"/>
    </w:rPr>
  </w:style>
  <w:style w:type="paragraph" w:styleId="Titel">
    <w:name w:val="Title"/>
    <w:basedOn w:val="Standaard"/>
    <w:next w:val="Standaard"/>
    <w:link w:val="TitelChar"/>
    <w:uiPriority w:val="10"/>
    <w:qFormat/>
    <w:rsid w:val="00127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8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8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8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8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85B"/>
    <w:rPr>
      <w:i/>
      <w:iCs/>
      <w:color w:val="404040" w:themeColor="text1" w:themeTint="BF"/>
    </w:rPr>
  </w:style>
  <w:style w:type="paragraph" w:styleId="Lijstalinea">
    <w:name w:val="List Paragraph"/>
    <w:basedOn w:val="Standaard"/>
    <w:uiPriority w:val="34"/>
    <w:qFormat/>
    <w:rsid w:val="0012785B"/>
    <w:pPr>
      <w:ind w:left="720"/>
      <w:contextualSpacing/>
    </w:pPr>
  </w:style>
  <w:style w:type="character" w:styleId="Intensievebenadrukking">
    <w:name w:val="Intense Emphasis"/>
    <w:basedOn w:val="Standaardalinea-lettertype"/>
    <w:uiPriority w:val="21"/>
    <w:qFormat/>
    <w:rsid w:val="0012785B"/>
    <w:rPr>
      <w:i/>
      <w:iCs/>
      <w:color w:val="0F4761" w:themeColor="accent1" w:themeShade="BF"/>
    </w:rPr>
  </w:style>
  <w:style w:type="paragraph" w:styleId="Duidelijkcitaat">
    <w:name w:val="Intense Quote"/>
    <w:basedOn w:val="Standaard"/>
    <w:next w:val="Standaard"/>
    <w:link w:val="DuidelijkcitaatChar"/>
    <w:uiPriority w:val="30"/>
    <w:qFormat/>
    <w:rsid w:val="00127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85B"/>
    <w:rPr>
      <w:i/>
      <w:iCs/>
      <w:color w:val="0F4761" w:themeColor="accent1" w:themeShade="BF"/>
    </w:rPr>
  </w:style>
  <w:style w:type="character" w:styleId="Intensieveverwijzing">
    <w:name w:val="Intense Reference"/>
    <w:basedOn w:val="Standaardalinea-lettertype"/>
    <w:uiPriority w:val="32"/>
    <w:qFormat/>
    <w:rsid w:val="0012785B"/>
    <w:rPr>
      <w:b/>
      <w:bCs/>
      <w:smallCaps/>
      <w:color w:val="0F4761" w:themeColor="accent1" w:themeShade="BF"/>
      <w:spacing w:val="5"/>
    </w:rPr>
  </w:style>
  <w:style w:type="character" w:customStyle="1" w:styleId="Huisstijl-GegevenCharChar">
    <w:name w:val="Huisstijl-Gegeven Char Char"/>
    <w:link w:val="Huisstijl-Gegeven"/>
    <w:rsid w:val="0012785B"/>
    <w:rPr>
      <w:rFonts w:ascii="Verdana" w:hAnsi="Verdana"/>
      <w:noProof/>
      <w:sz w:val="13"/>
      <w:szCs w:val="24"/>
      <w:lang w:eastAsia="nl-NL"/>
    </w:rPr>
  </w:style>
  <w:style w:type="paragraph" w:customStyle="1" w:styleId="Huisstijl-Gegeven">
    <w:name w:val="Huisstijl-Gegeven"/>
    <w:basedOn w:val="Standaard"/>
    <w:link w:val="Huisstijl-GegevenCharChar"/>
    <w:rsid w:val="0012785B"/>
    <w:pPr>
      <w:spacing w:after="92" w:line="180" w:lineRule="exact"/>
    </w:pPr>
    <w:rPr>
      <w:rFonts w:ascii="Verdana" w:hAnsi="Verdana"/>
      <w:noProof/>
      <w:sz w:val="13"/>
      <w:szCs w:val="24"/>
      <w:lang w:eastAsia="nl-NL"/>
    </w:rPr>
  </w:style>
  <w:style w:type="paragraph" w:customStyle="1" w:styleId="Colofonkop">
    <w:name w:val="Colofonkop"/>
    <w:basedOn w:val="Standaard"/>
    <w:qFormat/>
    <w:rsid w:val="0012785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2785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2785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2785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12785B"/>
    <w:rPr>
      <w:vertAlign w:val="superscript"/>
    </w:rPr>
  </w:style>
  <w:style w:type="paragraph" w:styleId="Koptekst">
    <w:name w:val="header"/>
    <w:basedOn w:val="Standaard"/>
    <w:link w:val="KoptekstChar"/>
    <w:uiPriority w:val="99"/>
    <w:unhideWhenUsed/>
    <w:rsid w:val="001278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785B"/>
  </w:style>
  <w:style w:type="paragraph" w:styleId="Voettekst">
    <w:name w:val="footer"/>
    <w:basedOn w:val="Standaard"/>
    <w:link w:val="VoettekstChar"/>
    <w:uiPriority w:val="99"/>
    <w:unhideWhenUsed/>
    <w:rsid w:val="001278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785B"/>
  </w:style>
  <w:style w:type="paragraph" w:styleId="Geenafstand">
    <w:name w:val="No Spacing"/>
    <w:uiPriority w:val="1"/>
    <w:qFormat/>
    <w:rsid w:val="00EA1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215</ap:Words>
  <ap:Characters>1187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2025-10-20T13:52:00.0000000Z</dcterms:created>
  <dcterms:modified xsi:type="dcterms:W3CDTF">2025-10-20T13:52:00.0000000Z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