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C4F" w:rsidP="001E7C4F" w:rsidRDefault="001E7C4F" w14:paraId="27275BD3" w14:textId="3B97D7F9">
      <w:pPr>
        <w:pStyle w:val="Geenafstand"/>
      </w:pPr>
      <w:r>
        <w:t>AH 239</w:t>
      </w:r>
    </w:p>
    <w:p w:rsidR="001E7C4F" w:rsidP="001E7C4F" w:rsidRDefault="001E7C4F" w14:paraId="3CFE9515" w14:textId="7383E944">
      <w:pPr>
        <w:pStyle w:val="Geenafstand"/>
      </w:pPr>
      <w:r>
        <w:t>2025Z18735</w:t>
      </w:r>
    </w:p>
    <w:p w:rsidR="001E7C4F" w:rsidP="001E7C4F" w:rsidRDefault="001E7C4F" w14:paraId="4BD75F75" w14:textId="77777777">
      <w:pPr>
        <w:pStyle w:val="Geenafstand"/>
      </w:pPr>
    </w:p>
    <w:p w:rsidR="001E7C4F" w:rsidP="001E7C4F" w:rsidRDefault="001E7C4F" w14:paraId="50A0939C" w14:textId="35B590E7">
      <w:pPr>
        <w:pStyle w:val="Geenafstand"/>
        <w:rPr>
          <w:sz w:val="24"/>
          <w:szCs w:val="24"/>
        </w:rPr>
      </w:pPr>
      <w:r w:rsidRPr="001E7C4F">
        <w:rPr>
          <w:sz w:val="24"/>
          <w:szCs w:val="24"/>
        </w:rPr>
        <w:t xml:space="preserve">Antwoord van minister </w:t>
      </w:r>
      <w:r>
        <w:rPr>
          <w:sz w:val="24"/>
          <w:szCs w:val="24"/>
        </w:rPr>
        <w:t>Van Weel</w:t>
      </w:r>
      <w:r w:rsidRPr="001E7C4F">
        <w:rPr>
          <w:sz w:val="24"/>
          <w:szCs w:val="24"/>
        </w:rPr>
        <w:t xml:space="preserve"> (Asiel en Migratie) (ontvangen</w:t>
      </w:r>
      <w:r>
        <w:rPr>
          <w:sz w:val="24"/>
          <w:szCs w:val="24"/>
        </w:rPr>
        <w:t xml:space="preserve"> 14 oktober 2025)</w:t>
      </w:r>
    </w:p>
    <w:p w:rsidRPr="004C76B7" w:rsidR="001E7C4F" w:rsidP="001E7C4F" w:rsidRDefault="001E7C4F" w14:paraId="2B3E4E30" w14:textId="77777777">
      <w:pPr>
        <w:rPr>
          <w:b/>
          <w:bCs/>
        </w:rPr>
      </w:pPr>
    </w:p>
    <w:p w:rsidRPr="004C76B7" w:rsidR="001E7C4F" w:rsidP="001E7C4F" w:rsidRDefault="001E7C4F" w14:paraId="2BFA840C" w14:textId="77777777">
      <w:pPr>
        <w:rPr>
          <w:b/>
          <w:bCs/>
        </w:rPr>
      </w:pPr>
      <w:r>
        <w:rPr>
          <w:b/>
          <w:bCs/>
        </w:rPr>
        <w:t xml:space="preserve">Vraag </w:t>
      </w:r>
      <w:r w:rsidRPr="004C76B7">
        <w:rPr>
          <w:b/>
          <w:bCs/>
        </w:rPr>
        <w:t>1</w:t>
      </w:r>
      <w:r>
        <w:rPr>
          <w:b/>
          <w:bCs/>
        </w:rPr>
        <w:br/>
      </w:r>
      <w:r w:rsidRPr="004C76B7">
        <w:rPr>
          <w:b/>
          <w:bCs/>
        </w:rPr>
        <w:t>Heeft u kennisgenomen van het bericht ‘Zorgen om het migratiepact: Van Weel wil dure rekening of extra opvang vermijden’? 1)</w:t>
      </w:r>
    </w:p>
    <w:p w:rsidR="001E7C4F" w:rsidP="001E7C4F" w:rsidRDefault="001E7C4F" w14:paraId="44A88465" w14:textId="77777777"/>
    <w:p w:rsidRPr="004C76B7" w:rsidR="001E7C4F" w:rsidP="001E7C4F" w:rsidRDefault="001E7C4F" w14:paraId="0FEBEDD6" w14:textId="77777777">
      <w:pPr>
        <w:rPr>
          <w:b/>
          <w:bCs/>
        </w:rPr>
      </w:pPr>
      <w:r>
        <w:rPr>
          <w:b/>
          <w:bCs/>
        </w:rPr>
        <w:t>Antwoord op vraag 1</w:t>
      </w:r>
    </w:p>
    <w:p w:rsidR="001E7C4F" w:rsidP="001E7C4F" w:rsidRDefault="001E7C4F" w14:paraId="690FE7BB" w14:textId="77777777">
      <w:r>
        <w:t>Ja.</w:t>
      </w:r>
    </w:p>
    <w:p w:rsidR="001E7C4F" w:rsidP="001E7C4F" w:rsidRDefault="001E7C4F" w14:paraId="2239EB98" w14:textId="77777777"/>
    <w:p w:rsidRPr="004C76B7" w:rsidR="001E7C4F" w:rsidP="001E7C4F" w:rsidRDefault="001E7C4F" w14:paraId="230FE6F5" w14:textId="77777777">
      <w:pPr>
        <w:rPr>
          <w:b/>
          <w:bCs/>
        </w:rPr>
      </w:pPr>
      <w:r>
        <w:rPr>
          <w:b/>
          <w:bCs/>
        </w:rPr>
        <w:t xml:space="preserve">Vraag </w:t>
      </w:r>
      <w:r w:rsidRPr="004C76B7">
        <w:rPr>
          <w:b/>
          <w:bCs/>
        </w:rPr>
        <w:t>2</w:t>
      </w:r>
      <w:r>
        <w:rPr>
          <w:b/>
          <w:bCs/>
        </w:rPr>
        <w:br/>
      </w:r>
      <w:r w:rsidRPr="004C76B7">
        <w:rPr>
          <w:b/>
          <w:bCs/>
        </w:rPr>
        <w:t>Klopt het bericht dat u recent heeft deelgenomen aan een overleg met een aantal landen over de toepassing van het solidariteitsmechanisme van het EU-migratiepact voor het jaar 2026, dat voor 15 oktober 2025 moet zijn vastgesteld door de Europese Commissie?</w:t>
      </w:r>
    </w:p>
    <w:p w:rsidR="001E7C4F" w:rsidP="001E7C4F" w:rsidRDefault="001E7C4F" w14:paraId="341C1C72" w14:textId="77777777"/>
    <w:p w:rsidRPr="004C76B7" w:rsidR="001E7C4F" w:rsidP="001E7C4F" w:rsidRDefault="001E7C4F" w14:paraId="357C1A48" w14:textId="77777777">
      <w:pPr>
        <w:rPr>
          <w:b/>
          <w:bCs/>
        </w:rPr>
      </w:pPr>
      <w:r w:rsidRPr="004C76B7">
        <w:rPr>
          <w:b/>
          <w:bCs/>
        </w:rPr>
        <w:t>Antwoord op vraag 2</w:t>
      </w:r>
    </w:p>
    <w:p w:rsidR="001E7C4F" w:rsidP="001E7C4F" w:rsidRDefault="001E7C4F" w14:paraId="7508FFF7" w14:textId="77777777">
      <w:r>
        <w:t xml:space="preserve">Dat klopt. </w:t>
      </w:r>
    </w:p>
    <w:p w:rsidR="001E7C4F" w:rsidP="001E7C4F" w:rsidRDefault="001E7C4F" w14:paraId="75508F54" w14:textId="77777777"/>
    <w:p w:rsidR="001E7C4F" w:rsidP="001E7C4F" w:rsidRDefault="001E7C4F" w14:paraId="2E97793C" w14:textId="77777777">
      <w:pPr>
        <w:rPr>
          <w:b/>
          <w:bCs/>
        </w:rPr>
      </w:pPr>
      <w:r>
        <w:rPr>
          <w:b/>
          <w:bCs/>
        </w:rPr>
        <w:t xml:space="preserve">Vraag </w:t>
      </w:r>
      <w:r w:rsidRPr="004C76B7">
        <w:rPr>
          <w:b/>
          <w:bCs/>
        </w:rPr>
        <w:t>3</w:t>
      </w:r>
      <w:r>
        <w:rPr>
          <w:b/>
          <w:bCs/>
        </w:rPr>
        <w:br/>
      </w:r>
      <w:r w:rsidRPr="004C76B7">
        <w:rPr>
          <w:b/>
          <w:bCs/>
        </w:rPr>
        <w:t>Wat is in dit overleg concreet uw inzet geweest ten aanzien van de verdeelsleutel die in 2026 zal worden gehanteerd voor de herplaatsing van asielzoekers binnen de Europese Unie (EU) van landen die ‘onder migratiedruk’ staan naar ontvangende landen?</w:t>
      </w:r>
    </w:p>
    <w:p w:rsidR="001E7C4F" w:rsidP="001E7C4F" w:rsidRDefault="001E7C4F" w14:paraId="0412C60C" w14:textId="77777777">
      <w:pPr>
        <w:rPr>
          <w:b/>
          <w:bCs/>
        </w:rPr>
      </w:pPr>
    </w:p>
    <w:p w:rsidR="001E7C4F" w:rsidP="001E7C4F" w:rsidRDefault="001E7C4F" w14:paraId="5F446644" w14:textId="77777777">
      <w:pPr>
        <w:rPr>
          <w:b/>
          <w:bCs/>
        </w:rPr>
      </w:pPr>
      <w:r>
        <w:rPr>
          <w:b/>
          <w:bCs/>
        </w:rPr>
        <w:t>Antwoord op vraag 3</w:t>
      </w:r>
    </w:p>
    <w:p w:rsidRPr="00656607" w:rsidR="001E7C4F" w:rsidP="001E7C4F" w:rsidRDefault="001E7C4F" w14:paraId="5E142979" w14:textId="77777777">
      <w:r w:rsidRPr="00656607">
        <w:t xml:space="preserve">De kabinetsinzet </w:t>
      </w:r>
      <w:r>
        <w:t xml:space="preserve">met betrekking tot het solidariteitsmechanisme </w:t>
      </w:r>
      <w:r w:rsidRPr="00656607">
        <w:t xml:space="preserve">is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Pact te waarborgen. Het kabinet </w:t>
      </w:r>
      <w:r>
        <w:t xml:space="preserve">zet in op </w:t>
      </w:r>
      <w:r w:rsidRPr="00656607">
        <w:t xml:space="preserve">een duidelijk plan van aanpak voor het hervatten van Dublinoverdrachten naar verscheidene lidstaten. Het kabinet </w:t>
      </w:r>
      <w:r w:rsidRPr="00656607">
        <w:lastRenderedPageBreak/>
        <w:t xml:space="preserve">zal conform het regeerprogramma financieel bijdragen aan het solidariteitsmechanisme. </w:t>
      </w:r>
    </w:p>
    <w:p w:rsidR="001E7C4F" w:rsidP="001E7C4F" w:rsidRDefault="001E7C4F" w14:paraId="468800F1" w14:textId="77777777"/>
    <w:p w:rsidR="001E7C4F" w:rsidP="001E7C4F" w:rsidRDefault="001E7C4F" w14:paraId="6A98EC4C" w14:textId="77777777">
      <w:r>
        <w:t>De verdeelsleutel is geen onderdeel van deze overleggen. De verdeelsleutel is vastgesteld in de Asiel- en migratiebeheerverordening (AMMR). E</w:t>
      </w:r>
      <w:r w:rsidRPr="0079434F">
        <w:t>en lidstaat kan niet worden verplicht tot een hogere bijdrage dan het vastgesteld aandeel op basis van de verdeelsleutel (gebaseerd op bevolkingsomvang en BBP)</w:t>
      </w:r>
      <w:r>
        <w:t xml:space="preserve">. </w:t>
      </w:r>
    </w:p>
    <w:p w:rsidR="001E7C4F" w:rsidP="001E7C4F" w:rsidRDefault="001E7C4F" w14:paraId="07AE1C25" w14:textId="77777777">
      <w:r>
        <w:t xml:space="preserve"> </w:t>
      </w:r>
    </w:p>
    <w:p w:rsidRPr="004C76B7" w:rsidR="001E7C4F" w:rsidP="001E7C4F" w:rsidRDefault="001E7C4F" w14:paraId="3D7A6692" w14:textId="77777777">
      <w:pPr>
        <w:rPr>
          <w:b/>
          <w:bCs/>
        </w:rPr>
      </w:pPr>
      <w:r>
        <w:rPr>
          <w:b/>
          <w:bCs/>
        </w:rPr>
        <w:t xml:space="preserve">Vraag </w:t>
      </w:r>
      <w:r w:rsidRPr="004C76B7">
        <w:rPr>
          <w:b/>
          <w:bCs/>
        </w:rPr>
        <w:t>4</w:t>
      </w:r>
      <w:r>
        <w:rPr>
          <w:b/>
          <w:bCs/>
        </w:rPr>
        <w:br/>
      </w:r>
      <w:r w:rsidRPr="004C76B7">
        <w:rPr>
          <w:b/>
          <w:bCs/>
        </w:rPr>
        <w:t>Hoe groot zal de ‘solidariteitspool' van over te nemen asielzaken in 2026 zijn, wat is daarbij de status van Nederland (wel of niet ‘onder migratiedruk, een ‘risico op migratiedruk in het komende jaar’ of ‘te maken met een situatie van aanzienlijke migratie’) en welk procentueel aandeel moet Nederland leveren in de herplaatsing van asielzoekers?</w:t>
      </w:r>
    </w:p>
    <w:p w:rsidR="001E7C4F" w:rsidP="001E7C4F" w:rsidRDefault="001E7C4F" w14:paraId="1BBDD28C" w14:textId="77777777"/>
    <w:p w:rsidRPr="004C76B7" w:rsidR="001E7C4F" w:rsidP="001E7C4F" w:rsidRDefault="001E7C4F" w14:paraId="117FBE6F" w14:textId="665C4D98">
      <w:pPr>
        <w:spacing w:line="240" w:lineRule="auto"/>
        <w:rPr>
          <w:b/>
          <w:bCs/>
        </w:rPr>
      </w:pPr>
      <w:r>
        <w:rPr>
          <w:b/>
          <w:bCs/>
        </w:rPr>
        <w:t>Antwoord op vraag 4</w:t>
      </w:r>
    </w:p>
    <w:p w:rsidRPr="00CD6231" w:rsidR="001E7C4F" w:rsidP="001E7C4F" w:rsidRDefault="001E7C4F" w14:paraId="6CB95A26" w14:textId="77777777">
      <w:r w:rsidRPr="00716861">
        <w:t xml:space="preserve">De Europese Commissie beoordeelt of er sprake is van migratiedruk </w:t>
      </w:r>
      <w:r>
        <w:t xml:space="preserve">op grond </w:t>
      </w:r>
      <w:r w:rsidRPr="00716861">
        <w:t xml:space="preserve">van de AMMR. Wanneer de Commissie de migratiesituatie </w:t>
      </w:r>
      <w:r w:rsidRPr="00CD6231">
        <w:t xml:space="preserve">beoordeelt en nagaat of in een lidstaat sprake is van migratiedruk, een risico van migratiedruk of een significante migratiesituatie, </w:t>
      </w:r>
      <w:r>
        <w:t>houdt de Commissie rekening met het jaarverslag en alle nadere informatie</w:t>
      </w:r>
      <w:r w:rsidRPr="00CD6231">
        <w:t xml:space="preserve"> op grond van artikel 9 van de AMMR. De Commissie zal de komende periode een mededeling publiceren ter bepaling hiervan. </w:t>
      </w:r>
    </w:p>
    <w:p w:rsidRPr="00CD6231" w:rsidR="001E7C4F" w:rsidP="001E7C4F" w:rsidRDefault="001E7C4F" w14:paraId="1DC45BFE" w14:textId="77777777"/>
    <w:p w:rsidRPr="00CD6231" w:rsidR="001E7C4F" w:rsidP="001E7C4F" w:rsidRDefault="001E7C4F" w14:paraId="1109E03D" w14:textId="77777777">
      <w:r w:rsidRPr="00CD6231">
        <w:t>Ook de omvang van de solidariteitspool is nog niet vastgesteld. De hoogte van de benodigde solidariteit wordt jaarlijks vastgesteld door de Raad, op voorstel van de Europese Commissie. De Raad dient in december een besluit te nemen over de eerste solidariteitspool.</w:t>
      </w:r>
    </w:p>
    <w:p w:rsidRPr="00CD6231" w:rsidR="001E7C4F" w:rsidP="001E7C4F" w:rsidRDefault="001E7C4F" w14:paraId="42EC4A25" w14:textId="77777777"/>
    <w:p w:rsidRPr="00CD6231" w:rsidR="001E7C4F" w:rsidP="001E7C4F" w:rsidRDefault="001E7C4F" w14:paraId="7DE539F1" w14:textId="77777777">
      <w:r w:rsidRPr="00CD6231">
        <w:t xml:space="preserve">Het aandeel dat elke lidstaat in deze totale solidariteitsbijdragen heeft, waarvan de financiële bijdrage één mogelijkheid is, wordt, zoals reeds in het antwoord op vraag 3 is aangegeven, berekend volgens een verdeelsleutel gebaseerd op de omvang van de bevolking en het BBP van de lidstaat. Op basis van deze verdeelsleutel ligt het percentuele aandeel van Nederland voor het aankomend jaar rond de 5-6%. Nederland kan niet verplicht worden om meer bij te dragen dan op basis van die betreffende verdeelsleutel. </w:t>
      </w:r>
    </w:p>
    <w:p w:rsidRPr="00CD6231" w:rsidR="001E7C4F" w:rsidP="001E7C4F" w:rsidRDefault="001E7C4F" w14:paraId="5DECBDD9" w14:textId="77777777"/>
    <w:p w:rsidRPr="00CD6231" w:rsidR="001E7C4F" w:rsidP="001E7C4F" w:rsidRDefault="001E7C4F" w14:paraId="5E3C0BDE" w14:textId="77777777">
      <w:r w:rsidRPr="00CD6231">
        <w:lastRenderedPageBreak/>
        <w:t>Het kabinet zal conform het regeerprogramma financieel bijdragen aan het solidariteitsmechanisme. Nederland kan niet verplicht worden tot de herplaatsing van asielzoekers wanneer Nederland ervoor heeft gekozen om financieel bij te dragen. Wanneer op EU-niveau de minimumdrempel van het aantal beoogde herplaatsingen niet wordt gehaald, is het binnen het solidariteitsmechanisme wel mogelijk dat lidstaten worden verplicht om afgebakende aantallen “Dublinclaimanten” niet over te dragen aan de begunstigde lidstaat onder migratiedruk (de zogenoemde verantwoordelijkheidscompensaties). Als dit het geval is, zal dit verrekend worden met de hoogte van de financiële bijdrage.  Hierdoor is het dus niet zo dat er een financiële bijdrage wordt geleverd én dat Nederland daarnaast ook nog extra asielzaken op zich neemt.</w:t>
      </w:r>
    </w:p>
    <w:p w:rsidRPr="00CD6231" w:rsidR="001E7C4F" w:rsidP="001E7C4F" w:rsidRDefault="001E7C4F" w14:paraId="40A01BEA" w14:textId="77777777"/>
    <w:p w:rsidRPr="00CD6231" w:rsidR="001E7C4F" w:rsidP="001E7C4F" w:rsidRDefault="001E7C4F" w14:paraId="595BB8CC" w14:textId="77777777">
      <w:pPr>
        <w:rPr>
          <w:b/>
          <w:bCs/>
        </w:rPr>
      </w:pPr>
      <w:r>
        <w:rPr>
          <w:b/>
          <w:bCs/>
        </w:rPr>
        <w:t xml:space="preserve">Vraag </w:t>
      </w:r>
      <w:r w:rsidRPr="00CD6231">
        <w:rPr>
          <w:b/>
          <w:bCs/>
        </w:rPr>
        <w:t>5</w:t>
      </w:r>
      <w:r>
        <w:rPr>
          <w:b/>
          <w:bCs/>
        </w:rPr>
        <w:br/>
      </w:r>
      <w:r w:rsidRPr="00CD6231">
        <w:rPr>
          <w:b/>
          <w:bCs/>
        </w:rPr>
        <w:t>Wordt Nederland behalve netto-betaler nu ook een netto-ontvanger van extra asielzaken, door de toepassing van deze Europese Spreidingswet?</w:t>
      </w:r>
    </w:p>
    <w:p w:rsidRPr="00CD6231" w:rsidR="001E7C4F" w:rsidP="001E7C4F" w:rsidRDefault="001E7C4F" w14:paraId="2ECD4D51" w14:textId="77777777">
      <w:r w:rsidRPr="00CD6231">
        <w:t xml:space="preserve"> </w:t>
      </w:r>
    </w:p>
    <w:p w:rsidRPr="00CD6231" w:rsidR="001E7C4F" w:rsidP="001E7C4F" w:rsidRDefault="001E7C4F" w14:paraId="151BE2C9" w14:textId="77777777">
      <w:pPr>
        <w:rPr>
          <w:b/>
          <w:bCs/>
        </w:rPr>
      </w:pPr>
      <w:r w:rsidRPr="00CD6231">
        <w:rPr>
          <w:b/>
          <w:bCs/>
        </w:rPr>
        <w:t>Antwoord op vraag 5</w:t>
      </w:r>
    </w:p>
    <w:p w:rsidRPr="00CD6231" w:rsidR="001E7C4F" w:rsidP="001E7C4F" w:rsidRDefault="001E7C4F" w14:paraId="69D801FF" w14:textId="77777777">
      <w:r w:rsidRPr="00CD6231">
        <w:t xml:space="preserve">Het solidariteitsmechanisme is onderdeel van het Migratiepact. Het Migratiepact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Migratiepact. Zoals hierboven ook aangegeven is de inzet van het kabinet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w:t>
      </w:r>
      <w:r>
        <w:t>Migratiep</w:t>
      </w:r>
      <w:r w:rsidRPr="00CD6231">
        <w:t xml:space="preserve">act te waarborgen. Het kabinet zet in op een duidelijk plan van aanpak voor het hervatten van Dublinoverdrachten naar verscheidene lidstaten. </w:t>
      </w:r>
    </w:p>
    <w:p w:rsidRPr="00CD6231" w:rsidR="001E7C4F" w:rsidP="001E7C4F" w:rsidRDefault="001E7C4F" w14:paraId="1ED190B2" w14:textId="77777777"/>
    <w:p w:rsidRPr="00CD6231" w:rsidR="001E7C4F" w:rsidP="001E7C4F" w:rsidRDefault="001E7C4F" w14:paraId="68A8B635" w14:textId="77777777">
      <w:r w:rsidRPr="00CD6231">
        <w:t xml:space="preserve">Het kabinet is voornemens een financiële bijdrage te leveren aan het solidariteitsmechanisme. Er is dan geen verplichting voor herplaatsingen. Wanneer er sprake is van verantwoordelijkheidscompensaties, zoals in vraag 4 nader toegelicht, zal de financiële bijdrage overeenkomstig verminderd worden. Hierdoor is het dus niet zo dat er een financiële bijdrage wordt geleverd én dat Nederland daarnaast ook nog extra asielzaken op zich neemt. </w:t>
      </w:r>
    </w:p>
    <w:p w:rsidRPr="00CD6231" w:rsidR="001E7C4F" w:rsidP="001E7C4F" w:rsidRDefault="001E7C4F" w14:paraId="2B62FC47" w14:textId="77777777"/>
    <w:p w:rsidRPr="00CD6231" w:rsidR="001E7C4F" w:rsidP="001E7C4F" w:rsidRDefault="001E7C4F" w14:paraId="0F74EE49" w14:textId="77777777">
      <w:pPr>
        <w:rPr>
          <w:b/>
          <w:bCs/>
        </w:rPr>
      </w:pPr>
      <w:r>
        <w:rPr>
          <w:b/>
          <w:bCs/>
        </w:rPr>
        <w:lastRenderedPageBreak/>
        <w:t xml:space="preserve">Vraag </w:t>
      </w:r>
      <w:r w:rsidRPr="00CD6231">
        <w:rPr>
          <w:b/>
          <w:bCs/>
        </w:rPr>
        <w:t>6</w:t>
      </w:r>
      <w:r>
        <w:rPr>
          <w:b/>
          <w:bCs/>
        </w:rPr>
        <w:br/>
      </w:r>
      <w:r w:rsidRPr="00CD6231">
        <w:rPr>
          <w:b/>
          <w:bCs/>
        </w:rPr>
        <w:t>Deelt u de mening dat Nederland bij de toepassing van het solidariteitsmechanisme moet worden aangewezen als een land dat ‘onder migratiedruk’ staat, mede omdat het migratiesaldo de bandbreedte van 40.000-60.000 per jaar (zoals geadviseerd door de Staatscommissie Demografische Ontwikkelingen 2050) ver overstijgt en de asielketen in ons dichtbevolkte land al onder grote druk staat?</w:t>
      </w:r>
    </w:p>
    <w:p w:rsidRPr="00CD6231" w:rsidR="001E7C4F" w:rsidP="001E7C4F" w:rsidRDefault="001E7C4F" w14:paraId="13E62CBB" w14:textId="77777777">
      <w:r w:rsidRPr="00CD6231">
        <w:t xml:space="preserve"> </w:t>
      </w:r>
    </w:p>
    <w:p w:rsidRPr="00CD6231" w:rsidR="001E7C4F" w:rsidP="001E7C4F" w:rsidRDefault="001E7C4F" w14:paraId="004EBCFB" w14:textId="77777777">
      <w:pPr>
        <w:rPr>
          <w:b/>
          <w:bCs/>
        </w:rPr>
      </w:pPr>
      <w:r w:rsidRPr="00CD6231">
        <w:rPr>
          <w:b/>
          <w:bCs/>
        </w:rPr>
        <w:t>Antwoord op vraag 6</w:t>
      </w:r>
    </w:p>
    <w:p w:rsidRPr="00CD6231" w:rsidR="001E7C4F" w:rsidP="001E7C4F" w:rsidRDefault="001E7C4F" w14:paraId="67B4A1C1" w14:textId="77777777">
      <w:r w:rsidRPr="00CD6231">
        <w:t xml:space="preserve">De Europese Commissie beoordeelt of er sprake is van migratiedruk aan de hand van de regels van de AMMR. Wanneer de Europese Commissie de migratiesituatie beoordeelt en nagaat of in een lidstaat sprake is van migratiedruk, een risico van migratiedruk of een significante migratiesituatie, gebruikt de Commissie hiervoor het jaarverslag en houdt rekening met alle nadere informatie op grond van artikel 9 van de AMMR. Hiermee zijn de factoren die ten grondslag liggen aan de beoordeling vastgelegd in de AMMR. </w:t>
      </w:r>
    </w:p>
    <w:p w:rsidRPr="00CD6231" w:rsidR="001E7C4F" w:rsidP="001E7C4F" w:rsidRDefault="001E7C4F" w14:paraId="17AE4847" w14:textId="77777777"/>
    <w:p w:rsidRPr="00CD6231" w:rsidR="001E7C4F" w:rsidP="001E7C4F" w:rsidRDefault="001E7C4F" w14:paraId="14178185" w14:textId="77777777">
      <w:r w:rsidRPr="00CD6231">
        <w:t>Het kabinet is voornemens financieel bij te dragen aan het solidariteitsmechanisme en niet via herplaatsingen. Het kabinet is daarnaast momenteel met enkele lidstaten en de Commissie in gesprek over hoe lidstaten die buiten de in de AMMR gedefinieerde migratiedruk vallen maar niettemin wel een specifieke druk ervaren erkenning kunnen krijgen van die situatie. Het kabinet zal uw Kamer over de uitkomsten van de gesprekken via de gebruikelijke kanalen, zoals de geannoteerde agenda van de JBZ-Raad van december, of bij relevante ontwikkelingen informeren.</w:t>
      </w:r>
    </w:p>
    <w:p w:rsidRPr="00CD6231" w:rsidR="001E7C4F" w:rsidP="001E7C4F" w:rsidRDefault="001E7C4F" w14:paraId="64D087DB" w14:textId="77777777"/>
    <w:p w:rsidRPr="00CD6231" w:rsidR="001E7C4F" w:rsidP="001E7C4F" w:rsidRDefault="001E7C4F" w14:paraId="2EF8D3C5" w14:textId="77777777">
      <w:pPr>
        <w:rPr>
          <w:b/>
          <w:bCs/>
        </w:rPr>
      </w:pPr>
      <w:r>
        <w:rPr>
          <w:b/>
          <w:bCs/>
        </w:rPr>
        <w:t xml:space="preserve">Vraag </w:t>
      </w:r>
      <w:r w:rsidRPr="00CD6231">
        <w:rPr>
          <w:b/>
          <w:bCs/>
        </w:rPr>
        <w:t>7</w:t>
      </w:r>
      <w:r>
        <w:rPr>
          <w:b/>
          <w:bCs/>
        </w:rPr>
        <w:br/>
      </w:r>
      <w:r w:rsidRPr="00CD6231">
        <w:rPr>
          <w:b/>
          <w:bCs/>
        </w:rPr>
        <w:t>Hoeveel asielzaken heeft Nederland in 2024 moeten overnemen van andere EU-landen, omdat aan de EU-buitengrens de asielprocedures en/of de kwaliteit van de opvang niet in orde waren? Hoeveel overdrachten hebben er plaatsgevonden in 2024 en in de vijf jaren daarvoor in het kader van de Dublinprocedure (per land, uitgedrukt in aantallen en in percentage van het aantal Dublinclaims)?</w:t>
      </w:r>
    </w:p>
    <w:p w:rsidRPr="00CD6231" w:rsidR="001E7C4F" w:rsidP="001E7C4F" w:rsidRDefault="001E7C4F" w14:paraId="1AE10609" w14:textId="77777777">
      <w:r w:rsidRPr="00CD6231">
        <w:t xml:space="preserve"> </w:t>
      </w:r>
    </w:p>
    <w:p w:rsidRPr="00CD6231" w:rsidR="001E7C4F" w:rsidP="001E7C4F" w:rsidRDefault="001E7C4F" w14:paraId="45B1361A" w14:textId="77777777">
      <w:pPr>
        <w:rPr>
          <w:b/>
          <w:bCs/>
        </w:rPr>
      </w:pPr>
      <w:r w:rsidRPr="00CD6231">
        <w:rPr>
          <w:b/>
          <w:bCs/>
        </w:rPr>
        <w:t>Antwoord op vraag 7</w:t>
      </w:r>
    </w:p>
    <w:p w:rsidRPr="00CD6231" w:rsidR="001E7C4F" w:rsidP="001E7C4F" w:rsidRDefault="001E7C4F" w14:paraId="3A754B14" w14:textId="77777777">
      <w:r w:rsidRPr="00CD6231">
        <w:t xml:space="preserve">In 2024 waren geen Dublinoverdrachten mogelijk naar Griekenland, Malta, Hongarije en Italië. Deze hebben dan ook niet plaatsgevonden. In beginsel wordt </w:t>
      </w:r>
      <w:r w:rsidRPr="00CD6231">
        <w:lastRenderedPageBreak/>
        <w:t xml:space="preserve">de asielaanvraag in dat geval inhoudelijk door Nederland in behandeling genomen. </w:t>
      </w:r>
    </w:p>
    <w:p w:rsidR="001E7C4F" w:rsidP="001E7C4F" w:rsidRDefault="001E7C4F" w14:paraId="40CE0A9E" w14:textId="77777777">
      <w:r w:rsidRPr="00CD6231">
        <w:t>In 2024 had Nederland circa 790 Dublinclaims kunnen</w:t>
      </w:r>
      <w:r w:rsidRPr="00E50A86">
        <w:t xml:space="preserve"> indienen bij Griekenland</w:t>
      </w:r>
      <w:r>
        <w:t xml:space="preserve"> </w:t>
      </w:r>
      <w:r w:rsidRPr="00E50A86">
        <w:t>en c</w:t>
      </w:r>
      <w:r>
        <w:t>irca</w:t>
      </w:r>
      <w:r w:rsidRPr="00E50A86">
        <w:t xml:space="preserve"> 10 bij Hongarije. </w:t>
      </w:r>
      <w:r w:rsidRPr="00944B59">
        <w:t>Bij Malta zijn in 2024 c</w:t>
      </w:r>
      <w:r>
        <w:t>irca</w:t>
      </w:r>
      <w:r w:rsidRPr="00944B59">
        <w:t xml:space="preserve"> 70 claims ingediend, maar vinden geen overdrachten plaats. </w:t>
      </w:r>
      <w:r w:rsidRPr="00E50A86">
        <w:t xml:space="preserve">Voor Italië worden potentiële Dublinclaims niet systematisch </w:t>
      </w:r>
      <w:r>
        <w:t xml:space="preserve">door de IND </w:t>
      </w:r>
      <w:r w:rsidRPr="00E50A86">
        <w:t>geregistreerd</w:t>
      </w:r>
      <w:r>
        <w:t>.</w:t>
      </w:r>
      <w:r>
        <w:rPr>
          <w:rStyle w:val="Voetnootmarkering"/>
        </w:rPr>
        <w:footnoteReference w:id="1"/>
      </w:r>
    </w:p>
    <w:p w:rsidR="001E7C4F" w:rsidP="001E7C4F" w:rsidRDefault="001E7C4F" w14:paraId="3B7A2CC2" w14:textId="77777777"/>
    <w:p w:rsidR="001E7C4F" w:rsidP="001E7C4F" w:rsidRDefault="001E7C4F" w14:paraId="5913F4C1" w14:textId="77777777">
      <w:r>
        <w:t xml:space="preserve">In onderstaande tabel is per land het aantal ingediende claims, ontvangen akkoorden en geeffectueerde Dublinoverdrachten opgenomen. Voorts is vermeld welk percentage van de Dublinclaims </w:t>
      </w:r>
      <w:r w:rsidRPr="007E5301">
        <w:rPr>
          <w:i/>
          <w:iCs/>
        </w:rPr>
        <w:t>waarop een akkoord is ontvangen</w:t>
      </w:r>
      <w:r>
        <w:t xml:space="preserve"> heeft geleid tot een overdracht. Het is niet mogelijk om binnen de gestelde termijn gegevens over 2019 te genereren.</w:t>
      </w:r>
    </w:p>
    <w:p w:rsidRPr="00D34EAA" w:rsidR="001E7C4F" w:rsidP="001E7C4F" w:rsidRDefault="001E7C4F" w14:paraId="6DA167A1" w14:textId="77777777"/>
    <w:tbl>
      <w:tblPr>
        <w:tblW w:w="8740" w:type="dxa"/>
        <w:tblCellMar>
          <w:left w:w="70" w:type="dxa"/>
          <w:right w:w="70" w:type="dxa"/>
        </w:tblCellMar>
        <w:tblLook w:val="04A0" w:firstRow="1" w:lastRow="0" w:firstColumn="1" w:lastColumn="0" w:noHBand="0" w:noVBand="1"/>
      </w:tblPr>
      <w:tblGrid>
        <w:gridCol w:w="1765"/>
        <w:gridCol w:w="3847"/>
        <w:gridCol w:w="606"/>
        <w:gridCol w:w="606"/>
        <w:gridCol w:w="593"/>
        <w:gridCol w:w="717"/>
        <w:gridCol w:w="606"/>
      </w:tblGrid>
      <w:tr w:rsidRPr="00D34EAA" w:rsidR="001E7C4F" w:rsidTr="004C702D" w14:paraId="0B4F0EEB" w14:textId="77777777">
        <w:trPr>
          <w:trHeight w:val="375"/>
        </w:trPr>
        <w:tc>
          <w:tcPr>
            <w:tcW w:w="8740" w:type="dxa"/>
            <w:gridSpan w:val="7"/>
            <w:tcBorders>
              <w:top w:val="nil"/>
              <w:left w:val="nil"/>
              <w:bottom w:val="single" w:color="auto" w:sz="4" w:space="0"/>
              <w:right w:val="nil"/>
            </w:tcBorders>
            <w:vAlign w:val="bottom"/>
            <w:hideMark/>
          </w:tcPr>
          <w:p w:rsidRPr="00D34EAA" w:rsidR="001E7C4F" w:rsidP="004C702D" w:rsidRDefault="001E7C4F" w14:paraId="64116B52" w14:textId="77777777">
            <w:pPr>
              <w:spacing w:line="240" w:lineRule="auto"/>
              <w:rPr>
                <w:rFonts w:eastAsia="Times New Roman" w:cs="Arial"/>
                <w:i/>
                <w:iCs/>
              </w:rPr>
            </w:pPr>
            <w:r w:rsidRPr="00D34EAA">
              <w:rPr>
                <w:rFonts w:eastAsia="Times New Roman" w:cs="Arial"/>
                <w:i/>
                <w:iCs/>
              </w:rPr>
              <w:t>Aantal ingediende en geaccordeerde Dublinclaims, en geëffectueerde overdrachten per land</w:t>
            </w:r>
          </w:p>
        </w:tc>
      </w:tr>
      <w:tr w:rsidRPr="00D34EAA" w:rsidR="001E7C4F" w:rsidTr="004C702D" w14:paraId="5F66B25F" w14:textId="77777777">
        <w:trPr>
          <w:trHeight w:val="250"/>
        </w:trPr>
        <w:tc>
          <w:tcPr>
            <w:tcW w:w="5612" w:type="dxa"/>
            <w:gridSpan w:val="2"/>
            <w:tcBorders>
              <w:top w:val="single" w:color="auto" w:sz="4" w:space="0"/>
              <w:left w:val="single" w:color="auto" w:sz="4" w:space="0"/>
              <w:bottom w:val="nil"/>
              <w:right w:val="single" w:color="auto" w:sz="4" w:space="0"/>
            </w:tcBorders>
            <w:shd w:val="clear" w:color="000000" w:fill="DCE6F1"/>
            <w:noWrap/>
            <w:vAlign w:val="center"/>
            <w:hideMark/>
          </w:tcPr>
          <w:p w:rsidRPr="00D34EAA" w:rsidR="001E7C4F" w:rsidP="004C702D" w:rsidRDefault="001E7C4F" w14:paraId="72FC16F3" w14:textId="77777777">
            <w:pPr>
              <w:spacing w:line="240" w:lineRule="auto"/>
              <w:jc w:val="center"/>
              <w:rPr>
                <w:rFonts w:eastAsia="Times New Roman" w:cs="Arial"/>
                <w:b/>
                <w:bCs/>
                <w:sz w:val="14"/>
                <w:szCs w:val="14"/>
              </w:rPr>
            </w:pPr>
            <w:r w:rsidRPr="00D34EAA">
              <w:rPr>
                <w:rFonts w:eastAsia="Times New Roman" w:cs="Arial"/>
                <w:b/>
                <w:bCs/>
                <w:sz w:val="14"/>
                <w:szCs w:val="14"/>
              </w:rPr>
              <w:t>Jaar waarin Dublin-claim is ingediend</w:t>
            </w:r>
          </w:p>
        </w:tc>
        <w:tc>
          <w:tcPr>
            <w:tcW w:w="606" w:type="dxa"/>
            <w:tcBorders>
              <w:top w:val="nil"/>
              <w:left w:val="nil"/>
              <w:bottom w:val="nil"/>
              <w:right w:val="single" w:color="auto" w:sz="4" w:space="0"/>
            </w:tcBorders>
            <w:shd w:val="clear" w:color="000000" w:fill="DCE6F1"/>
            <w:noWrap/>
            <w:vAlign w:val="center"/>
            <w:hideMark/>
          </w:tcPr>
          <w:p w:rsidRPr="00D34EAA" w:rsidR="001E7C4F" w:rsidP="004C702D" w:rsidRDefault="001E7C4F" w14:paraId="4C09505A" w14:textId="77777777">
            <w:pPr>
              <w:spacing w:line="240" w:lineRule="auto"/>
              <w:jc w:val="center"/>
              <w:rPr>
                <w:rFonts w:eastAsia="Times New Roman" w:cs="Arial"/>
                <w:b/>
                <w:bCs/>
                <w:sz w:val="14"/>
                <w:szCs w:val="14"/>
              </w:rPr>
            </w:pPr>
            <w:r w:rsidRPr="00D34EAA">
              <w:rPr>
                <w:rFonts w:eastAsia="Times New Roman" w:cs="Arial"/>
                <w:b/>
                <w:bCs/>
                <w:sz w:val="14"/>
                <w:szCs w:val="14"/>
              </w:rPr>
              <w:t>2020</w:t>
            </w:r>
          </w:p>
        </w:tc>
        <w:tc>
          <w:tcPr>
            <w:tcW w:w="606" w:type="dxa"/>
            <w:tcBorders>
              <w:top w:val="nil"/>
              <w:left w:val="nil"/>
              <w:bottom w:val="nil"/>
              <w:right w:val="single" w:color="auto" w:sz="4" w:space="0"/>
            </w:tcBorders>
            <w:shd w:val="clear" w:color="000000" w:fill="DCE6F1"/>
            <w:noWrap/>
            <w:vAlign w:val="center"/>
            <w:hideMark/>
          </w:tcPr>
          <w:p w:rsidRPr="00D34EAA" w:rsidR="001E7C4F" w:rsidP="004C702D" w:rsidRDefault="001E7C4F" w14:paraId="1C5C7213" w14:textId="77777777">
            <w:pPr>
              <w:spacing w:line="240" w:lineRule="auto"/>
              <w:jc w:val="center"/>
              <w:rPr>
                <w:rFonts w:eastAsia="Times New Roman" w:cs="Arial"/>
                <w:b/>
                <w:bCs/>
                <w:sz w:val="14"/>
                <w:szCs w:val="14"/>
              </w:rPr>
            </w:pPr>
            <w:r w:rsidRPr="00D34EAA">
              <w:rPr>
                <w:rFonts w:eastAsia="Times New Roman" w:cs="Arial"/>
                <w:b/>
                <w:bCs/>
                <w:sz w:val="14"/>
                <w:szCs w:val="14"/>
              </w:rPr>
              <w:t>2021</w:t>
            </w:r>
          </w:p>
        </w:tc>
        <w:tc>
          <w:tcPr>
            <w:tcW w:w="593" w:type="dxa"/>
            <w:tcBorders>
              <w:top w:val="nil"/>
              <w:left w:val="nil"/>
              <w:bottom w:val="nil"/>
              <w:right w:val="single" w:color="auto" w:sz="4" w:space="0"/>
            </w:tcBorders>
            <w:shd w:val="clear" w:color="000000" w:fill="DCE6F1"/>
            <w:noWrap/>
            <w:vAlign w:val="center"/>
            <w:hideMark/>
          </w:tcPr>
          <w:p w:rsidRPr="00D34EAA" w:rsidR="001E7C4F" w:rsidP="004C702D" w:rsidRDefault="001E7C4F" w14:paraId="21911387" w14:textId="77777777">
            <w:pPr>
              <w:spacing w:line="240" w:lineRule="auto"/>
              <w:jc w:val="center"/>
              <w:rPr>
                <w:rFonts w:eastAsia="Times New Roman" w:cs="Arial"/>
                <w:b/>
                <w:bCs/>
                <w:sz w:val="14"/>
                <w:szCs w:val="14"/>
              </w:rPr>
            </w:pPr>
            <w:r w:rsidRPr="00D34EAA">
              <w:rPr>
                <w:rFonts w:eastAsia="Times New Roman" w:cs="Arial"/>
                <w:b/>
                <w:bCs/>
                <w:sz w:val="14"/>
                <w:szCs w:val="14"/>
              </w:rPr>
              <w:t>2022</w:t>
            </w:r>
          </w:p>
        </w:tc>
        <w:tc>
          <w:tcPr>
            <w:tcW w:w="717" w:type="dxa"/>
            <w:tcBorders>
              <w:top w:val="nil"/>
              <w:left w:val="nil"/>
              <w:bottom w:val="nil"/>
              <w:right w:val="single" w:color="auto" w:sz="4" w:space="0"/>
            </w:tcBorders>
            <w:shd w:val="clear" w:color="000000" w:fill="DCE6F1"/>
            <w:noWrap/>
            <w:vAlign w:val="center"/>
            <w:hideMark/>
          </w:tcPr>
          <w:p w:rsidRPr="00D34EAA" w:rsidR="001E7C4F" w:rsidP="004C702D" w:rsidRDefault="001E7C4F" w14:paraId="55A6E69A" w14:textId="77777777">
            <w:pPr>
              <w:spacing w:line="240" w:lineRule="auto"/>
              <w:jc w:val="center"/>
              <w:rPr>
                <w:rFonts w:eastAsia="Times New Roman" w:cs="Arial"/>
                <w:b/>
                <w:bCs/>
                <w:sz w:val="14"/>
                <w:szCs w:val="14"/>
              </w:rPr>
            </w:pPr>
            <w:r w:rsidRPr="00D34EAA">
              <w:rPr>
                <w:rFonts w:eastAsia="Times New Roman" w:cs="Arial"/>
                <w:b/>
                <w:bCs/>
                <w:sz w:val="14"/>
                <w:szCs w:val="14"/>
              </w:rPr>
              <w:t>2023</w:t>
            </w:r>
          </w:p>
        </w:tc>
        <w:tc>
          <w:tcPr>
            <w:tcW w:w="606" w:type="dxa"/>
            <w:tcBorders>
              <w:top w:val="nil"/>
              <w:left w:val="nil"/>
              <w:bottom w:val="nil"/>
              <w:right w:val="single" w:color="auto" w:sz="4" w:space="0"/>
            </w:tcBorders>
            <w:shd w:val="clear" w:color="000000" w:fill="DCE6F1"/>
            <w:noWrap/>
            <w:vAlign w:val="center"/>
            <w:hideMark/>
          </w:tcPr>
          <w:p w:rsidRPr="00D34EAA" w:rsidR="001E7C4F" w:rsidP="004C702D" w:rsidRDefault="001E7C4F" w14:paraId="7EE98380" w14:textId="77777777">
            <w:pPr>
              <w:spacing w:line="240" w:lineRule="auto"/>
              <w:jc w:val="center"/>
              <w:rPr>
                <w:rFonts w:eastAsia="Times New Roman" w:cs="Arial"/>
                <w:b/>
                <w:bCs/>
                <w:sz w:val="14"/>
                <w:szCs w:val="14"/>
              </w:rPr>
            </w:pPr>
            <w:r w:rsidRPr="00D34EAA">
              <w:rPr>
                <w:rFonts w:eastAsia="Times New Roman" w:cs="Arial"/>
                <w:b/>
                <w:bCs/>
                <w:sz w:val="14"/>
                <w:szCs w:val="14"/>
              </w:rPr>
              <w:t>2024</w:t>
            </w:r>
          </w:p>
        </w:tc>
      </w:tr>
      <w:tr w:rsidRPr="00D34EAA" w:rsidR="001E7C4F" w:rsidTr="004C702D" w14:paraId="5FAFA632" w14:textId="77777777">
        <w:trPr>
          <w:trHeight w:val="250"/>
        </w:trPr>
        <w:tc>
          <w:tcPr>
            <w:tcW w:w="1765" w:type="dxa"/>
            <w:vMerge w:val="restart"/>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01D5BD8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België</w:t>
            </w:r>
          </w:p>
        </w:tc>
        <w:tc>
          <w:tcPr>
            <w:tcW w:w="3847" w:type="dxa"/>
            <w:tcBorders>
              <w:top w:val="single" w:color="auto" w:sz="4" w:space="0"/>
              <w:left w:val="nil"/>
              <w:bottom w:val="nil"/>
              <w:right w:val="nil"/>
            </w:tcBorders>
            <w:shd w:val="clear" w:color="auto" w:fill="F2F2F2" w:themeFill="background1" w:themeFillShade="F2"/>
            <w:noWrap/>
            <w:vAlign w:val="center"/>
            <w:hideMark/>
          </w:tcPr>
          <w:p w:rsidRPr="00D34EAA" w:rsidR="001E7C4F" w:rsidP="004C702D" w:rsidRDefault="001E7C4F" w14:paraId="7FD3D34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single" w:color="auto" w:sz="4" w:space="0"/>
              <w:left w:val="nil"/>
              <w:bottom w:val="nil"/>
              <w:right w:val="nil"/>
            </w:tcBorders>
            <w:shd w:val="clear" w:color="auto" w:fill="F2F2F2" w:themeFill="background1" w:themeFillShade="F2"/>
            <w:noWrap/>
            <w:vAlign w:val="bottom"/>
            <w:hideMark/>
          </w:tcPr>
          <w:p w:rsidRPr="00D34EAA" w:rsidR="001E7C4F" w:rsidP="004C702D" w:rsidRDefault="001E7C4F" w14:paraId="7C5D4DB1"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606" w:type="dxa"/>
            <w:tcBorders>
              <w:top w:val="single" w:color="auto" w:sz="4" w:space="0"/>
              <w:left w:val="nil"/>
              <w:bottom w:val="nil"/>
              <w:right w:val="nil"/>
            </w:tcBorders>
            <w:shd w:val="clear" w:color="auto" w:fill="F2F2F2" w:themeFill="background1" w:themeFillShade="F2"/>
            <w:noWrap/>
            <w:vAlign w:val="bottom"/>
            <w:hideMark/>
          </w:tcPr>
          <w:p w:rsidRPr="00D34EAA" w:rsidR="001E7C4F" w:rsidP="004C702D" w:rsidRDefault="001E7C4F" w14:paraId="227A7CA8"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593" w:type="dxa"/>
            <w:tcBorders>
              <w:top w:val="single" w:color="auto" w:sz="4" w:space="0"/>
              <w:left w:val="nil"/>
              <w:bottom w:val="nil"/>
              <w:right w:val="nil"/>
            </w:tcBorders>
            <w:shd w:val="clear" w:color="auto" w:fill="F2F2F2" w:themeFill="background1" w:themeFillShade="F2"/>
            <w:noWrap/>
            <w:vAlign w:val="bottom"/>
            <w:hideMark/>
          </w:tcPr>
          <w:p w:rsidRPr="00D34EAA" w:rsidR="001E7C4F" w:rsidP="004C702D" w:rsidRDefault="001E7C4F" w14:paraId="500D0E86" w14:textId="77777777">
            <w:pPr>
              <w:spacing w:line="240" w:lineRule="auto"/>
              <w:jc w:val="right"/>
              <w:rPr>
                <w:rFonts w:eastAsia="Times New Roman" w:cs="Arial"/>
                <w:sz w:val="14"/>
                <w:szCs w:val="14"/>
              </w:rPr>
            </w:pPr>
            <w:r w:rsidRPr="00D34EAA">
              <w:rPr>
                <w:rFonts w:eastAsia="Times New Roman" w:cs="Arial"/>
                <w:sz w:val="14"/>
                <w:szCs w:val="14"/>
              </w:rPr>
              <w:t>230</w:t>
            </w:r>
          </w:p>
        </w:tc>
        <w:tc>
          <w:tcPr>
            <w:tcW w:w="717" w:type="dxa"/>
            <w:tcBorders>
              <w:top w:val="single" w:color="auto" w:sz="4" w:space="0"/>
              <w:left w:val="nil"/>
              <w:bottom w:val="nil"/>
              <w:right w:val="nil"/>
            </w:tcBorders>
            <w:shd w:val="clear" w:color="auto" w:fill="F2F2F2" w:themeFill="background1" w:themeFillShade="F2"/>
            <w:noWrap/>
            <w:vAlign w:val="bottom"/>
            <w:hideMark/>
          </w:tcPr>
          <w:p w:rsidRPr="00D34EAA" w:rsidR="001E7C4F" w:rsidP="004C702D" w:rsidRDefault="001E7C4F" w14:paraId="1FF30E30" w14:textId="77777777">
            <w:pPr>
              <w:spacing w:line="240" w:lineRule="auto"/>
              <w:jc w:val="right"/>
              <w:rPr>
                <w:rFonts w:eastAsia="Times New Roman" w:cs="Arial"/>
                <w:sz w:val="14"/>
                <w:szCs w:val="14"/>
              </w:rPr>
            </w:pPr>
            <w:r w:rsidRPr="00D34EAA">
              <w:rPr>
                <w:rFonts w:eastAsia="Times New Roman" w:cs="Arial"/>
                <w:sz w:val="14"/>
                <w:szCs w:val="14"/>
              </w:rPr>
              <w:t>450</w:t>
            </w:r>
          </w:p>
        </w:tc>
        <w:tc>
          <w:tcPr>
            <w:tcW w:w="606" w:type="dxa"/>
            <w:tcBorders>
              <w:top w:val="single" w:color="auto" w:sz="4" w:space="0"/>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4A74034E" w14:textId="77777777">
            <w:pPr>
              <w:spacing w:line="240" w:lineRule="auto"/>
              <w:jc w:val="right"/>
              <w:rPr>
                <w:rFonts w:eastAsia="Times New Roman" w:cs="Arial"/>
                <w:sz w:val="14"/>
                <w:szCs w:val="14"/>
              </w:rPr>
            </w:pPr>
            <w:r w:rsidRPr="00D34EAA">
              <w:rPr>
                <w:rFonts w:eastAsia="Times New Roman" w:cs="Arial"/>
                <w:sz w:val="14"/>
                <w:szCs w:val="14"/>
              </w:rPr>
              <w:t>490</w:t>
            </w:r>
          </w:p>
        </w:tc>
      </w:tr>
      <w:tr w:rsidRPr="00D34EAA" w:rsidR="001E7C4F" w:rsidTr="004C702D" w14:paraId="27723E2E"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7087A45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1EB908E2"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B968711"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8C85D29"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9AABA65" w14:textId="77777777">
            <w:pPr>
              <w:spacing w:line="240" w:lineRule="auto"/>
              <w:jc w:val="right"/>
              <w:rPr>
                <w:rFonts w:eastAsia="Times New Roman" w:cs="Arial"/>
                <w:sz w:val="14"/>
                <w:szCs w:val="14"/>
              </w:rPr>
            </w:pPr>
            <w:r w:rsidRPr="00D34EAA">
              <w:rPr>
                <w:rFonts w:eastAsia="Times New Roman" w:cs="Arial"/>
                <w:sz w:val="14"/>
                <w:szCs w:val="14"/>
              </w:rPr>
              <w:t>160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5BD9FFE" w14:textId="77777777">
            <w:pPr>
              <w:spacing w:line="240" w:lineRule="auto"/>
              <w:jc w:val="right"/>
              <w:rPr>
                <w:rFonts w:eastAsia="Times New Roman" w:cs="Arial"/>
                <w:sz w:val="14"/>
                <w:szCs w:val="14"/>
              </w:rPr>
            </w:pPr>
            <w:r w:rsidRPr="00D34EAA">
              <w:rPr>
                <w:rFonts w:eastAsia="Times New Roman" w:cs="Arial"/>
                <w:sz w:val="14"/>
                <w:szCs w:val="14"/>
              </w:rPr>
              <w:t>350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56AF8AF2" w14:textId="77777777">
            <w:pPr>
              <w:spacing w:line="240" w:lineRule="auto"/>
              <w:jc w:val="right"/>
              <w:rPr>
                <w:rFonts w:eastAsia="Times New Roman" w:cs="Arial"/>
                <w:sz w:val="14"/>
                <w:szCs w:val="14"/>
              </w:rPr>
            </w:pPr>
            <w:r w:rsidRPr="00D34EAA">
              <w:rPr>
                <w:rFonts w:eastAsia="Times New Roman" w:cs="Arial"/>
                <w:sz w:val="14"/>
                <w:szCs w:val="14"/>
              </w:rPr>
              <w:t>370</w:t>
            </w:r>
          </w:p>
        </w:tc>
      </w:tr>
      <w:tr w:rsidRPr="00D34EAA" w:rsidR="001E7C4F" w:rsidTr="004C702D" w14:paraId="32CAB26B"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4C8438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71D268B4"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007AE1D"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1AF5797"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EC01984"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A9FB8BE"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7C7F180D" w14:textId="77777777">
            <w:pPr>
              <w:spacing w:line="240" w:lineRule="auto"/>
              <w:jc w:val="right"/>
              <w:rPr>
                <w:rFonts w:eastAsia="Times New Roman" w:cs="Arial"/>
                <w:sz w:val="14"/>
                <w:szCs w:val="14"/>
              </w:rPr>
            </w:pPr>
            <w:r w:rsidRPr="00D34EAA">
              <w:rPr>
                <w:rFonts w:eastAsia="Times New Roman" w:cs="Arial"/>
                <w:sz w:val="14"/>
                <w:szCs w:val="14"/>
              </w:rPr>
              <w:t>90</w:t>
            </w:r>
          </w:p>
        </w:tc>
      </w:tr>
      <w:tr w:rsidRPr="00D34EAA" w:rsidR="001E7C4F" w:rsidTr="004C702D" w14:paraId="4E76AC2E"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252B8AEA"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1E7C4F" w:rsidP="004C702D" w:rsidRDefault="001E7C4F" w14:paraId="127CF6E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5F187865" w14:textId="77777777">
            <w:pPr>
              <w:spacing w:line="240" w:lineRule="auto"/>
              <w:jc w:val="right"/>
              <w:rPr>
                <w:rFonts w:eastAsia="Times New Roman" w:cs="Arial"/>
                <w:sz w:val="14"/>
                <w:szCs w:val="14"/>
              </w:rPr>
            </w:pPr>
            <w:r w:rsidRPr="00D34EAA">
              <w:rPr>
                <w:rFonts w:eastAsia="Times New Roman" w:cs="Arial"/>
                <w:sz w:val="14"/>
                <w:szCs w:val="14"/>
              </w:rPr>
              <w:t>52%</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8CFA64A" w14:textId="77777777">
            <w:pPr>
              <w:spacing w:line="240" w:lineRule="auto"/>
              <w:jc w:val="right"/>
              <w:rPr>
                <w:rFonts w:eastAsia="Times New Roman" w:cs="Arial"/>
                <w:sz w:val="14"/>
                <w:szCs w:val="14"/>
              </w:rPr>
            </w:pPr>
            <w:r w:rsidRPr="00D34EAA">
              <w:rPr>
                <w:rFonts w:eastAsia="Times New Roman" w:cs="Arial"/>
                <w:sz w:val="14"/>
                <w:szCs w:val="14"/>
              </w:rPr>
              <w:t>39%</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12B386D" w14:textId="77777777">
            <w:pPr>
              <w:spacing w:line="240" w:lineRule="auto"/>
              <w:jc w:val="right"/>
              <w:rPr>
                <w:rFonts w:eastAsia="Times New Roman" w:cs="Arial"/>
                <w:sz w:val="14"/>
                <w:szCs w:val="14"/>
              </w:rPr>
            </w:pPr>
            <w:r w:rsidRPr="00D34EAA">
              <w:rPr>
                <w:rFonts w:eastAsia="Times New Roman" w:cs="Arial"/>
                <w:sz w:val="14"/>
                <w:szCs w:val="14"/>
              </w:rPr>
              <w:t>32%</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52209BBE"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1E7C4F" w:rsidP="004C702D" w:rsidRDefault="001E7C4F" w14:paraId="4803A250" w14:textId="77777777">
            <w:pPr>
              <w:spacing w:line="240" w:lineRule="auto"/>
              <w:jc w:val="right"/>
              <w:rPr>
                <w:rFonts w:eastAsia="Times New Roman" w:cs="Arial"/>
                <w:sz w:val="14"/>
                <w:szCs w:val="14"/>
              </w:rPr>
            </w:pPr>
            <w:r w:rsidRPr="00D34EAA">
              <w:rPr>
                <w:rFonts w:eastAsia="Times New Roman" w:cs="Arial"/>
                <w:sz w:val="14"/>
                <w:szCs w:val="14"/>
              </w:rPr>
              <w:t>26%</w:t>
            </w:r>
          </w:p>
        </w:tc>
      </w:tr>
      <w:tr w:rsidRPr="00D34EAA" w:rsidR="001E7C4F" w:rsidTr="004C702D" w14:paraId="70528802"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39B847BD"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Duitsland</w:t>
            </w:r>
          </w:p>
        </w:tc>
        <w:tc>
          <w:tcPr>
            <w:tcW w:w="3847" w:type="dxa"/>
            <w:tcBorders>
              <w:top w:val="nil"/>
              <w:left w:val="nil"/>
              <w:bottom w:val="nil"/>
              <w:right w:val="nil"/>
            </w:tcBorders>
            <w:noWrap/>
            <w:vAlign w:val="center"/>
            <w:hideMark/>
          </w:tcPr>
          <w:p w:rsidRPr="00D34EAA" w:rsidR="001E7C4F" w:rsidP="004C702D" w:rsidRDefault="001E7C4F" w14:paraId="6DA4EE21"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6B506B56" w14:textId="77777777">
            <w:pPr>
              <w:spacing w:line="240" w:lineRule="auto"/>
              <w:jc w:val="right"/>
              <w:rPr>
                <w:rFonts w:eastAsia="Times New Roman" w:cs="Arial"/>
                <w:sz w:val="14"/>
                <w:szCs w:val="14"/>
              </w:rPr>
            </w:pPr>
            <w:r w:rsidRPr="00D34EAA">
              <w:rPr>
                <w:rFonts w:eastAsia="Times New Roman" w:cs="Arial"/>
                <w:sz w:val="14"/>
                <w:szCs w:val="14"/>
              </w:rPr>
              <w:t>1.870</w:t>
            </w:r>
          </w:p>
        </w:tc>
        <w:tc>
          <w:tcPr>
            <w:tcW w:w="606" w:type="dxa"/>
            <w:tcBorders>
              <w:top w:val="nil"/>
              <w:left w:val="nil"/>
              <w:bottom w:val="nil"/>
              <w:right w:val="nil"/>
            </w:tcBorders>
            <w:noWrap/>
            <w:vAlign w:val="bottom"/>
            <w:hideMark/>
          </w:tcPr>
          <w:p w:rsidRPr="00D34EAA" w:rsidR="001E7C4F" w:rsidP="004C702D" w:rsidRDefault="001E7C4F" w14:paraId="0732AC1F" w14:textId="77777777">
            <w:pPr>
              <w:spacing w:line="240" w:lineRule="auto"/>
              <w:jc w:val="right"/>
              <w:rPr>
                <w:rFonts w:eastAsia="Times New Roman" w:cs="Arial"/>
                <w:sz w:val="14"/>
                <w:szCs w:val="14"/>
              </w:rPr>
            </w:pPr>
            <w:r w:rsidRPr="00D34EAA">
              <w:rPr>
                <w:rFonts w:eastAsia="Times New Roman" w:cs="Arial"/>
                <w:sz w:val="14"/>
                <w:szCs w:val="14"/>
              </w:rPr>
              <w:t>1.590</w:t>
            </w:r>
          </w:p>
        </w:tc>
        <w:tc>
          <w:tcPr>
            <w:tcW w:w="593" w:type="dxa"/>
            <w:tcBorders>
              <w:top w:val="nil"/>
              <w:left w:val="nil"/>
              <w:bottom w:val="nil"/>
              <w:right w:val="nil"/>
            </w:tcBorders>
            <w:noWrap/>
            <w:vAlign w:val="bottom"/>
            <w:hideMark/>
          </w:tcPr>
          <w:p w:rsidRPr="00D34EAA" w:rsidR="001E7C4F" w:rsidP="004C702D" w:rsidRDefault="001E7C4F" w14:paraId="3E01C7B3" w14:textId="77777777">
            <w:pPr>
              <w:spacing w:line="240" w:lineRule="auto"/>
              <w:jc w:val="right"/>
              <w:rPr>
                <w:rFonts w:eastAsia="Times New Roman" w:cs="Arial"/>
                <w:sz w:val="14"/>
                <w:szCs w:val="14"/>
              </w:rPr>
            </w:pPr>
            <w:r w:rsidRPr="00D34EAA">
              <w:rPr>
                <w:rFonts w:eastAsia="Times New Roman" w:cs="Arial"/>
                <w:sz w:val="14"/>
                <w:szCs w:val="14"/>
              </w:rPr>
              <w:t>1.850</w:t>
            </w:r>
          </w:p>
        </w:tc>
        <w:tc>
          <w:tcPr>
            <w:tcW w:w="717" w:type="dxa"/>
            <w:tcBorders>
              <w:top w:val="nil"/>
              <w:left w:val="nil"/>
              <w:bottom w:val="nil"/>
              <w:right w:val="nil"/>
            </w:tcBorders>
            <w:noWrap/>
            <w:vAlign w:val="bottom"/>
            <w:hideMark/>
          </w:tcPr>
          <w:p w:rsidRPr="00D34EAA" w:rsidR="001E7C4F" w:rsidP="004C702D" w:rsidRDefault="001E7C4F" w14:paraId="6556FED5" w14:textId="77777777">
            <w:pPr>
              <w:spacing w:line="240" w:lineRule="auto"/>
              <w:jc w:val="right"/>
              <w:rPr>
                <w:rFonts w:eastAsia="Times New Roman" w:cs="Arial"/>
                <w:sz w:val="14"/>
                <w:szCs w:val="14"/>
              </w:rPr>
            </w:pPr>
            <w:r w:rsidRPr="00D34EAA">
              <w:rPr>
                <w:rFonts w:eastAsia="Times New Roman" w:cs="Arial"/>
                <w:sz w:val="14"/>
                <w:szCs w:val="14"/>
              </w:rPr>
              <w:t>2.990</w:t>
            </w:r>
          </w:p>
        </w:tc>
        <w:tc>
          <w:tcPr>
            <w:tcW w:w="606" w:type="dxa"/>
            <w:tcBorders>
              <w:top w:val="nil"/>
              <w:left w:val="nil"/>
              <w:bottom w:val="nil"/>
              <w:right w:val="single" w:color="auto" w:sz="4" w:space="0"/>
            </w:tcBorders>
            <w:noWrap/>
            <w:vAlign w:val="bottom"/>
            <w:hideMark/>
          </w:tcPr>
          <w:p w:rsidRPr="00D34EAA" w:rsidR="001E7C4F" w:rsidP="004C702D" w:rsidRDefault="001E7C4F" w14:paraId="557B254B" w14:textId="77777777">
            <w:pPr>
              <w:spacing w:line="240" w:lineRule="auto"/>
              <w:jc w:val="right"/>
              <w:rPr>
                <w:rFonts w:eastAsia="Times New Roman" w:cs="Arial"/>
                <w:sz w:val="14"/>
                <w:szCs w:val="14"/>
              </w:rPr>
            </w:pPr>
            <w:r w:rsidRPr="00D34EAA">
              <w:rPr>
                <w:rFonts w:eastAsia="Times New Roman" w:cs="Arial"/>
                <w:sz w:val="14"/>
                <w:szCs w:val="14"/>
              </w:rPr>
              <w:t>2.440</w:t>
            </w:r>
          </w:p>
        </w:tc>
      </w:tr>
      <w:tr w:rsidRPr="00D34EAA" w:rsidR="001E7C4F" w:rsidTr="004C702D" w14:paraId="1122C49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938A5CC"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7D3D3A54"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30F3A3B3" w14:textId="77777777">
            <w:pPr>
              <w:spacing w:line="240" w:lineRule="auto"/>
              <w:jc w:val="right"/>
              <w:rPr>
                <w:rFonts w:eastAsia="Times New Roman" w:cs="Arial"/>
                <w:sz w:val="14"/>
                <w:szCs w:val="14"/>
              </w:rPr>
            </w:pPr>
            <w:r w:rsidRPr="00D34EAA">
              <w:rPr>
                <w:rFonts w:eastAsia="Times New Roman" w:cs="Arial"/>
                <w:sz w:val="14"/>
                <w:szCs w:val="14"/>
              </w:rPr>
              <w:t>1.380</w:t>
            </w:r>
          </w:p>
        </w:tc>
        <w:tc>
          <w:tcPr>
            <w:tcW w:w="606" w:type="dxa"/>
            <w:tcBorders>
              <w:top w:val="nil"/>
              <w:left w:val="nil"/>
              <w:bottom w:val="nil"/>
              <w:right w:val="nil"/>
            </w:tcBorders>
            <w:noWrap/>
            <w:vAlign w:val="bottom"/>
            <w:hideMark/>
          </w:tcPr>
          <w:p w:rsidRPr="00D34EAA" w:rsidR="001E7C4F" w:rsidP="004C702D" w:rsidRDefault="001E7C4F" w14:paraId="0DDBD52F" w14:textId="77777777">
            <w:pPr>
              <w:spacing w:line="240" w:lineRule="auto"/>
              <w:jc w:val="right"/>
              <w:rPr>
                <w:rFonts w:eastAsia="Times New Roman" w:cs="Arial"/>
                <w:sz w:val="14"/>
                <w:szCs w:val="14"/>
              </w:rPr>
            </w:pPr>
            <w:r w:rsidRPr="00D34EAA">
              <w:rPr>
                <w:rFonts w:eastAsia="Times New Roman" w:cs="Arial"/>
                <w:sz w:val="14"/>
                <w:szCs w:val="14"/>
              </w:rPr>
              <w:t>1.200</w:t>
            </w:r>
          </w:p>
        </w:tc>
        <w:tc>
          <w:tcPr>
            <w:tcW w:w="593" w:type="dxa"/>
            <w:tcBorders>
              <w:top w:val="nil"/>
              <w:left w:val="nil"/>
              <w:bottom w:val="nil"/>
              <w:right w:val="nil"/>
            </w:tcBorders>
            <w:noWrap/>
            <w:vAlign w:val="bottom"/>
            <w:hideMark/>
          </w:tcPr>
          <w:p w:rsidRPr="00D34EAA" w:rsidR="001E7C4F" w:rsidP="004C702D" w:rsidRDefault="001E7C4F" w14:paraId="458E26AB" w14:textId="77777777">
            <w:pPr>
              <w:spacing w:line="240" w:lineRule="auto"/>
              <w:jc w:val="right"/>
              <w:rPr>
                <w:rFonts w:eastAsia="Times New Roman" w:cs="Arial"/>
                <w:sz w:val="14"/>
                <w:szCs w:val="14"/>
              </w:rPr>
            </w:pPr>
            <w:r w:rsidRPr="00D34EAA">
              <w:rPr>
                <w:rFonts w:eastAsia="Times New Roman" w:cs="Arial"/>
                <w:sz w:val="14"/>
                <w:szCs w:val="14"/>
              </w:rPr>
              <w:t>1.340</w:t>
            </w:r>
          </w:p>
        </w:tc>
        <w:tc>
          <w:tcPr>
            <w:tcW w:w="717" w:type="dxa"/>
            <w:tcBorders>
              <w:top w:val="nil"/>
              <w:left w:val="nil"/>
              <w:bottom w:val="nil"/>
              <w:right w:val="nil"/>
            </w:tcBorders>
            <w:noWrap/>
            <w:vAlign w:val="bottom"/>
            <w:hideMark/>
          </w:tcPr>
          <w:p w:rsidRPr="00D34EAA" w:rsidR="001E7C4F" w:rsidP="004C702D" w:rsidRDefault="001E7C4F" w14:paraId="796E499B" w14:textId="77777777">
            <w:pPr>
              <w:spacing w:line="240" w:lineRule="auto"/>
              <w:jc w:val="right"/>
              <w:rPr>
                <w:rFonts w:eastAsia="Times New Roman" w:cs="Arial"/>
                <w:sz w:val="14"/>
                <w:szCs w:val="14"/>
              </w:rPr>
            </w:pPr>
            <w:r w:rsidRPr="00D34EAA">
              <w:rPr>
                <w:rFonts w:eastAsia="Times New Roman" w:cs="Arial"/>
                <w:sz w:val="14"/>
                <w:szCs w:val="14"/>
              </w:rPr>
              <w:t>2.190</w:t>
            </w:r>
          </w:p>
        </w:tc>
        <w:tc>
          <w:tcPr>
            <w:tcW w:w="606" w:type="dxa"/>
            <w:tcBorders>
              <w:top w:val="nil"/>
              <w:left w:val="nil"/>
              <w:bottom w:val="nil"/>
              <w:right w:val="single" w:color="auto" w:sz="4" w:space="0"/>
            </w:tcBorders>
            <w:noWrap/>
            <w:vAlign w:val="bottom"/>
            <w:hideMark/>
          </w:tcPr>
          <w:p w:rsidRPr="00D34EAA" w:rsidR="001E7C4F" w:rsidP="004C702D" w:rsidRDefault="001E7C4F" w14:paraId="170AB732" w14:textId="77777777">
            <w:pPr>
              <w:spacing w:line="240" w:lineRule="auto"/>
              <w:jc w:val="right"/>
              <w:rPr>
                <w:rFonts w:eastAsia="Times New Roman" w:cs="Arial"/>
                <w:sz w:val="14"/>
                <w:szCs w:val="14"/>
              </w:rPr>
            </w:pPr>
            <w:r w:rsidRPr="00D34EAA">
              <w:rPr>
                <w:rFonts w:eastAsia="Times New Roman" w:cs="Arial"/>
                <w:sz w:val="14"/>
                <w:szCs w:val="14"/>
              </w:rPr>
              <w:t>1.840</w:t>
            </w:r>
          </w:p>
        </w:tc>
      </w:tr>
      <w:tr w:rsidRPr="00D34EAA" w:rsidR="001E7C4F" w:rsidTr="004C702D" w14:paraId="140D39C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DDDB7DD"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3DE38AA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5D4AFBC3" w14:textId="77777777">
            <w:pPr>
              <w:spacing w:line="240" w:lineRule="auto"/>
              <w:jc w:val="right"/>
              <w:rPr>
                <w:rFonts w:eastAsia="Times New Roman" w:cs="Arial"/>
                <w:sz w:val="14"/>
                <w:szCs w:val="14"/>
              </w:rPr>
            </w:pPr>
            <w:r w:rsidRPr="00D34EAA">
              <w:rPr>
                <w:rFonts w:eastAsia="Times New Roman" w:cs="Arial"/>
                <w:sz w:val="14"/>
                <w:szCs w:val="14"/>
              </w:rPr>
              <w:t>740</w:t>
            </w:r>
          </w:p>
        </w:tc>
        <w:tc>
          <w:tcPr>
            <w:tcW w:w="606" w:type="dxa"/>
            <w:tcBorders>
              <w:top w:val="nil"/>
              <w:left w:val="nil"/>
              <w:bottom w:val="nil"/>
              <w:right w:val="nil"/>
            </w:tcBorders>
            <w:noWrap/>
            <w:vAlign w:val="bottom"/>
            <w:hideMark/>
          </w:tcPr>
          <w:p w:rsidRPr="00D34EAA" w:rsidR="001E7C4F" w:rsidP="004C702D" w:rsidRDefault="001E7C4F" w14:paraId="20A9528A" w14:textId="77777777">
            <w:pPr>
              <w:spacing w:line="240" w:lineRule="auto"/>
              <w:jc w:val="right"/>
              <w:rPr>
                <w:rFonts w:eastAsia="Times New Roman" w:cs="Arial"/>
                <w:sz w:val="14"/>
                <w:szCs w:val="14"/>
              </w:rPr>
            </w:pPr>
            <w:r w:rsidRPr="00D34EAA">
              <w:rPr>
                <w:rFonts w:eastAsia="Times New Roman" w:cs="Arial"/>
                <w:sz w:val="14"/>
                <w:szCs w:val="14"/>
              </w:rPr>
              <w:t>500</w:t>
            </w:r>
          </w:p>
        </w:tc>
        <w:tc>
          <w:tcPr>
            <w:tcW w:w="593" w:type="dxa"/>
            <w:tcBorders>
              <w:top w:val="nil"/>
              <w:left w:val="nil"/>
              <w:bottom w:val="nil"/>
              <w:right w:val="nil"/>
            </w:tcBorders>
            <w:noWrap/>
            <w:vAlign w:val="bottom"/>
            <w:hideMark/>
          </w:tcPr>
          <w:p w:rsidRPr="00D34EAA" w:rsidR="001E7C4F" w:rsidP="004C702D" w:rsidRDefault="001E7C4F" w14:paraId="1AD044C9"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717" w:type="dxa"/>
            <w:tcBorders>
              <w:top w:val="nil"/>
              <w:left w:val="nil"/>
              <w:bottom w:val="nil"/>
              <w:right w:val="nil"/>
            </w:tcBorders>
            <w:noWrap/>
            <w:vAlign w:val="bottom"/>
            <w:hideMark/>
          </w:tcPr>
          <w:p w:rsidRPr="00D34EAA" w:rsidR="001E7C4F" w:rsidP="004C702D" w:rsidRDefault="001E7C4F" w14:paraId="42EBA5E4" w14:textId="77777777">
            <w:pPr>
              <w:spacing w:line="240" w:lineRule="auto"/>
              <w:jc w:val="right"/>
              <w:rPr>
                <w:rFonts w:eastAsia="Times New Roman" w:cs="Arial"/>
                <w:sz w:val="14"/>
                <w:szCs w:val="14"/>
              </w:rPr>
            </w:pPr>
            <w:r w:rsidRPr="00D34EAA">
              <w:rPr>
                <w:rFonts w:eastAsia="Times New Roman" w:cs="Arial"/>
                <w:sz w:val="14"/>
                <w:szCs w:val="14"/>
              </w:rPr>
              <w:t>1.270</w:t>
            </w:r>
          </w:p>
        </w:tc>
        <w:tc>
          <w:tcPr>
            <w:tcW w:w="606" w:type="dxa"/>
            <w:tcBorders>
              <w:top w:val="nil"/>
              <w:left w:val="nil"/>
              <w:bottom w:val="nil"/>
              <w:right w:val="single" w:color="auto" w:sz="4" w:space="0"/>
            </w:tcBorders>
            <w:noWrap/>
            <w:vAlign w:val="bottom"/>
            <w:hideMark/>
          </w:tcPr>
          <w:p w:rsidRPr="00D34EAA" w:rsidR="001E7C4F" w:rsidP="004C702D" w:rsidRDefault="001E7C4F" w14:paraId="6547F19E" w14:textId="77777777">
            <w:pPr>
              <w:spacing w:line="240" w:lineRule="auto"/>
              <w:jc w:val="right"/>
              <w:rPr>
                <w:rFonts w:eastAsia="Times New Roman" w:cs="Arial"/>
                <w:sz w:val="14"/>
                <w:szCs w:val="14"/>
              </w:rPr>
            </w:pPr>
            <w:r w:rsidRPr="00D34EAA">
              <w:rPr>
                <w:rFonts w:eastAsia="Times New Roman" w:cs="Arial"/>
                <w:sz w:val="14"/>
                <w:szCs w:val="14"/>
              </w:rPr>
              <w:t>1.030</w:t>
            </w:r>
          </w:p>
        </w:tc>
      </w:tr>
      <w:tr w:rsidRPr="00D34EAA" w:rsidR="001E7C4F" w:rsidTr="004C702D" w14:paraId="2D606F3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A6E590A"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565AB4FD"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70DE3E60" w14:textId="77777777">
            <w:pPr>
              <w:spacing w:line="240" w:lineRule="auto"/>
              <w:jc w:val="right"/>
              <w:rPr>
                <w:rFonts w:eastAsia="Times New Roman" w:cs="Arial"/>
                <w:sz w:val="14"/>
                <w:szCs w:val="14"/>
              </w:rPr>
            </w:pPr>
            <w:r w:rsidRPr="00D34EAA">
              <w:rPr>
                <w:rFonts w:eastAsia="Times New Roman" w:cs="Arial"/>
                <w:sz w:val="14"/>
                <w:szCs w:val="14"/>
              </w:rPr>
              <w:t>54%</w:t>
            </w:r>
          </w:p>
        </w:tc>
        <w:tc>
          <w:tcPr>
            <w:tcW w:w="606" w:type="dxa"/>
            <w:tcBorders>
              <w:top w:val="nil"/>
              <w:left w:val="nil"/>
              <w:bottom w:val="single" w:color="auto" w:sz="4" w:space="0"/>
              <w:right w:val="nil"/>
            </w:tcBorders>
            <w:noWrap/>
            <w:vAlign w:val="bottom"/>
            <w:hideMark/>
          </w:tcPr>
          <w:p w:rsidRPr="00D34EAA" w:rsidR="001E7C4F" w:rsidP="004C702D" w:rsidRDefault="001E7C4F" w14:paraId="190BDB5E" w14:textId="77777777">
            <w:pPr>
              <w:spacing w:line="240" w:lineRule="auto"/>
              <w:jc w:val="right"/>
              <w:rPr>
                <w:rFonts w:eastAsia="Times New Roman" w:cs="Arial"/>
                <w:sz w:val="14"/>
                <w:szCs w:val="14"/>
              </w:rPr>
            </w:pPr>
            <w:r w:rsidRPr="00D34EAA">
              <w:rPr>
                <w:rFonts w:eastAsia="Times New Roman" w:cs="Arial"/>
                <w:sz w:val="14"/>
                <w:szCs w:val="14"/>
              </w:rPr>
              <w:t>42%</w:t>
            </w:r>
          </w:p>
        </w:tc>
        <w:tc>
          <w:tcPr>
            <w:tcW w:w="593" w:type="dxa"/>
            <w:tcBorders>
              <w:top w:val="nil"/>
              <w:left w:val="nil"/>
              <w:bottom w:val="single" w:color="auto" w:sz="4" w:space="0"/>
              <w:right w:val="nil"/>
            </w:tcBorders>
            <w:noWrap/>
            <w:vAlign w:val="bottom"/>
            <w:hideMark/>
          </w:tcPr>
          <w:p w:rsidRPr="00D34EAA" w:rsidR="001E7C4F" w:rsidP="004C702D" w:rsidRDefault="001E7C4F" w14:paraId="76EB6D9A" w14:textId="77777777">
            <w:pPr>
              <w:spacing w:line="240" w:lineRule="auto"/>
              <w:jc w:val="right"/>
              <w:rPr>
                <w:rFonts w:eastAsia="Times New Roman" w:cs="Arial"/>
                <w:sz w:val="14"/>
                <w:szCs w:val="14"/>
              </w:rPr>
            </w:pPr>
            <w:r w:rsidRPr="00D34EAA">
              <w:rPr>
                <w:rFonts w:eastAsia="Times New Roman" w:cs="Arial"/>
                <w:sz w:val="14"/>
                <w:szCs w:val="14"/>
              </w:rPr>
              <w:t>51%</w:t>
            </w:r>
          </w:p>
        </w:tc>
        <w:tc>
          <w:tcPr>
            <w:tcW w:w="717" w:type="dxa"/>
            <w:tcBorders>
              <w:top w:val="nil"/>
              <w:left w:val="nil"/>
              <w:bottom w:val="single" w:color="auto" w:sz="4" w:space="0"/>
              <w:right w:val="nil"/>
            </w:tcBorders>
            <w:noWrap/>
            <w:vAlign w:val="bottom"/>
            <w:hideMark/>
          </w:tcPr>
          <w:p w:rsidRPr="00D34EAA" w:rsidR="001E7C4F" w:rsidP="004C702D" w:rsidRDefault="001E7C4F" w14:paraId="40D89F96" w14:textId="77777777">
            <w:pPr>
              <w:spacing w:line="240" w:lineRule="auto"/>
              <w:jc w:val="right"/>
              <w:rPr>
                <w:rFonts w:eastAsia="Times New Roman" w:cs="Arial"/>
                <w:sz w:val="14"/>
                <w:szCs w:val="14"/>
              </w:rPr>
            </w:pPr>
            <w:r w:rsidRPr="00D34EAA">
              <w:rPr>
                <w:rFonts w:eastAsia="Times New Roman" w:cs="Arial"/>
                <w:sz w:val="14"/>
                <w:szCs w:val="14"/>
              </w:rPr>
              <w:t>58%</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516F1409" w14:textId="77777777">
            <w:pPr>
              <w:spacing w:line="240" w:lineRule="auto"/>
              <w:jc w:val="right"/>
              <w:rPr>
                <w:rFonts w:eastAsia="Times New Roman" w:cs="Arial"/>
                <w:sz w:val="14"/>
                <w:szCs w:val="14"/>
              </w:rPr>
            </w:pPr>
            <w:r w:rsidRPr="00D34EAA">
              <w:rPr>
                <w:rFonts w:eastAsia="Times New Roman" w:cs="Arial"/>
                <w:sz w:val="14"/>
                <w:szCs w:val="14"/>
              </w:rPr>
              <w:t>56%</w:t>
            </w:r>
          </w:p>
        </w:tc>
      </w:tr>
      <w:tr w:rsidRPr="00D34EAA" w:rsidR="001E7C4F" w:rsidTr="004C702D" w14:paraId="2AD70C43"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7986C6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Bulgarije</w:t>
            </w: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5D844F5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7E489DB"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5897AD0"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63958C1"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10E99C3" w14:textId="77777777">
            <w:pPr>
              <w:spacing w:line="240" w:lineRule="auto"/>
              <w:jc w:val="right"/>
              <w:rPr>
                <w:rFonts w:eastAsia="Times New Roman" w:cs="Arial"/>
                <w:sz w:val="14"/>
                <w:szCs w:val="14"/>
              </w:rPr>
            </w:pPr>
            <w:r w:rsidRPr="00D34EAA">
              <w:rPr>
                <w:rFonts w:eastAsia="Times New Roman" w:cs="Arial"/>
                <w:sz w:val="14"/>
                <w:szCs w:val="14"/>
              </w:rPr>
              <w:t>510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182DA9C8" w14:textId="77777777">
            <w:pPr>
              <w:spacing w:line="240" w:lineRule="auto"/>
              <w:jc w:val="right"/>
              <w:rPr>
                <w:rFonts w:eastAsia="Times New Roman" w:cs="Arial"/>
                <w:sz w:val="14"/>
                <w:szCs w:val="14"/>
              </w:rPr>
            </w:pPr>
            <w:r w:rsidRPr="00D34EAA">
              <w:rPr>
                <w:rFonts w:eastAsia="Times New Roman" w:cs="Arial"/>
                <w:sz w:val="14"/>
                <w:szCs w:val="14"/>
              </w:rPr>
              <w:t>420</w:t>
            </w:r>
          </w:p>
        </w:tc>
      </w:tr>
      <w:tr w:rsidRPr="00D34EAA" w:rsidR="001E7C4F" w:rsidTr="004C702D" w14:paraId="38FCE1F3"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16FE3F6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32D437AD"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268C41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8374A78"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C30CC90"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7248A86" w14:textId="77777777">
            <w:pPr>
              <w:spacing w:line="240" w:lineRule="auto"/>
              <w:jc w:val="right"/>
              <w:rPr>
                <w:rFonts w:eastAsia="Times New Roman" w:cs="Arial"/>
                <w:sz w:val="14"/>
                <w:szCs w:val="14"/>
              </w:rPr>
            </w:pPr>
            <w:r w:rsidRPr="00D34EAA">
              <w:rPr>
                <w:rFonts w:eastAsia="Times New Roman" w:cs="Arial"/>
                <w:sz w:val="14"/>
                <w:szCs w:val="14"/>
              </w:rPr>
              <w:t>310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2FE32B32" w14:textId="77777777">
            <w:pPr>
              <w:spacing w:line="240" w:lineRule="auto"/>
              <w:jc w:val="right"/>
              <w:rPr>
                <w:rFonts w:eastAsia="Times New Roman" w:cs="Arial"/>
                <w:sz w:val="14"/>
                <w:szCs w:val="14"/>
              </w:rPr>
            </w:pPr>
            <w:r w:rsidRPr="00D34EAA">
              <w:rPr>
                <w:rFonts w:eastAsia="Times New Roman" w:cs="Arial"/>
                <w:sz w:val="14"/>
                <w:szCs w:val="14"/>
              </w:rPr>
              <w:t>250</w:t>
            </w:r>
          </w:p>
        </w:tc>
      </w:tr>
      <w:tr w:rsidRPr="00D34EAA" w:rsidR="001E7C4F" w:rsidTr="004C702D" w14:paraId="75EBB6DC"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5874F76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1A42FE63"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725CDA5"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04EF6D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05FEC3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4AF60BF1"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5C34F018"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4AF3AE5F"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ED31692"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1E7C4F" w:rsidP="004C702D" w:rsidRDefault="001E7C4F" w14:paraId="3315DA9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86FE749"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2808D534" w14:textId="77777777">
            <w:pPr>
              <w:spacing w:line="240" w:lineRule="auto"/>
              <w:jc w:val="right"/>
              <w:rPr>
                <w:rFonts w:eastAsia="Times New Roman" w:cs="Arial"/>
                <w:sz w:val="14"/>
                <w:szCs w:val="14"/>
              </w:rPr>
            </w:pPr>
            <w:r w:rsidRPr="00D34EAA">
              <w:rPr>
                <w:rFonts w:eastAsia="Times New Roman" w:cs="Arial"/>
                <w:sz w:val="14"/>
                <w:szCs w:val="14"/>
              </w:rPr>
              <w:t>13%</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75E80521"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119A9A3"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1E7C4F" w:rsidP="004C702D" w:rsidRDefault="001E7C4F" w14:paraId="308DCCB9" w14:textId="77777777">
            <w:pPr>
              <w:spacing w:line="240" w:lineRule="auto"/>
              <w:jc w:val="right"/>
              <w:rPr>
                <w:rFonts w:eastAsia="Times New Roman" w:cs="Arial"/>
                <w:sz w:val="14"/>
                <w:szCs w:val="14"/>
              </w:rPr>
            </w:pPr>
            <w:r w:rsidRPr="00D34EAA">
              <w:rPr>
                <w:rFonts w:eastAsia="Times New Roman" w:cs="Arial"/>
                <w:sz w:val="14"/>
                <w:szCs w:val="14"/>
              </w:rPr>
              <w:t>13%</w:t>
            </w:r>
          </w:p>
        </w:tc>
      </w:tr>
      <w:tr w:rsidRPr="00D34EAA" w:rsidR="001E7C4F" w:rsidTr="004C702D" w14:paraId="58B0E1D4"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0175523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Cyprus</w:t>
            </w:r>
          </w:p>
        </w:tc>
        <w:tc>
          <w:tcPr>
            <w:tcW w:w="3847" w:type="dxa"/>
            <w:tcBorders>
              <w:top w:val="nil"/>
              <w:left w:val="nil"/>
              <w:bottom w:val="nil"/>
              <w:right w:val="nil"/>
            </w:tcBorders>
            <w:noWrap/>
            <w:vAlign w:val="center"/>
            <w:hideMark/>
          </w:tcPr>
          <w:p w:rsidRPr="00D34EAA" w:rsidR="001E7C4F" w:rsidP="004C702D" w:rsidRDefault="001E7C4F" w14:paraId="0CDF2048"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66E6350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288C84AD"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noWrap/>
            <w:vAlign w:val="bottom"/>
            <w:hideMark/>
          </w:tcPr>
          <w:p w:rsidRPr="00D34EAA" w:rsidR="001E7C4F" w:rsidP="004C702D" w:rsidRDefault="001E7C4F" w14:paraId="31CAB51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48912D4F"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noWrap/>
            <w:vAlign w:val="bottom"/>
            <w:hideMark/>
          </w:tcPr>
          <w:p w:rsidRPr="00D34EAA" w:rsidR="001E7C4F" w:rsidP="004C702D" w:rsidRDefault="001E7C4F" w14:paraId="04840B44"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4EBA9C32"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4D46FB7"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34CE6FF6"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6EA9F7D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0996249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60075A5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1521F4D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52BA4374"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16EB3CC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680708F2"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70EF237F"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2131BB72"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noWrap/>
            <w:vAlign w:val="bottom"/>
            <w:hideMark/>
          </w:tcPr>
          <w:p w:rsidRPr="00D34EAA" w:rsidR="001E7C4F" w:rsidP="004C702D" w:rsidRDefault="001E7C4F" w14:paraId="0BF0C515"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noWrap/>
            <w:vAlign w:val="bottom"/>
            <w:hideMark/>
          </w:tcPr>
          <w:p w:rsidRPr="00D34EAA" w:rsidR="001E7C4F" w:rsidP="004C702D" w:rsidRDefault="001E7C4F" w14:paraId="2EC560BD"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nil"/>
              <w:right w:val="nil"/>
            </w:tcBorders>
            <w:noWrap/>
            <w:vAlign w:val="bottom"/>
            <w:hideMark/>
          </w:tcPr>
          <w:p w:rsidRPr="00D34EAA" w:rsidR="001E7C4F" w:rsidP="004C702D" w:rsidRDefault="001E7C4F" w14:paraId="651D0FA5"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noWrap/>
            <w:vAlign w:val="bottom"/>
            <w:hideMark/>
          </w:tcPr>
          <w:p w:rsidRPr="00D34EAA" w:rsidR="001E7C4F" w:rsidP="004C702D" w:rsidRDefault="001E7C4F" w14:paraId="26EE16BE"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42D7859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987A29D"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437658B2"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2E358194"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noWrap/>
            <w:vAlign w:val="bottom"/>
            <w:hideMark/>
          </w:tcPr>
          <w:p w:rsidRPr="00D34EAA" w:rsidR="001E7C4F" w:rsidP="004C702D" w:rsidRDefault="001E7C4F" w14:paraId="55B8C73B"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noWrap/>
            <w:vAlign w:val="bottom"/>
            <w:hideMark/>
          </w:tcPr>
          <w:p w:rsidRPr="00D34EAA" w:rsidR="001E7C4F" w:rsidP="004C702D" w:rsidRDefault="001E7C4F" w14:paraId="2CC012AD"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noWrap/>
            <w:vAlign w:val="bottom"/>
            <w:hideMark/>
          </w:tcPr>
          <w:p w:rsidRPr="00D34EAA" w:rsidR="001E7C4F" w:rsidP="004C702D" w:rsidRDefault="001E7C4F" w14:paraId="5F99546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1848FB25"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1E7C4F" w:rsidTr="004C702D" w14:paraId="7AA3D554"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12CF92D"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Denemarken</w:t>
            </w: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15600ED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125F944"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48D87128"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279E200"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8DFE502"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10612A63"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1E7C4F" w:rsidTr="004C702D" w14:paraId="7A744F05"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7A3BEEA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683F4F50"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FD29763"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D069D50"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1CDD290"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013C99D"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122A43B6"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29BAE5A4"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5B085943"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6A553D13"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6314E4A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394EA4E"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2ED940A"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F553E7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244943C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775D49EC"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02089A13"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1E7C4F" w:rsidP="004C702D" w:rsidRDefault="001E7C4F" w14:paraId="1F0B880C"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186EF03B"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7302D6EE"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EFC5DF3"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2AD05EC"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1E7C4F" w:rsidP="004C702D" w:rsidRDefault="001E7C4F" w14:paraId="02C915FD" w14:textId="77777777">
            <w:pPr>
              <w:spacing w:line="240" w:lineRule="auto"/>
              <w:jc w:val="right"/>
              <w:rPr>
                <w:rFonts w:eastAsia="Times New Roman" w:cs="Arial"/>
                <w:sz w:val="14"/>
                <w:szCs w:val="14"/>
              </w:rPr>
            </w:pPr>
            <w:r w:rsidRPr="00D34EAA">
              <w:rPr>
                <w:rFonts w:eastAsia="Times New Roman" w:cs="Arial"/>
                <w:sz w:val="14"/>
                <w:szCs w:val="14"/>
              </w:rPr>
              <w:t>2%</w:t>
            </w:r>
          </w:p>
        </w:tc>
      </w:tr>
      <w:tr w:rsidRPr="00D34EAA" w:rsidR="001E7C4F" w:rsidTr="004C702D" w14:paraId="1696F521"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50E9D9B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Estland</w:t>
            </w:r>
          </w:p>
        </w:tc>
        <w:tc>
          <w:tcPr>
            <w:tcW w:w="3847" w:type="dxa"/>
            <w:tcBorders>
              <w:top w:val="nil"/>
              <w:left w:val="nil"/>
              <w:bottom w:val="nil"/>
              <w:right w:val="nil"/>
            </w:tcBorders>
            <w:noWrap/>
            <w:vAlign w:val="center"/>
            <w:hideMark/>
          </w:tcPr>
          <w:p w:rsidRPr="00D34EAA" w:rsidR="001E7C4F" w:rsidP="004C702D" w:rsidRDefault="001E7C4F" w14:paraId="365269D8"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12B362EE"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06E707AD"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noWrap/>
            <w:vAlign w:val="bottom"/>
            <w:hideMark/>
          </w:tcPr>
          <w:p w:rsidRPr="00D34EAA" w:rsidR="001E7C4F" w:rsidP="004C702D" w:rsidRDefault="001E7C4F" w14:paraId="681E28B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680C455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39CD5DDF"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65C4313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846A08C"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889DF1F"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2C416DF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6523B3E7"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noWrap/>
            <w:vAlign w:val="bottom"/>
            <w:hideMark/>
          </w:tcPr>
          <w:p w:rsidRPr="00D34EAA" w:rsidR="001E7C4F" w:rsidP="004C702D" w:rsidRDefault="001E7C4F" w14:paraId="25B9A0B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5D56CF9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6665ADAA"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62BC901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2A1F33D"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9FD2B3A"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50700F2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76026F7C"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noWrap/>
            <w:vAlign w:val="bottom"/>
            <w:hideMark/>
          </w:tcPr>
          <w:p w:rsidRPr="00D34EAA" w:rsidR="001E7C4F" w:rsidP="004C702D" w:rsidRDefault="001E7C4F" w14:paraId="567BCED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66BB3CC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3816EE31"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533996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6F178D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28B65EF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77664235"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nil"/>
            </w:tcBorders>
            <w:noWrap/>
            <w:vAlign w:val="bottom"/>
            <w:hideMark/>
          </w:tcPr>
          <w:p w:rsidRPr="00D34EAA" w:rsidR="001E7C4F" w:rsidP="004C702D" w:rsidRDefault="001E7C4F" w14:paraId="2906DD99"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single" w:color="auto" w:sz="4" w:space="0"/>
              <w:right w:val="nil"/>
            </w:tcBorders>
            <w:noWrap/>
            <w:vAlign w:val="bottom"/>
            <w:hideMark/>
          </w:tcPr>
          <w:p w:rsidRPr="00D34EAA" w:rsidR="001E7C4F" w:rsidP="004C702D" w:rsidRDefault="001E7C4F" w14:paraId="076FF141" w14:textId="77777777">
            <w:pPr>
              <w:spacing w:line="240" w:lineRule="auto"/>
              <w:jc w:val="right"/>
              <w:rPr>
                <w:rFonts w:eastAsia="Times New Roman" w:cs="Arial"/>
                <w:sz w:val="14"/>
                <w:szCs w:val="14"/>
              </w:rPr>
            </w:pPr>
            <w:r w:rsidRPr="00D34EAA">
              <w:rPr>
                <w:rFonts w:eastAsia="Times New Roman" w:cs="Arial"/>
                <w:sz w:val="14"/>
                <w:szCs w:val="14"/>
              </w:rPr>
              <w:t>17%</w:t>
            </w:r>
          </w:p>
        </w:tc>
        <w:tc>
          <w:tcPr>
            <w:tcW w:w="717" w:type="dxa"/>
            <w:tcBorders>
              <w:top w:val="nil"/>
              <w:left w:val="nil"/>
              <w:bottom w:val="single" w:color="auto" w:sz="4" w:space="0"/>
              <w:right w:val="nil"/>
            </w:tcBorders>
            <w:noWrap/>
            <w:vAlign w:val="bottom"/>
            <w:hideMark/>
          </w:tcPr>
          <w:p w:rsidRPr="00D34EAA" w:rsidR="001E7C4F" w:rsidP="004C702D" w:rsidRDefault="001E7C4F" w14:paraId="6C8706B4" w14:textId="77777777">
            <w:pPr>
              <w:spacing w:line="240" w:lineRule="auto"/>
              <w:jc w:val="right"/>
              <w:rPr>
                <w:rFonts w:eastAsia="Times New Roman" w:cs="Arial"/>
                <w:sz w:val="14"/>
                <w:szCs w:val="14"/>
              </w:rPr>
            </w:pPr>
            <w:r w:rsidRPr="00D34EAA">
              <w:rPr>
                <w:rFonts w:eastAsia="Times New Roman" w:cs="Arial"/>
                <w:sz w:val="14"/>
                <w:szCs w:val="14"/>
              </w:rPr>
              <w:t>17%</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13191B28"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064738C7"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792113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Finland</w:t>
            </w: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69AC29CC"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CCC72BF"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A5AB1A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45D0F5C"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122F3CC"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54EF9580"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37135979"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7559E5A2"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14CB72A9"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BFA8C2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5DF3D9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504B5F2A"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68EB1C2"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5B466812"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2E648C0D"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7C5C561D"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7D608A98"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BB1F75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56B4DEC"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0995E4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6C2BA4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77706877"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639DDB22"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1E7C4F" w:rsidP="004C702D" w:rsidRDefault="001E7C4F" w14:paraId="625D9B13"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1E7C4F" w:rsidP="004C702D" w:rsidRDefault="001E7C4F" w14:paraId="3C130543"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0BDC19E"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AB9A1EA" w14:textId="77777777">
            <w:pPr>
              <w:spacing w:line="240" w:lineRule="auto"/>
              <w:jc w:val="right"/>
              <w:rPr>
                <w:rFonts w:eastAsia="Times New Roman" w:cs="Arial"/>
                <w:sz w:val="14"/>
                <w:szCs w:val="14"/>
              </w:rPr>
            </w:pPr>
            <w:r w:rsidRPr="00D34EAA">
              <w:rPr>
                <w:rFonts w:eastAsia="Times New Roman" w:cs="Arial"/>
                <w:sz w:val="14"/>
                <w:szCs w:val="14"/>
              </w:rPr>
              <w:t>13%</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4E856DD7"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FD3B728"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1E7C4F" w:rsidP="004C702D" w:rsidRDefault="001E7C4F" w14:paraId="28266282" w14:textId="77777777">
            <w:pPr>
              <w:spacing w:line="240" w:lineRule="auto"/>
              <w:jc w:val="right"/>
              <w:rPr>
                <w:rFonts w:eastAsia="Times New Roman" w:cs="Arial"/>
                <w:sz w:val="14"/>
                <w:szCs w:val="14"/>
              </w:rPr>
            </w:pPr>
            <w:r w:rsidRPr="00D34EAA">
              <w:rPr>
                <w:rFonts w:eastAsia="Times New Roman" w:cs="Arial"/>
                <w:sz w:val="14"/>
                <w:szCs w:val="14"/>
              </w:rPr>
              <w:t>19%</w:t>
            </w:r>
          </w:p>
        </w:tc>
      </w:tr>
      <w:tr w:rsidRPr="00D34EAA" w:rsidR="001E7C4F" w:rsidTr="004C702D" w14:paraId="3176AFE5"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39EC9340"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Frankrijk</w:t>
            </w:r>
          </w:p>
        </w:tc>
        <w:tc>
          <w:tcPr>
            <w:tcW w:w="3847" w:type="dxa"/>
            <w:tcBorders>
              <w:top w:val="nil"/>
              <w:left w:val="nil"/>
              <w:bottom w:val="nil"/>
              <w:right w:val="nil"/>
            </w:tcBorders>
            <w:noWrap/>
            <w:vAlign w:val="center"/>
            <w:hideMark/>
          </w:tcPr>
          <w:p w:rsidRPr="00D34EAA" w:rsidR="001E7C4F" w:rsidP="004C702D" w:rsidRDefault="001E7C4F" w14:paraId="43D9C74E"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14BFD900" w14:textId="77777777">
            <w:pPr>
              <w:spacing w:line="240" w:lineRule="auto"/>
              <w:jc w:val="right"/>
              <w:rPr>
                <w:rFonts w:eastAsia="Times New Roman" w:cs="Arial"/>
                <w:sz w:val="14"/>
                <w:szCs w:val="14"/>
              </w:rPr>
            </w:pPr>
            <w:r w:rsidRPr="00D34EAA">
              <w:rPr>
                <w:rFonts w:eastAsia="Times New Roman" w:cs="Arial"/>
                <w:sz w:val="14"/>
                <w:szCs w:val="14"/>
              </w:rPr>
              <w:t>630</w:t>
            </w:r>
          </w:p>
        </w:tc>
        <w:tc>
          <w:tcPr>
            <w:tcW w:w="606" w:type="dxa"/>
            <w:tcBorders>
              <w:top w:val="nil"/>
              <w:left w:val="nil"/>
              <w:bottom w:val="nil"/>
              <w:right w:val="nil"/>
            </w:tcBorders>
            <w:noWrap/>
            <w:vAlign w:val="bottom"/>
            <w:hideMark/>
          </w:tcPr>
          <w:p w:rsidRPr="00D34EAA" w:rsidR="001E7C4F" w:rsidP="004C702D" w:rsidRDefault="001E7C4F" w14:paraId="1EF48A6D" w14:textId="77777777">
            <w:pPr>
              <w:spacing w:line="240" w:lineRule="auto"/>
              <w:jc w:val="right"/>
              <w:rPr>
                <w:rFonts w:eastAsia="Times New Roman" w:cs="Arial"/>
                <w:sz w:val="14"/>
                <w:szCs w:val="14"/>
              </w:rPr>
            </w:pPr>
            <w:r w:rsidRPr="00D34EAA">
              <w:rPr>
                <w:rFonts w:eastAsia="Times New Roman" w:cs="Arial"/>
                <w:sz w:val="14"/>
                <w:szCs w:val="14"/>
              </w:rPr>
              <w:t>510</w:t>
            </w:r>
          </w:p>
        </w:tc>
        <w:tc>
          <w:tcPr>
            <w:tcW w:w="593" w:type="dxa"/>
            <w:tcBorders>
              <w:top w:val="nil"/>
              <w:left w:val="nil"/>
              <w:bottom w:val="nil"/>
              <w:right w:val="nil"/>
            </w:tcBorders>
            <w:noWrap/>
            <w:vAlign w:val="bottom"/>
            <w:hideMark/>
          </w:tcPr>
          <w:p w:rsidRPr="00D34EAA" w:rsidR="001E7C4F" w:rsidP="004C702D" w:rsidRDefault="001E7C4F" w14:paraId="266F3EA2" w14:textId="77777777">
            <w:pPr>
              <w:spacing w:line="240" w:lineRule="auto"/>
              <w:jc w:val="right"/>
              <w:rPr>
                <w:rFonts w:eastAsia="Times New Roman" w:cs="Arial"/>
                <w:sz w:val="14"/>
                <w:szCs w:val="14"/>
              </w:rPr>
            </w:pPr>
            <w:r w:rsidRPr="00D34EAA">
              <w:rPr>
                <w:rFonts w:eastAsia="Times New Roman" w:cs="Arial"/>
                <w:sz w:val="14"/>
                <w:szCs w:val="14"/>
              </w:rPr>
              <w:t>920</w:t>
            </w:r>
          </w:p>
        </w:tc>
        <w:tc>
          <w:tcPr>
            <w:tcW w:w="717" w:type="dxa"/>
            <w:tcBorders>
              <w:top w:val="nil"/>
              <w:left w:val="nil"/>
              <w:bottom w:val="nil"/>
              <w:right w:val="nil"/>
            </w:tcBorders>
            <w:noWrap/>
            <w:vAlign w:val="bottom"/>
            <w:hideMark/>
          </w:tcPr>
          <w:p w:rsidRPr="00D34EAA" w:rsidR="001E7C4F" w:rsidP="004C702D" w:rsidRDefault="001E7C4F" w14:paraId="14C287D3" w14:textId="77777777">
            <w:pPr>
              <w:spacing w:line="240" w:lineRule="auto"/>
              <w:jc w:val="right"/>
              <w:rPr>
                <w:rFonts w:eastAsia="Times New Roman" w:cs="Arial"/>
                <w:sz w:val="14"/>
                <w:szCs w:val="14"/>
              </w:rPr>
            </w:pPr>
            <w:r w:rsidRPr="00D34EAA">
              <w:rPr>
                <w:rFonts w:eastAsia="Times New Roman" w:cs="Arial"/>
                <w:sz w:val="14"/>
                <w:szCs w:val="14"/>
              </w:rPr>
              <w:t>1.060</w:t>
            </w:r>
          </w:p>
        </w:tc>
        <w:tc>
          <w:tcPr>
            <w:tcW w:w="606" w:type="dxa"/>
            <w:tcBorders>
              <w:top w:val="nil"/>
              <w:left w:val="nil"/>
              <w:bottom w:val="nil"/>
              <w:right w:val="single" w:color="auto" w:sz="4" w:space="0"/>
            </w:tcBorders>
            <w:noWrap/>
            <w:vAlign w:val="bottom"/>
            <w:hideMark/>
          </w:tcPr>
          <w:p w:rsidRPr="00D34EAA" w:rsidR="001E7C4F" w:rsidP="004C702D" w:rsidRDefault="001E7C4F" w14:paraId="05E15B42" w14:textId="77777777">
            <w:pPr>
              <w:spacing w:line="240" w:lineRule="auto"/>
              <w:jc w:val="right"/>
              <w:rPr>
                <w:rFonts w:eastAsia="Times New Roman" w:cs="Arial"/>
                <w:sz w:val="14"/>
                <w:szCs w:val="14"/>
              </w:rPr>
            </w:pPr>
            <w:r w:rsidRPr="00D34EAA">
              <w:rPr>
                <w:rFonts w:eastAsia="Times New Roman" w:cs="Arial"/>
                <w:sz w:val="14"/>
                <w:szCs w:val="14"/>
              </w:rPr>
              <w:t>1.040</w:t>
            </w:r>
          </w:p>
        </w:tc>
      </w:tr>
      <w:tr w:rsidRPr="00D34EAA" w:rsidR="001E7C4F" w:rsidTr="004C702D" w14:paraId="42F6469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146B185"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015002E"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40B4956A" w14:textId="77777777">
            <w:pPr>
              <w:spacing w:line="240" w:lineRule="auto"/>
              <w:jc w:val="right"/>
              <w:rPr>
                <w:rFonts w:eastAsia="Times New Roman" w:cs="Arial"/>
                <w:sz w:val="14"/>
                <w:szCs w:val="14"/>
              </w:rPr>
            </w:pPr>
            <w:r w:rsidRPr="00D34EAA">
              <w:rPr>
                <w:rFonts w:eastAsia="Times New Roman" w:cs="Arial"/>
                <w:sz w:val="14"/>
                <w:szCs w:val="14"/>
              </w:rPr>
              <w:t>450</w:t>
            </w:r>
          </w:p>
        </w:tc>
        <w:tc>
          <w:tcPr>
            <w:tcW w:w="606" w:type="dxa"/>
            <w:tcBorders>
              <w:top w:val="nil"/>
              <w:left w:val="nil"/>
              <w:bottom w:val="nil"/>
              <w:right w:val="nil"/>
            </w:tcBorders>
            <w:noWrap/>
            <w:vAlign w:val="bottom"/>
            <w:hideMark/>
          </w:tcPr>
          <w:p w:rsidRPr="00D34EAA" w:rsidR="001E7C4F" w:rsidP="004C702D" w:rsidRDefault="001E7C4F" w14:paraId="6AD4DFE5" w14:textId="77777777">
            <w:pPr>
              <w:spacing w:line="240" w:lineRule="auto"/>
              <w:jc w:val="right"/>
              <w:rPr>
                <w:rFonts w:eastAsia="Times New Roman" w:cs="Arial"/>
                <w:sz w:val="14"/>
                <w:szCs w:val="14"/>
              </w:rPr>
            </w:pPr>
            <w:r w:rsidRPr="00D34EAA">
              <w:rPr>
                <w:rFonts w:eastAsia="Times New Roman" w:cs="Arial"/>
                <w:sz w:val="14"/>
                <w:szCs w:val="14"/>
              </w:rPr>
              <w:t>360</w:t>
            </w:r>
          </w:p>
        </w:tc>
        <w:tc>
          <w:tcPr>
            <w:tcW w:w="593" w:type="dxa"/>
            <w:tcBorders>
              <w:top w:val="nil"/>
              <w:left w:val="nil"/>
              <w:bottom w:val="nil"/>
              <w:right w:val="nil"/>
            </w:tcBorders>
            <w:noWrap/>
            <w:vAlign w:val="bottom"/>
            <w:hideMark/>
          </w:tcPr>
          <w:p w:rsidRPr="00D34EAA" w:rsidR="001E7C4F" w:rsidP="004C702D" w:rsidRDefault="001E7C4F" w14:paraId="039E3A3F" w14:textId="77777777">
            <w:pPr>
              <w:spacing w:line="240" w:lineRule="auto"/>
              <w:jc w:val="right"/>
              <w:rPr>
                <w:rFonts w:eastAsia="Times New Roman" w:cs="Arial"/>
                <w:sz w:val="14"/>
                <w:szCs w:val="14"/>
              </w:rPr>
            </w:pPr>
            <w:r w:rsidRPr="00D34EAA">
              <w:rPr>
                <w:rFonts w:eastAsia="Times New Roman" w:cs="Arial"/>
                <w:sz w:val="14"/>
                <w:szCs w:val="14"/>
              </w:rPr>
              <w:t>660</w:t>
            </w:r>
          </w:p>
        </w:tc>
        <w:tc>
          <w:tcPr>
            <w:tcW w:w="717" w:type="dxa"/>
            <w:tcBorders>
              <w:top w:val="nil"/>
              <w:left w:val="nil"/>
              <w:bottom w:val="nil"/>
              <w:right w:val="nil"/>
            </w:tcBorders>
            <w:noWrap/>
            <w:vAlign w:val="bottom"/>
            <w:hideMark/>
          </w:tcPr>
          <w:p w:rsidRPr="00D34EAA" w:rsidR="001E7C4F" w:rsidP="004C702D" w:rsidRDefault="001E7C4F" w14:paraId="682D45A5" w14:textId="77777777">
            <w:pPr>
              <w:spacing w:line="240" w:lineRule="auto"/>
              <w:jc w:val="right"/>
              <w:rPr>
                <w:rFonts w:eastAsia="Times New Roman" w:cs="Arial"/>
                <w:sz w:val="14"/>
                <w:szCs w:val="14"/>
              </w:rPr>
            </w:pPr>
            <w:r w:rsidRPr="00D34EAA">
              <w:rPr>
                <w:rFonts w:eastAsia="Times New Roman" w:cs="Arial"/>
                <w:sz w:val="14"/>
                <w:szCs w:val="14"/>
              </w:rPr>
              <w:t>670</w:t>
            </w:r>
          </w:p>
        </w:tc>
        <w:tc>
          <w:tcPr>
            <w:tcW w:w="606" w:type="dxa"/>
            <w:tcBorders>
              <w:top w:val="nil"/>
              <w:left w:val="nil"/>
              <w:bottom w:val="nil"/>
              <w:right w:val="single" w:color="auto" w:sz="4" w:space="0"/>
            </w:tcBorders>
            <w:noWrap/>
            <w:vAlign w:val="bottom"/>
            <w:hideMark/>
          </w:tcPr>
          <w:p w:rsidRPr="00D34EAA" w:rsidR="001E7C4F" w:rsidP="004C702D" w:rsidRDefault="001E7C4F" w14:paraId="2BD5C513" w14:textId="77777777">
            <w:pPr>
              <w:spacing w:line="240" w:lineRule="auto"/>
              <w:jc w:val="right"/>
              <w:rPr>
                <w:rFonts w:eastAsia="Times New Roman" w:cs="Arial"/>
                <w:sz w:val="14"/>
                <w:szCs w:val="14"/>
              </w:rPr>
            </w:pPr>
            <w:r w:rsidRPr="00D34EAA">
              <w:rPr>
                <w:rFonts w:eastAsia="Times New Roman" w:cs="Arial"/>
                <w:sz w:val="14"/>
                <w:szCs w:val="14"/>
              </w:rPr>
              <w:t>660</w:t>
            </w:r>
          </w:p>
        </w:tc>
      </w:tr>
      <w:tr w:rsidRPr="00D34EAA" w:rsidR="001E7C4F" w:rsidTr="004C702D" w14:paraId="4CC4867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CFEDCC7"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5868BAE6"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44D6E617"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606" w:type="dxa"/>
            <w:tcBorders>
              <w:top w:val="nil"/>
              <w:left w:val="nil"/>
              <w:bottom w:val="nil"/>
              <w:right w:val="nil"/>
            </w:tcBorders>
            <w:noWrap/>
            <w:vAlign w:val="bottom"/>
            <w:hideMark/>
          </w:tcPr>
          <w:p w:rsidRPr="00D34EAA" w:rsidR="001E7C4F" w:rsidP="004C702D" w:rsidRDefault="001E7C4F" w14:paraId="0345E6B6"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593" w:type="dxa"/>
            <w:tcBorders>
              <w:top w:val="nil"/>
              <w:left w:val="nil"/>
              <w:bottom w:val="nil"/>
              <w:right w:val="nil"/>
            </w:tcBorders>
            <w:noWrap/>
            <w:vAlign w:val="bottom"/>
            <w:hideMark/>
          </w:tcPr>
          <w:p w:rsidRPr="00D34EAA" w:rsidR="001E7C4F" w:rsidP="004C702D" w:rsidRDefault="001E7C4F" w14:paraId="2BB08C3D"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noWrap/>
            <w:vAlign w:val="bottom"/>
            <w:hideMark/>
          </w:tcPr>
          <w:p w:rsidRPr="00D34EAA" w:rsidR="001E7C4F" w:rsidP="004C702D" w:rsidRDefault="001E7C4F" w14:paraId="2F00DBE0" w14:textId="77777777">
            <w:pPr>
              <w:spacing w:line="240" w:lineRule="auto"/>
              <w:jc w:val="right"/>
              <w:rPr>
                <w:rFonts w:eastAsia="Times New Roman" w:cs="Arial"/>
                <w:sz w:val="14"/>
                <w:szCs w:val="14"/>
              </w:rPr>
            </w:pPr>
            <w:r w:rsidRPr="00D34EAA">
              <w:rPr>
                <w:rFonts w:eastAsia="Times New Roman" w:cs="Arial"/>
                <w:sz w:val="14"/>
                <w:szCs w:val="14"/>
              </w:rPr>
              <w:t>240</w:t>
            </w:r>
          </w:p>
        </w:tc>
        <w:tc>
          <w:tcPr>
            <w:tcW w:w="606" w:type="dxa"/>
            <w:tcBorders>
              <w:top w:val="nil"/>
              <w:left w:val="nil"/>
              <w:bottom w:val="nil"/>
              <w:right w:val="single" w:color="auto" w:sz="4" w:space="0"/>
            </w:tcBorders>
            <w:noWrap/>
            <w:vAlign w:val="bottom"/>
            <w:hideMark/>
          </w:tcPr>
          <w:p w:rsidRPr="00D34EAA" w:rsidR="001E7C4F" w:rsidP="004C702D" w:rsidRDefault="001E7C4F" w14:paraId="4EFFF771" w14:textId="77777777">
            <w:pPr>
              <w:spacing w:line="240" w:lineRule="auto"/>
              <w:jc w:val="right"/>
              <w:rPr>
                <w:rFonts w:eastAsia="Times New Roman" w:cs="Arial"/>
                <w:sz w:val="14"/>
                <w:szCs w:val="14"/>
              </w:rPr>
            </w:pPr>
            <w:r w:rsidRPr="00D34EAA">
              <w:rPr>
                <w:rFonts w:eastAsia="Times New Roman" w:cs="Arial"/>
                <w:sz w:val="14"/>
                <w:szCs w:val="14"/>
              </w:rPr>
              <w:t>240</w:t>
            </w:r>
          </w:p>
        </w:tc>
      </w:tr>
      <w:tr w:rsidRPr="00D34EAA" w:rsidR="001E7C4F" w:rsidTr="004C702D" w14:paraId="37849BF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A664F1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31F57F2C"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321C95F3" w14:textId="77777777">
            <w:pPr>
              <w:spacing w:line="240" w:lineRule="auto"/>
              <w:jc w:val="right"/>
              <w:rPr>
                <w:rFonts w:eastAsia="Times New Roman" w:cs="Arial"/>
                <w:sz w:val="14"/>
                <w:szCs w:val="14"/>
              </w:rPr>
            </w:pPr>
            <w:r w:rsidRPr="00D34EAA">
              <w:rPr>
                <w:rFonts w:eastAsia="Times New Roman" w:cs="Arial"/>
                <w:sz w:val="14"/>
                <w:szCs w:val="14"/>
              </w:rPr>
              <w:t>37%</w:t>
            </w:r>
          </w:p>
        </w:tc>
        <w:tc>
          <w:tcPr>
            <w:tcW w:w="606" w:type="dxa"/>
            <w:tcBorders>
              <w:top w:val="nil"/>
              <w:left w:val="nil"/>
              <w:bottom w:val="single" w:color="auto" w:sz="4" w:space="0"/>
              <w:right w:val="nil"/>
            </w:tcBorders>
            <w:noWrap/>
            <w:vAlign w:val="bottom"/>
            <w:hideMark/>
          </w:tcPr>
          <w:p w:rsidRPr="00D34EAA" w:rsidR="001E7C4F" w:rsidP="004C702D" w:rsidRDefault="001E7C4F" w14:paraId="0DB15263" w14:textId="77777777">
            <w:pPr>
              <w:spacing w:line="240" w:lineRule="auto"/>
              <w:jc w:val="right"/>
              <w:rPr>
                <w:rFonts w:eastAsia="Times New Roman" w:cs="Arial"/>
                <w:sz w:val="14"/>
                <w:szCs w:val="14"/>
              </w:rPr>
            </w:pPr>
            <w:r w:rsidRPr="00D34EAA">
              <w:rPr>
                <w:rFonts w:eastAsia="Times New Roman" w:cs="Arial"/>
                <w:sz w:val="14"/>
                <w:szCs w:val="14"/>
              </w:rPr>
              <w:t>24%</w:t>
            </w:r>
          </w:p>
        </w:tc>
        <w:tc>
          <w:tcPr>
            <w:tcW w:w="593" w:type="dxa"/>
            <w:tcBorders>
              <w:top w:val="nil"/>
              <w:left w:val="nil"/>
              <w:bottom w:val="single" w:color="auto" w:sz="4" w:space="0"/>
              <w:right w:val="nil"/>
            </w:tcBorders>
            <w:noWrap/>
            <w:vAlign w:val="bottom"/>
            <w:hideMark/>
          </w:tcPr>
          <w:p w:rsidRPr="00D34EAA" w:rsidR="001E7C4F" w:rsidP="004C702D" w:rsidRDefault="001E7C4F" w14:paraId="66B261E6"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717" w:type="dxa"/>
            <w:tcBorders>
              <w:top w:val="nil"/>
              <w:left w:val="nil"/>
              <w:bottom w:val="single" w:color="auto" w:sz="4" w:space="0"/>
              <w:right w:val="nil"/>
            </w:tcBorders>
            <w:noWrap/>
            <w:vAlign w:val="bottom"/>
            <w:hideMark/>
          </w:tcPr>
          <w:p w:rsidRPr="00D34EAA" w:rsidR="001E7C4F" w:rsidP="004C702D" w:rsidRDefault="001E7C4F" w14:paraId="6462AEC3" w14:textId="77777777">
            <w:pPr>
              <w:spacing w:line="240" w:lineRule="auto"/>
              <w:jc w:val="right"/>
              <w:rPr>
                <w:rFonts w:eastAsia="Times New Roman" w:cs="Arial"/>
                <w:sz w:val="14"/>
                <w:szCs w:val="14"/>
              </w:rPr>
            </w:pPr>
            <w:r w:rsidRPr="00D34EAA">
              <w:rPr>
                <w:rFonts w:eastAsia="Times New Roman" w:cs="Arial"/>
                <w:sz w:val="14"/>
                <w:szCs w:val="14"/>
              </w:rPr>
              <w:t>36%</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38D7527F"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1E7C4F" w:rsidTr="004C702D" w14:paraId="443E06D2" w14:textId="77777777">
        <w:trPr>
          <w:trHeight w:val="250"/>
        </w:trPr>
        <w:tc>
          <w:tcPr>
            <w:tcW w:w="1765" w:type="dxa"/>
            <w:vMerge w:val="restart"/>
            <w:tcBorders>
              <w:top w:val="nil"/>
              <w:left w:val="single" w:color="auto" w:sz="4" w:space="0"/>
              <w:bottom w:val="nil"/>
              <w:right w:val="nil"/>
            </w:tcBorders>
            <w:shd w:val="clear" w:color="auto" w:fill="F2F2F2" w:themeFill="background1" w:themeFillShade="F2"/>
            <w:vAlign w:val="center"/>
            <w:hideMark/>
          </w:tcPr>
          <w:p w:rsidRPr="00D34EAA" w:rsidR="001E7C4F" w:rsidP="004C702D" w:rsidRDefault="001E7C4F" w14:paraId="755F432A"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Griekenland</w:t>
            </w: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62A0A18F"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Pr>
                <w:rStyle w:val="Voetnootmarkering"/>
                <w:rFonts w:eastAsia="Times New Roman" w:cs="Arial"/>
                <w:color w:val="343334"/>
                <w:sz w:val="14"/>
                <w:szCs w:val="14"/>
              </w:rPr>
              <w:footnoteReference w:id="2"/>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4762DC2A" w14:textId="77777777">
            <w:pPr>
              <w:spacing w:line="240" w:lineRule="auto"/>
              <w:jc w:val="right"/>
              <w:rPr>
                <w:rFonts w:eastAsia="Times New Roman" w:cs="Arial"/>
                <w:sz w:val="14"/>
                <w:szCs w:val="14"/>
              </w:rPr>
            </w:pPr>
            <w:r w:rsidRPr="00D34EAA">
              <w:rPr>
                <w:rFonts w:eastAsia="Times New Roman" w:cs="Arial"/>
                <w:sz w:val="14"/>
                <w:szCs w:val="14"/>
              </w:rPr>
              <w:t>1.160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6A522B5" w14:textId="77777777">
            <w:pPr>
              <w:spacing w:line="240" w:lineRule="auto"/>
              <w:jc w:val="right"/>
              <w:rPr>
                <w:rFonts w:eastAsia="Times New Roman" w:cs="Arial"/>
                <w:sz w:val="14"/>
                <w:szCs w:val="14"/>
              </w:rPr>
            </w:pPr>
            <w:r w:rsidRPr="00D34EAA">
              <w:rPr>
                <w:rFonts w:eastAsia="Times New Roman" w:cs="Arial"/>
                <w:sz w:val="14"/>
                <w:szCs w:val="14"/>
              </w:rPr>
              <w:t>1.030</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8313F5C" w14:textId="77777777">
            <w:pPr>
              <w:spacing w:line="240" w:lineRule="auto"/>
              <w:jc w:val="right"/>
              <w:rPr>
                <w:rFonts w:eastAsia="Times New Roman" w:cs="Arial"/>
                <w:sz w:val="14"/>
                <w:szCs w:val="14"/>
              </w:rPr>
            </w:pPr>
            <w:r w:rsidRPr="00D34EAA">
              <w:rPr>
                <w:rFonts w:eastAsia="Times New Roman" w:cs="Arial"/>
                <w:sz w:val="14"/>
                <w:szCs w:val="14"/>
              </w:rPr>
              <w:t>500</w:t>
            </w: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1458A2D0" w14:textId="77777777">
            <w:pPr>
              <w:spacing w:line="240" w:lineRule="auto"/>
              <w:jc w:val="right"/>
              <w:rPr>
                <w:rFonts w:eastAsia="Times New Roman" w:cs="Arial"/>
                <w:sz w:val="14"/>
                <w:szCs w:val="14"/>
              </w:rPr>
            </w:pPr>
            <w:r w:rsidRPr="00D34EAA">
              <w:rPr>
                <w:rFonts w:eastAsia="Times New Roman" w:cs="Arial"/>
                <w:sz w:val="14"/>
                <w:szCs w:val="14"/>
              </w:rPr>
              <w:t>420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276AB8BE" w14:textId="77777777">
            <w:pPr>
              <w:spacing w:line="240" w:lineRule="auto"/>
              <w:jc w:val="right"/>
              <w:rPr>
                <w:rFonts w:eastAsia="Times New Roman" w:cs="Arial"/>
                <w:sz w:val="14"/>
                <w:szCs w:val="14"/>
              </w:rPr>
            </w:pPr>
            <w:r w:rsidRPr="00D34EAA">
              <w:rPr>
                <w:rFonts w:eastAsia="Times New Roman" w:cs="Arial"/>
                <w:sz w:val="14"/>
                <w:szCs w:val="14"/>
              </w:rPr>
              <w:t>790</w:t>
            </w:r>
          </w:p>
        </w:tc>
      </w:tr>
      <w:tr w:rsidRPr="00D34EAA" w:rsidR="001E7C4F" w:rsidTr="004C702D" w14:paraId="30976CBC" w14:textId="77777777">
        <w:trPr>
          <w:trHeight w:val="250"/>
        </w:trPr>
        <w:tc>
          <w:tcPr>
            <w:tcW w:w="1765" w:type="dxa"/>
            <w:vMerge/>
            <w:tcBorders>
              <w:top w:val="nil"/>
              <w:left w:val="single" w:color="auto" w:sz="4" w:space="0"/>
              <w:bottom w:val="nil"/>
              <w:right w:val="nil"/>
            </w:tcBorders>
            <w:shd w:val="clear" w:color="auto" w:fill="F2F2F2" w:themeFill="background1" w:themeFillShade="F2"/>
            <w:vAlign w:val="center"/>
            <w:hideMark/>
          </w:tcPr>
          <w:p w:rsidRPr="00D34EAA" w:rsidR="001E7C4F" w:rsidP="004C702D" w:rsidRDefault="001E7C4F" w14:paraId="1A98902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69DF67FB"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3AA5086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683F8FA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6976399A"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78CBD88"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6D4FFC85"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8368C44" w14:textId="77777777">
        <w:trPr>
          <w:trHeight w:val="250"/>
        </w:trPr>
        <w:tc>
          <w:tcPr>
            <w:tcW w:w="1765" w:type="dxa"/>
            <w:vMerge/>
            <w:tcBorders>
              <w:top w:val="nil"/>
              <w:left w:val="single" w:color="auto" w:sz="4" w:space="0"/>
              <w:bottom w:val="nil"/>
              <w:right w:val="nil"/>
            </w:tcBorders>
            <w:shd w:val="clear" w:color="auto" w:fill="F2F2F2" w:themeFill="background1" w:themeFillShade="F2"/>
            <w:vAlign w:val="center"/>
            <w:hideMark/>
          </w:tcPr>
          <w:p w:rsidRPr="00D34EAA" w:rsidR="001E7C4F" w:rsidP="004C702D" w:rsidRDefault="001E7C4F" w14:paraId="3C3329DC"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1E7C4F" w:rsidP="004C702D" w:rsidRDefault="001E7C4F" w14:paraId="11D9B44B"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67E64CC7"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091C5C97"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2018CEB8"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F2F2F2" w:themeFill="background1" w:themeFillShade="F2"/>
            <w:noWrap/>
            <w:vAlign w:val="bottom"/>
            <w:hideMark/>
          </w:tcPr>
          <w:p w:rsidRPr="00D34EAA" w:rsidR="001E7C4F" w:rsidP="004C702D" w:rsidRDefault="001E7C4F" w14:paraId="72BF35B8"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1E7C4F" w:rsidP="004C702D" w:rsidRDefault="001E7C4F" w14:paraId="2C7CBB9F"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0D59C442" w14:textId="77777777">
        <w:trPr>
          <w:trHeight w:val="250"/>
        </w:trPr>
        <w:tc>
          <w:tcPr>
            <w:tcW w:w="1765" w:type="dxa"/>
            <w:vMerge/>
            <w:tcBorders>
              <w:top w:val="nil"/>
              <w:left w:val="single" w:color="auto" w:sz="4" w:space="0"/>
              <w:bottom w:val="single" w:color="auto" w:sz="4" w:space="0"/>
              <w:right w:val="nil"/>
            </w:tcBorders>
            <w:shd w:val="clear" w:color="auto" w:fill="F2F2F2" w:themeFill="background1" w:themeFillShade="F2"/>
            <w:vAlign w:val="center"/>
            <w:hideMark/>
          </w:tcPr>
          <w:p w:rsidRPr="00D34EAA" w:rsidR="001E7C4F" w:rsidP="004C702D" w:rsidRDefault="001E7C4F" w14:paraId="6FAFEDCF"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1E7C4F" w:rsidP="004C702D" w:rsidRDefault="001E7C4F" w14:paraId="4B43079F"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5884E7A"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393797DB"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24C977DD" w14:textId="77777777">
            <w:pPr>
              <w:spacing w:line="240" w:lineRule="auto"/>
              <w:jc w:val="right"/>
              <w:rPr>
                <w:rFonts w:eastAsia="Times New Roman" w:cs="Arial"/>
                <w:sz w:val="14"/>
                <w:szCs w:val="14"/>
              </w:rPr>
            </w:pP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1E7C4F" w:rsidP="004C702D" w:rsidRDefault="001E7C4F" w14:paraId="600821D0" w14:textId="77777777">
            <w:pPr>
              <w:spacing w:line="240" w:lineRule="auto"/>
              <w:jc w:val="right"/>
              <w:rPr>
                <w:rFonts w:eastAsia="Times New Roman" w:cs="Arial"/>
                <w:sz w:val="14"/>
                <w:szCs w:val="14"/>
              </w:rPr>
            </w:pP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1E7C4F" w:rsidP="004C702D" w:rsidRDefault="001E7C4F" w14:paraId="3306222C"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1E7C4F" w:rsidTr="004C702D" w14:paraId="6432528A" w14:textId="77777777">
        <w:trPr>
          <w:trHeight w:val="250"/>
        </w:trPr>
        <w:tc>
          <w:tcPr>
            <w:tcW w:w="1765" w:type="dxa"/>
            <w:vMerge w:val="restart"/>
            <w:tcBorders>
              <w:top w:val="single" w:color="auto" w:sz="4" w:space="0"/>
              <w:left w:val="single" w:color="auto" w:sz="4" w:space="0"/>
              <w:bottom w:val="single" w:color="000000" w:sz="4" w:space="0"/>
              <w:right w:val="nil"/>
            </w:tcBorders>
            <w:vAlign w:val="center"/>
            <w:hideMark/>
          </w:tcPr>
          <w:p w:rsidRPr="00D34EAA" w:rsidR="001E7C4F" w:rsidP="004C702D" w:rsidRDefault="001E7C4F" w14:paraId="47CADC6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Hongarije</w:t>
            </w:r>
          </w:p>
        </w:tc>
        <w:tc>
          <w:tcPr>
            <w:tcW w:w="3847" w:type="dxa"/>
            <w:tcBorders>
              <w:top w:val="single" w:color="auto" w:sz="4" w:space="0"/>
              <w:left w:val="nil"/>
              <w:bottom w:val="nil"/>
              <w:right w:val="nil"/>
            </w:tcBorders>
            <w:noWrap/>
            <w:vAlign w:val="center"/>
            <w:hideMark/>
          </w:tcPr>
          <w:p w:rsidRPr="00D34EAA" w:rsidR="001E7C4F" w:rsidP="004C702D" w:rsidRDefault="001E7C4F" w14:paraId="4C75959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Pr>
                <w:rStyle w:val="Voetnootmarkering"/>
                <w:rFonts w:eastAsia="Times New Roman" w:cs="Arial"/>
                <w:color w:val="343334"/>
                <w:sz w:val="14"/>
                <w:szCs w:val="14"/>
              </w:rPr>
              <w:footnoteReference w:id="3"/>
            </w:r>
          </w:p>
        </w:tc>
        <w:tc>
          <w:tcPr>
            <w:tcW w:w="606" w:type="dxa"/>
            <w:tcBorders>
              <w:top w:val="single" w:color="auto" w:sz="4" w:space="0"/>
              <w:left w:val="nil"/>
              <w:bottom w:val="nil"/>
              <w:right w:val="nil"/>
            </w:tcBorders>
            <w:noWrap/>
            <w:vAlign w:val="bottom"/>
            <w:hideMark/>
          </w:tcPr>
          <w:p w:rsidRPr="00D34EAA" w:rsidR="001E7C4F" w:rsidP="004C702D" w:rsidRDefault="001E7C4F" w14:paraId="55F86A3E"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single" w:color="auto" w:sz="4" w:space="0"/>
              <w:left w:val="nil"/>
              <w:bottom w:val="nil"/>
              <w:right w:val="nil"/>
            </w:tcBorders>
            <w:noWrap/>
            <w:vAlign w:val="bottom"/>
            <w:hideMark/>
          </w:tcPr>
          <w:p w:rsidRPr="00D34EAA" w:rsidR="001E7C4F" w:rsidP="004C702D" w:rsidRDefault="001E7C4F" w14:paraId="3610A2B1"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single" w:color="auto" w:sz="4" w:space="0"/>
              <w:left w:val="nil"/>
              <w:bottom w:val="nil"/>
              <w:right w:val="nil"/>
            </w:tcBorders>
            <w:noWrap/>
            <w:vAlign w:val="bottom"/>
            <w:hideMark/>
          </w:tcPr>
          <w:p w:rsidRPr="00D34EAA" w:rsidR="001E7C4F" w:rsidP="004C702D" w:rsidRDefault="001E7C4F" w14:paraId="373E35CB"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single" w:color="auto" w:sz="4" w:space="0"/>
              <w:left w:val="nil"/>
              <w:bottom w:val="nil"/>
              <w:right w:val="nil"/>
            </w:tcBorders>
            <w:noWrap/>
            <w:vAlign w:val="bottom"/>
            <w:hideMark/>
          </w:tcPr>
          <w:p w:rsidRPr="00D34EAA" w:rsidR="001E7C4F" w:rsidP="004C702D" w:rsidRDefault="001E7C4F" w14:paraId="68A2904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single" w:color="auto" w:sz="4" w:space="0"/>
              <w:left w:val="nil"/>
              <w:bottom w:val="nil"/>
              <w:right w:val="single" w:color="auto" w:sz="4" w:space="0"/>
            </w:tcBorders>
            <w:noWrap/>
            <w:vAlign w:val="bottom"/>
            <w:hideMark/>
          </w:tcPr>
          <w:p w:rsidRPr="00D34EAA" w:rsidR="001E7C4F" w:rsidP="004C702D" w:rsidRDefault="001E7C4F" w14:paraId="3F84C97B"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779D918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99576AF"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75F70FC2"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22246CC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noWrap/>
            <w:vAlign w:val="bottom"/>
            <w:hideMark/>
          </w:tcPr>
          <w:p w:rsidRPr="00D34EAA" w:rsidR="001E7C4F" w:rsidP="004C702D" w:rsidRDefault="001E7C4F" w14:paraId="6A6EE0E4" w14:textId="77777777">
            <w:pPr>
              <w:spacing w:line="240" w:lineRule="auto"/>
              <w:jc w:val="right"/>
              <w:rPr>
                <w:rFonts w:eastAsia="Times New Roman" w:cs="Arial"/>
                <w:sz w:val="14"/>
                <w:szCs w:val="14"/>
              </w:rPr>
            </w:pPr>
          </w:p>
        </w:tc>
        <w:tc>
          <w:tcPr>
            <w:tcW w:w="593" w:type="dxa"/>
            <w:tcBorders>
              <w:top w:val="nil"/>
              <w:left w:val="nil"/>
              <w:bottom w:val="nil"/>
              <w:right w:val="nil"/>
            </w:tcBorders>
            <w:noWrap/>
            <w:vAlign w:val="bottom"/>
            <w:hideMark/>
          </w:tcPr>
          <w:p w:rsidRPr="00D34EAA" w:rsidR="001E7C4F" w:rsidP="004C702D" w:rsidRDefault="001E7C4F" w14:paraId="3AB684AA" w14:textId="77777777">
            <w:pPr>
              <w:spacing w:line="240" w:lineRule="auto"/>
              <w:jc w:val="right"/>
              <w:rPr>
                <w:rFonts w:eastAsia="Times New Roman" w:cs="Arial"/>
                <w:sz w:val="14"/>
                <w:szCs w:val="14"/>
              </w:rPr>
            </w:pPr>
          </w:p>
        </w:tc>
        <w:tc>
          <w:tcPr>
            <w:tcW w:w="717" w:type="dxa"/>
            <w:tcBorders>
              <w:top w:val="nil"/>
              <w:left w:val="nil"/>
              <w:bottom w:val="nil"/>
              <w:right w:val="nil"/>
            </w:tcBorders>
            <w:noWrap/>
            <w:vAlign w:val="bottom"/>
            <w:hideMark/>
          </w:tcPr>
          <w:p w:rsidRPr="00D34EAA" w:rsidR="001E7C4F" w:rsidP="004C702D" w:rsidRDefault="001E7C4F" w14:paraId="070C2E93"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noWrap/>
            <w:vAlign w:val="bottom"/>
            <w:hideMark/>
          </w:tcPr>
          <w:p w:rsidRPr="00D34EAA" w:rsidR="001E7C4F" w:rsidP="004C702D" w:rsidRDefault="001E7C4F" w14:paraId="79637572"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3407738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2E485F0"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43F3344F"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642A98BB"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noWrap/>
            <w:vAlign w:val="bottom"/>
            <w:hideMark/>
          </w:tcPr>
          <w:p w:rsidRPr="00D34EAA" w:rsidR="001E7C4F" w:rsidP="004C702D" w:rsidRDefault="001E7C4F" w14:paraId="51323C90" w14:textId="77777777">
            <w:pPr>
              <w:spacing w:line="240" w:lineRule="auto"/>
              <w:jc w:val="right"/>
              <w:rPr>
                <w:rFonts w:eastAsia="Times New Roman" w:cs="Arial"/>
                <w:sz w:val="14"/>
                <w:szCs w:val="14"/>
              </w:rPr>
            </w:pPr>
          </w:p>
        </w:tc>
        <w:tc>
          <w:tcPr>
            <w:tcW w:w="593" w:type="dxa"/>
            <w:tcBorders>
              <w:top w:val="nil"/>
              <w:left w:val="nil"/>
              <w:bottom w:val="nil"/>
              <w:right w:val="nil"/>
            </w:tcBorders>
            <w:noWrap/>
            <w:vAlign w:val="bottom"/>
            <w:hideMark/>
          </w:tcPr>
          <w:p w:rsidRPr="00D34EAA" w:rsidR="001E7C4F" w:rsidP="004C702D" w:rsidRDefault="001E7C4F" w14:paraId="0F4A391B" w14:textId="77777777">
            <w:pPr>
              <w:spacing w:line="240" w:lineRule="auto"/>
              <w:jc w:val="right"/>
              <w:rPr>
                <w:rFonts w:eastAsia="Times New Roman" w:cs="Arial"/>
                <w:sz w:val="14"/>
                <w:szCs w:val="14"/>
              </w:rPr>
            </w:pPr>
          </w:p>
        </w:tc>
        <w:tc>
          <w:tcPr>
            <w:tcW w:w="717" w:type="dxa"/>
            <w:tcBorders>
              <w:top w:val="nil"/>
              <w:left w:val="nil"/>
              <w:bottom w:val="nil"/>
              <w:right w:val="nil"/>
            </w:tcBorders>
            <w:noWrap/>
            <w:vAlign w:val="bottom"/>
            <w:hideMark/>
          </w:tcPr>
          <w:p w:rsidRPr="00D34EAA" w:rsidR="001E7C4F" w:rsidP="004C702D" w:rsidRDefault="001E7C4F" w14:paraId="2D7D7DA7"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noWrap/>
            <w:vAlign w:val="bottom"/>
            <w:hideMark/>
          </w:tcPr>
          <w:p w:rsidRPr="00D34EAA" w:rsidR="001E7C4F" w:rsidP="004C702D" w:rsidRDefault="001E7C4F" w14:paraId="424A3607"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7F8494E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CE7B26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7FB2C66B"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0872E3E5"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noWrap/>
            <w:vAlign w:val="bottom"/>
            <w:hideMark/>
          </w:tcPr>
          <w:p w:rsidRPr="00D34EAA" w:rsidR="001E7C4F" w:rsidP="004C702D" w:rsidRDefault="001E7C4F" w14:paraId="3A9D86C2"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single" w:color="auto" w:sz="4" w:space="0"/>
              <w:right w:val="nil"/>
            </w:tcBorders>
            <w:noWrap/>
            <w:vAlign w:val="bottom"/>
            <w:hideMark/>
          </w:tcPr>
          <w:p w:rsidRPr="00D34EAA" w:rsidR="001E7C4F" w:rsidP="004C702D" w:rsidRDefault="001E7C4F" w14:paraId="48478DA7"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single" w:color="auto" w:sz="4" w:space="0"/>
              <w:right w:val="nil"/>
            </w:tcBorders>
            <w:noWrap/>
            <w:vAlign w:val="bottom"/>
            <w:hideMark/>
          </w:tcPr>
          <w:p w:rsidRPr="00D34EAA" w:rsidR="001E7C4F" w:rsidP="004C702D" w:rsidRDefault="001E7C4F" w14:paraId="7C121CF3"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5DED9BF3"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02D9A5C1"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1C51B47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Ierland</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58522F5"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F9ACFCB"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12280D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33B515F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4517789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307B3CD6"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75F4495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2B87F9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2B033FE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6B6C041"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1BFA60D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6F611EA5"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7BE18F48"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742BA5D"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5922DE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7AE7A5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3B98B054"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BB153FD"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CF00A1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6FBF237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12BF63C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3642FFF"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410613D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3F75F05"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1404F87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DBCC92B"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E7E4B96"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E26B8F1" w14:textId="77777777">
            <w:pPr>
              <w:spacing w:line="240" w:lineRule="auto"/>
              <w:jc w:val="right"/>
              <w:rPr>
                <w:rFonts w:eastAsia="Times New Roman" w:cs="Arial"/>
                <w:sz w:val="14"/>
                <w:szCs w:val="14"/>
              </w:rPr>
            </w:pPr>
            <w:r w:rsidRPr="00D34EAA">
              <w:rPr>
                <w:rFonts w:eastAsia="Times New Roman" w:cs="Arial"/>
                <w:sz w:val="14"/>
                <w:szCs w:val="14"/>
              </w:rPr>
              <w:t>33%</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2E91F4B5"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306580AC"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1E7C4F" w:rsidTr="004C702D" w14:paraId="636C3862"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2132D76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IJsland</w:t>
            </w:r>
          </w:p>
        </w:tc>
        <w:tc>
          <w:tcPr>
            <w:tcW w:w="3847" w:type="dxa"/>
            <w:tcBorders>
              <w:top w:val="nil"/>
              <w:left w:val="nil"/>
              <w:bottom w:val="nil"/>
              <w:right w:val="nil"/>
            </w:tcBorders>
            <w:noWrap/>
            <w:vAlign w:val="center"/>
            <w:hideMark/>
          </w:tcPr>
          <w:p w:rsidRPr="00D34EAA" w:rsidR="001E7C4F" w:rsidP="004C702D" w:rsidRDefault="001E7C4F" w14:paraId="367F214D"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462D635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564998D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60793078"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2445468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10B0A30F"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5CDF597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9BC01CF"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4C9E45D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6EEAAC5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3BE3426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1877425C" w14:textId="77777777">
            <w:pPr>
              <w:spacing w:line="240" w:lineRule="auto"/>
              <w:jc w:val="right"/>
              <w:rPr>
                <w:rFonts w:eastAsia="Times New Roman" w:cs="Arial"/>
                <w:sz w:val="14"/>
                <w:szCs w:val="14"/>
              </w:rPr>
            </w:pPr>
          </w:p>
        </w:tc>
        <w:tc>
          <w:tcPr>
            <w:tcW w:w="717" w:type="dxa"/>
            <w:tcBorders>
              <w:top w:val="nil"/>
              <w:left w:val="nil"/>
              <w:bottom w:val="nil"/>
              <w:right w:val="nil"/>
            </w:tcBorders>
            <w:noWrap/>
            <w:vAlign w:val="bottom"/>
            <w:hideMark/>
          </w:tcPr>
          <w:p w:rsidRPr="00D34EAA" w:rsidR="001E7C4F" w:rsidP="004C702D" w:rsidRDefault="001E7C4F" w14:paraId="32398E3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65111F01"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34CF07E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F77AD26"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2D3A8E3B"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3A6F37F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57C3B47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09EFCF25" w14:textId="77777777">
            <w:pPr>
              <w:spacing w:line="240" w:lineRule="auto"/>
              <w:jc w:val="right"/>
              <w:rPr>
                <w:rFonts w:eastAsia="Times New Roman" w:cs="Arial"/>
                <w:sz w:val="14"/>
                <w:szCs w:val="14"/>
              </w:rPr>
            </w:pPr>
          </w:p>
        </w:tc>
        <w:tc>
          <w:tcPr>
            <w:tcW w:w="717" w:type="dxa"/>
            <w:tcBorders>
              <w:top w:val="nil"/>
              <w:left w:val="nil"/>
              <w:bottom w:val="nil"/>
              <w:right w:val="nil"/>
            </w:tcBorders>
            <w:noWrap/>
            <w:vAlign w:val="bottom"/>
            <w:hideMark/>
          </w:tcPr>
          <w:p w:rsidRPr="00D34EAA" w:rsidR="001E7C4F" w:rsidP="004C702D" w:rsidRDefault="001E7C4F" w14:paraId="4FEA669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6E6F0992"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54BEF2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56EBEBA"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0497939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46055C79"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606" w:type="dxa"/>
            <w:tcBorders>
              <w:top w:val="nil"/>
              <w:left w:val="nil"/>
              <w:bottom w:val="single" w:color="auto" w:sz="4" w:space="0"/>
              <w:right w:val="nil"/>
            </w:tcBorders>
            <w:noWrap/>
            <w:vAlign w:val="bottom"/>
            <w:hideMark/>
          </w:tcPr>
          <w:p w:rsidRPr="00D34EAA" w:rsidR="001E7C4F" w:rsidP="004C702D" w:rsidRDefault="001E7C4F" w14:paraId="56B96147"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593" w:type="dxa"/>
            <w:tcBorders>
              <w:top w:val="nil"/>
              <w:left w:val="nil"/>
              <w:bottom w:val="single" w:color="auto" w:sz="4" w:space="0"/>
              <w:right w:val="nil"/>
            </w:tcBorders>
            <w:noWrap/>
            <w:vAlign w:val="bottom"/>
            <w:hideMark/>
          </w:tcPr>
          <w:p w:rsidRPr="00D34EAA" w:rsidR="001E7C4F" w:rsidP="004C702D" w:rsidRDefault="001E7C4F" w14:paraId="20D5BA09"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single" w:color="auto" w:sz="4" w:space="0"/>
              <w:right w:val="nil"/>
            </w:tcBorders>
            <w:noWrap/>
            <w:vAlign w:val="bottom"/>
            <w:hideMark/>
          </w:tcPr>
          <w:p w:rsidRPr="00D34EAA" w:rsidR="001E7C4F" w:rsidP="004C702D" w:rsidRDefault="001E7C4F" w14:paraId="424EAB8F" w14:textId="77777777">
            <w:pPr>
              <w:spacing w:line="240" w:lineRule="auto"/>
              <w:jc w:val="right"/>
              <w:rPr>
                <w:rFonts w:eastAsia="Times New Roman" w:cs="Arial"/>
                <w:sz w:val="14"/>
                <w:szCs w:val="14"/>
              </w:rPr>
            </w:pPr>
            <w:r w:rsidRPr="00D34EAA">
              <w:rPr>
                <w:rFonts w:eastAsia="Times New Roman" w:cs="Arial"/>
                <w:sz w:val="14"/>
                <w:szCs w:val="14"/>
              </w:rPr>
              <w:t>67%</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5F1860F1" w14:textId="77777777">
            <w:pPr>
              <w:spacing w:line="240" w:lineRule="auto"/>
              <w:jc w:val="right"/>
              <w:rPr>
                <w:rFonts w:eastAsia="Times New Roman" w:cs="Arial"/>
                <w:sz w:val="14"/>
                <w:szCs w:val="14"/>
              </w:rPr>
            </w:pPr>
            <w:r w:rsidRPr="00D34EAA">
              <w:rPr>
                <w:rFonts w:eastAsia="Times New Roman" w:cs="Arial"/>
                <w:sz w:val="14"/>
                <w:szCs w:val="14"/>
              </w:rPr>
              <w:t>100%</w:t>
            </w:r>
          </w:p>
        </w:tc>
      </w:tr>
      <w:tr w:rsidRPr="00D34EAA" w:rsidR="001E7C4F" w:rsidTr="004C702D" w14:paraId="2FE6FFBF" w14:textId="77777777">
        <w:trPr>
          <w:trHeight w:val="250"/>
        </w:trPr>
        <w:tc>
          <w:tcPr>
            <w:tcW w:w="1765" w:type="dxa"/>
            <w:vMerge w:val="restart"/>
            <w:tcBorders>
              <w:top w:val="nil"/>
              <w:left w:val="single" w:color="auto" w:sz="4" w:space="0"/>
              <w:bottom w:val="nil"/>
              <w:right w:val="nil"/>
            </w:tcBorders>
            <w:shd w:val="clear" w:color="000000" w:fill="F2F2F2"/>
            <w:vAlign w:val="center"/>
            <w:hideMark/>
          </w:tcPr>
          <w:p w:rsidRPr="00D34EAA" w:rsidR="001E7C4F" w:rsidP="004C702D" w:rsidRDefault="001E7C4F" w14:paraId="0D22200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Italië</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71329DB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Pr>
                <w:rStyle w:val="Voetnootmarkering"/>
                <w:rFonts w:eastAsia="Times New Roman" w:cs="Arial"/>
                <w:color w:val="343334"/>
                <w:sz w:val="14"/>
                <w:szCs w:val="14"/>
              </w:rPr>
              <w:footnoteReference w:id="4"/>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DD9E0D5" w14:textId="77777777">
            <w:pPr>
              <w:spacing w:line="240" w:lineRule="auto"/>
              <w:jc w:val="right"/>
              <w:rPr>
                <w:rFonts w:eastAsia="Times New Roman" w:cs="Arial"/>
                <w:sz w:val="14"/>
                <w:szCs w:val="14"/>
              </w:rPr>
            </w:pPr>
            <w:r w:rsidRPr="00D34EAA">
              <w:rPr>
                <w:rFonts w:eastAsia="Times New Roman" w:cs="Arial"/>
                <w:sz w:val="14"/>
                <w:szCs w:val="14"/>
              </w:rPr>
              <w:t>1.510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A931362" w14:textId="77777777">
            <w:pPr>
              <w:spacing w:line="240" w:lineRule="auto"/>
              <w:jc w:val="right"/>
              <w:rPr>
                <w:rFonts w:eastAsia="Times New Roman" w:cs="Arial"/>
                <w:sz w:val="14"/>
                <w:szCs w:val="14"/>
              </w:rPr>
            </w:pPr>
            <w:r w:rsidRPr="00D34EAA">
              <w:rPr>
                <w:rFonts w:eastAsia="Times New Roman" w:cs="Arial"/>
                <w:sz w:val="14"/>
                <w:szCs w:val="14"/>
              </w:rPr>
              <w:t>1.450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275B85CC" w14:textId="77777777">
            <w:pPr>
              <w:spacing w:line="240" w:lineRule="auto"/>
              <w:jc w:val="right"/>
              <w:rPr>
                <w:rFonts w:eastAsia="Times New Roman" w:cs="Arial"/>
                <w:sz w:val="14"/>
                <w:szCs w:val="14"/>
              </w:rPr>
            </w:pPr>
            <w:r w:rsidRPr="00D34EAA">
              <w:rPr>
                <w:rFonts w:eastAsia="Times New Roman" w:cs="Arial"/>
                <w:sz w:val="14"/>
                <w:szCs w:val="14"/>
              </w:rPr>
              <w:t>2.610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7D28ABDD" w14:textId="77777777">
            <w:pPr>
              <w:spacing w:line="240" w:lineRule="auto"/>
              <w:jc w:val="right"/>
              <w:rPr>
                <w:rFonts w:eastAsia="Times New Roman" w:cs="Arial"/>
                <w:sz w:val="14"/>
                <w:szCs w:val="14"/>
              </w:rPr>
            </w:pPr>
            <w:r w:rsidRPr="00D34EAA">
              <w:rPr>
                <w:rFonts w:eastAsia="Times New Roman" w:cs="Arial"/>
                <w:sz w:val="14"/>
                <w:szCs w:val="14"/>
              </w:rPr>
              <w:t>1.570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C562570" w14:textId="77777777">
            <w:pPr>
              <w:spacing w:line="240" w:lineRule="auto"/>
              <w:jc w:val="right"/>
              <w:rPr>
                <w:rFonts w:eastAsia="Times New Roman" w:cs="Arial"/>
                <w:sz w:val="14"/>
                <w:szCs w:val="14"/>
              </w:rPr>
            </w:pPr>
            <w:r w:rsidRPr="00D34EAA">
              <w:rPr>
                <w:rFonts w:eastAsia="Times New Roman" w:cs="Arial"/>
                <w:sz w:val="14"/>
                <w:szCs w:val="14"/>
              </w:rPr>
              <w:t>150</w:t>
            </w:r>
          </w:p>
        </w:tc>
      </w:tr>
      <w:tr w:rsidRPr="00D34EAA" w:rsidR="001E7C4F" w:rsidTr="004C702D" w14:paraId="09F9F9B4" w14:textId="77777777">
        <w:trPr>
          <w:trHeight w:val="250"/>
        </w:trPr>
        <w:tc>
          <w:tcPr>
            <w:tcW w:w="1765" w:type="dxa"/>
            <w:vMerge/>
            <w:tcBorders>
              <w:top w:val="nil"/>
              <w:left w:val="single" w:color="auto" w:sz="4" w:space="0"/>
              <w:bottom w:val="nil"/>
              <w:right w:val="nil"/>
            </w:tcBorders>
            <w:vAlign w:val="center"/>
            <w:hideMark/>
          </w:tcPr>
          <w:p w:rsidRPr="00D34EAA" w:rsidR="001E7C4F" w:rsidP="004C702D" w:rsidRDefault="001E7C4F" w14:paraId="4BEE15D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7C959BD"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2845FB5" w14:textId="77777777">
            <w:pPr>
              <w:spacing w:line="240" w:lineRule="auto"/>
              <w:jc w:val="right"/>
              <w:rPr>
                <w:rFonts w:eastAsia="Times New Roman" w:cs="Arial"/>
                <w:sz w:val="14"/>
                <w:szCs w:val="14"/>
              </w:rPr>
            </w:pPr>
            <w:r w:rsidRPr="00D34EAA">
              <w:rPr>
                <w:rFonts w:eastAsia="Times New Roman" w:cs="Arial"/>
                <w:sz w:val="14"/>
                <w:szCs w:val="14"/>
              </w:rPr>
              <w:t>1.240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B587780" w14:textId="77777777">
            <w:pPr>
              <w:spacing w:line="240" w:lineRule="auto"/>
              <w:jc w:val="right"/>
              <w:rPr>
                <w:rFonts w:eastAsia="Times New Roman" w:cs="Arial"/>
                <w:sz w:val="14"/>
                <w:szCs w:val="14"/>
              </w:rPr>
            </w:pPr>
            <w:r w:rsidRPr="00D34EAA">
              <w:rPr>
                <w:rFonts w:eastAsia="Times New Roman" w:cs="Arial"/>
                <w:sz w:val="14"/>
                <w:szCs w:val="14"/>
              </w:rPr>
              <w:t>1.250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4BED2DAF" w14:textId="77777777">
            <w:pPr>
              <w:spacing w:line="240" w:lineRule="auto"/>
              <w:jc w:val="right"/>
              <w:rPr>
                <w:rFonts w:eastAsia="Times New Roman" w:cs="Arial"/>
                <w:sz w:val="14"/>
                <w:szCs w:val="14"/>
              </w:rPr>
            </w:pPr>
            <w:r w:rsidRPr="00D34EAA">
              <w:rPr>
                <w:rFonts w:eastAsia="Times New Roman" w:cs="Arial"/>
                <w:sz w:val="14"/>
                <w:szCs w:val="14"/>
              </w:rPr>
              <w:t>2.330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4FE77A7" w14:textId="77777777">
            <w:pPr>
              <w:spacing w:line="240" w:lineRule="auto"/>
              <w:jc w:val="right"/>
              <w:rPr>
                <w:rFonts w:eastAsia="Times New Roman" w:cs="Arial"/>
                <w:sz w:val="14"/>
                <w:szCs w:val="14"/>
              </w:rPr>
            </w:pPr>
            <w:r w:rsidRPr="00D34EAA">
              <w:rPr>
                <w:rFonts w:eastAsia="Times New Roman" w:cs="Arial"/>
                <w:sz w:val="14"/>
                <w:szCs w:val="14"/>
              </w:rPr>
              <w:t>1.400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1411CC9" w14:textId="77777777">
            <w:pPr>
              <w:spacing w:line="240" w:lineRule="auto"/>
              <w:jc w:val="right"/>
              <w:rPr>
                <w:rFonts w:eastAsia="Times New Roman" w:cs="Arial"/>
                <w:sz w:val="14"/>
                <w:szCs w:val="14"/>
              </w:rPr>
            </w:pPr>
            <w:r w:rsidRPr="00D34EAA">
              <w:rPr>
                <w:rFonts w:eastAsia="Times New Roman" w:cs="Arial"/>
                <w:sz w:val="14"/>
                <w:szCs w:val="14"/>
              </w:rPr>
              <w:t>100</w:t>
            </w:r>
          </w:p>
        </w:tc>
      </w:tr>
      <w:tr w:rsidRPr="00D34EAA" w:rsidR="001E7C4F" w:rsidTr="004C702D" w14:paraId="66EC873B" w14:textId="77777777">
        <w:trPr>
          <w:trHeight w:val="250"/>
        </w:trPr>
        <w:tc>
          <w:tcPr>
            <w:tcW w:w="1765" w:type="dxa"/>
            <w:vMerge/>
            <w:tcBorders>
              <w:top w:val="nil"/>
              <w:left w:val="single" w:color="auto" w:sz="4" w:space="0"/>
              <w:bottom w:val="nil"/>
              <w:right w:val="nil"/>
            </w:tcBorders>
            <w:vAlign w:val="center"/>
            <w:hideMark/>
          </w:tcPr>
          <w:p w:rsidRPr="00D34EAA" w:rsidR="001E7C4F" w:rsidP="004C702D" w:rsidRDefault="001E7C4F" w14:paraId="55ED281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627A89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A7B5F1B"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9FC55C4"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50731A91"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ACF08C3"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239003BF"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0120B12A" w14:textId="77777777">
        <w:trPr>
          <w:trHeight w:val="250"/>
        </w:trPr>
        <w:tc>
          <w:tcPr>
            <w:tcW w:w="1765" w:type="dxa"/>
            <w:vMerge/>
            <w:tcBorders>
              <w:top w:val="nil"/>
              <w:left w:val="single" w:color="auto" w:sz="4" w:space="0"/>
              <w:bottom w:val="nil"/>
              <w:right w:val="nil"/>
            </w:tcBorders>
            <w:vAlign w:val="center"/>
            <w:hideMark/>
          </w:tcPr>
          <w:p w:rsidRPr="00D34EAA" w:rsidR="001E7C4F" w:rsidP="004C702D" w:rsidRDefault="001E7C4F" w14:paraId="1B0CE24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850F98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581C46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E586FC5" w14:textId="77777777">
            <w:pPr>
              <w:spacing w:line="240" w:lineRule="auto"/>
              <w:jc w:val="right"/>
              <w:rPr>
                <w:rFonts w:eastAsia="Times New Roman" w:cs="Arial"/>
                <w:sz w:val="14"/>
                <w:szCs w:val="14"/>
              </w:rPr>
            </w:pPr>
            <w:r w:rsidRPr="00D34EAA">
              <w:rPr>
                <w:rFonts w:eastAsia="Times New Roman" w:cs="Arial"/>
                <w:sz w:val="14"/>
                <w:szCs w:val="14"/>
              </w:rPr>
              <w:t>7%</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31C4B5EE"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2842B5F"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0380D965"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1E7C4F" w:rsidTr="004C702D" w14:paraId="0B8C7B6B" w14:textId="77777777">
        <w:trPr>
          <w:trHeight w:val="250"/>
        </w:trPr>
        <w:tc>
          <w:tcPr>
            <w:tcW w:w="1765" w:type="dxa"/>
            <w:vMerge w:val="restart"/>
            <w:tcBorders>
              <w:top w:val="single" w:color="auto" w:sz="4" w:space="0"/>
              <w:left w:val="single" w:color="auto" w:sz="4" w:space="0"/>
              <w:bottom w:val="single" w:color="000000" w:sz="4" w:space="0"/>
              <w:right w:val="nil"/>
            </w:tcBorders>
            <w:vAlign w:val="center"/>
            <w:hideMark/>
          </w:tcPr>
          <w:p w:rsidRPr="00D34EAA" w:rsidR="001E7C4F" w:rsidP="004C702D" w:rsidRDefault="001E7C4F" w14:paraId="5E3957F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Kroatië</w:t>
            </w:r>
          </w:p>
        </w:tc>
        <w:tc>
          <w:tcPr>
            <w:tcW w:w="3847" w:type="dxa"/>
            <w:tcBorders>
              <w:top w:val="single" w:color="auto" w:sz="4" w:space="0"/>
              <w:left w:val="nil"/>
              <w:bottom w:val="nil"/>
              <w:right w:val="nil"/>
            </w:tcBorders>
            <w:noWrap/>
            <w:vAlign w:val="center"/>
            <w:hideMark/>
          </w:tcPr>
          <w:p w:rsidRPr="00D34EAA" w:rsidR="001E7C4F" w:rsidP="004C702D" w:rsidRDefault="001E7C4F" w14:paraId="58EFC7E3"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single" w:color="auto" w:sz="4" w:space="0"/>
              <w:left w:val="nil"/>
              <w:bottom w:val="nil"/>
              <w:right w:val="nil"/>
            </w:tcBorders>
            <w:noWrap/>
            <w:vAlign w:val="bottom"/>
            <w:hideMark/>
          </w:tcPr>
          <w:p w:rsidRPr="00D34EAA" w:rsidR="001E7C4F" w:rsidP="004C702D" w:rsidRDefault="001E7C4F" w14:paraId="01D44721"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single" w:color="auto" w:sz="4" w:space="0"/>
              <w:left w:val="nil"/>
              <w:bottom w:val="nil"/>
              <w:right w:val="nil"/>
            </w:tcBorders>
            <w:noWrap/>
            <w:vAlign w:val="bottom"/>
            <w:hideMark/>
          </w:tcPr>
          <w:p w:rsidRPr="00D34EAA" w:rsidR="001E7C4F" w:rsidP="004C702D" w:rsidRDefault="001E7C4F" w14:paraId="47B97389"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single" w:color="auto" w:sz="4" w:space="0"/>
              <w:left w:val="nil"/>
              <w:bottom w:val="nil"/>
              <w:right w:val="nil"/>
            </w:tcBorders>
            <w:noWrap/>
            <w:vAlign w:val="bottom"/>
            <w:hideMark/>
          </w:tcPr>
          <w:p w:rsidRPr="00D34EAA" w:rsidR="001E7C4F" w:rsidP="004C702D" w:rsidRDefault="001E7C4F" w14:paraId="3092319B"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single" w:color="auto" w:sz="4" w:space="0"/>
              <w:left w:val="nil"/>
              <w:bottom w:val="nil"/>
              <w:right w:val="nil"/>
            </w:tcBorders>
            <w:noWrap/>
            <w:vAlign w:val="bottom"/>
            <w:hideMark/>
          </w:tcPr>
          <w:p w:rsidRPr="00D34EAA" w:rsidR="001E7C4F" w:rsidP="004C702D" w:rsidRDefault="001E7C4F" w14:paraId="7385C1D3" w14:textId="77777777">
            <w:pPr>
              <w:spacing w:line="240" w:lineRule="auto"/>
              <w:jc w:val="right"/>
              <w:rPr>
                <w:rFonts w:eastAsia="Times New Roman" w:cs="Arial"/>
                <w:sz w:val="14"/>
                <w:szCs w:val="14"/>
              </w:rPr>
            </w:pPr>
            <w:r w:rsidRPr="00D34EAA">
              <w:rPr>
                <w:rFonts w:eastAsia="Times New Roman" w:cs="Arial"/>
                <w:sz w:val="14"/>
                <w:szCs w:val="14"/>
              </w:rPr>
              <w:t>640</w:t>
            </w:r>
          </w:p>
        </w:tc>
        <w:tc>
          <w:tcPr>
            <w:tcW w:w="606" w:type="dxa"/>
            <w:tcBorders>
              <w:top w:val="single" w:color="auto" w:sz="4" w:space="0"/>
              <w:left w:val="nil"/>
              <w:bottom w:val="nil"/>
              <w:right w:val="single" w:color="auto" w:sz="4" w:space="0"/>
            </w:tcBorders>
            <w:noWrap/>
            <w:vAlign w:val="bottom"/>
            <w:hideMark/>
          </w:tcPr>
          <w:p w:rsidRPr="00D34EAA" w:rsidR="001E7C4F" w:rsidP="004C702D" w:rsidRDefault="001E7C4F" w14:paraId="6D69B688" w14:textId="77777777">
            <w:pPr>
              <w:spacing w:line="240" w:lineRule="auto"/>
              <w:jc w:val="right"/>
              <w:rPr>
                <w:rFonts w:eastAsia="Times New Roman" w:cs="Arial"/>
                <w:sz w:val="14"/>
                <w:szCs w:val="14"/>
              </w:rPr>
            </w:pPr>
            <w:r w:rsidRPr="00D34EAA">
              <w:rPr>
                <w:rFonts w:eastAsia="Times New Roman" w:cs="Arial"/>
                <w:sz w:val="14"/>
                <w:szCs w:val="14"/>
              </w:rPr>
              <w:t>960</w:t>
            </w:r>
          </w:p>
        </w:tc>
      </w:tr>
      <w:tr w:rsidRPr="00D34EAA" w:rsidR="001E7C4F" w:rsidTr="004C702D" w14:paraId="750C0DDA"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1E7C4F" w:rsidP="004C702D" w:rsidRDefault="001E7C4F" w14:paraId="27675CAA"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435AA05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06C67830"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nil"/>
            </w:tcBorders>
            <w:noWrap/>
            <w:vAlign w:val="bottom"/>
            <w:hideMark/>
          </w:tcPr>
          <w:p w:rsidRPr="00D34EAA" w:rsidR="001E7C4F" w:rsidP="004C702D" w:rsidRDefault="001E7C4F" w14:paraId="06FD749A"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noWrap/>
            <w:vAlign w:val="bottom"/>
            <w:hideMark/>
          </w:tcPr>
          <w:p w:rsidRPr="00D34EAA" w:rsidR="001E7C4F" w:rsidP="004C702D" w:rsidRDefault="001E7C4F" w14:paraId="446EDD09"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717" w:type="dxa"/>
            <w:tcBorders>
              <w:top w:val="nil"/>
              <w:left w:val="nil"/>
              <w:bottom w:val="nil"/>
              <w:right w:val="nil"/>
            </w:tcBorders>
            <w:noWrap/>
            <w:vAlign w:val="bottom"/>
            <w:hideMark/>
          </w:tcPr>
          <w:p w:rsidRPr="00D34EAA" w:rsidR="001E7C4F" w:rsidP="004C702D" w:rsidRDefault="001E7C4F" w14:paraId="6C2278BC" w14:textId="77777777">
            <w:pPr>
              <w:spacing w:line="240" w:lineRule="auto"/>
              <w:jc w:val="right"/>
              <w:rPr>
                <w:rFonts w:eastAsia="Times New Roman" w:cs="Arial"/>
                <w:sz w:val="14"/>
                <w:szCs w:val="14"/>
              </w:rPr>
            </w:pPr>
            <w:r w:rsidRPr="00D34EAA">
              <w:rPr>
                <w:rFonts w:eastAsia="Times New Roman" w:cs="Arial"/>
                <w:sz w:val="14"/>
                <w:szCs w:val="14"/>
              </w:rPr>
              <w:t>580</w:t>
            </w:r>
          </w:p>
        </w:tc>
        <w:tc>
          <w:tcPr>
            <w:tcW w:w="606" w:type="dxa"/>
            <w:tcBorders>
              <w:top w:val="nil"/>
              <w:left w:val="nil"/>
              <w:bottom w:val="nil"/>
              <w:right w:val="single" w:color="auto" w:sz="4" w:space="0"/>
            </w:tcBorders>
            <w:noWrap/>
            <w:vAlign w:val="bottom"/>
            <w:hideMark/>
          </w:tcPr>
          <w:p w:rsidRPr="00D34EAA" w:rsidR="001E7C4F" w:rsidP="004C702D" w:rsidRDefault="001E7C4F" w14:paraId="017EB5AB" w14:textId="77777777">
            <w:pPr>
              <w:spacing w:line="240" w:lineRule="auto"/>
              <w:jc w:val="right"/>
              <w:rPr>
                <w:rFonts w:eastAsia="Times New Roman" w:cs="Arial"/>
                <w:sz w:val="14"/>
                <w:szCs w:val="14"/>
              </w:rPr>
            </w:pPr>
            <w:r w:rsidRPr="00D34EAA">
              <w:rPr>
                <w:rFonts w:eastAsia="Times New Roman" w:cs="Arial"/>
                <w:sz w:val="14"/>
                <w:szCs w:val="14"/>
              </w:rPr>
              <w:t>820</w:t>
            </w:r>
          </w:p>
        </w:tc>
      </w:tr>
      <w:tr w:rsidRPr="00D34EAA" w:rsidR="001E7C4F" w:rsidTr="004C702D" w14:paraId="660B7E7F"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1E7C4F" w:rsidP="004C702D" w:rsidRDefault="001E7C4F" w14:paraId="6A7C4EE4"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3DEB7F62"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0E82A46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44EAAA8F"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799E1C4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41B05C1D"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single" w:color="auto" w:sz="4" w:space="0"/>
            </w:tcBorders>
            <w:noWrap/>
            <w:vAlign w:val="bottom"/>
            <w:hideMark/>
          </w:tcPr>
          <w:p w:rsidRPr="00D34EAA" w:rsidR="001E7C4F" w:rsidP="004C702D" w:rsidRDefault="001E7C4F" w14:paraId="25CA898C" w14:textId="77777777">
            <w:pPr>
              <w:spacing w:line="240" w:lineRule="auto"/>
              <w:jc w:val="right"/>
              <w:rPr>
                <w:rFonts w:eastAsia="Times New Roman" w:cs="Arial"/>
                <w:sz w:val="14"/>
                <w:szCs w:val="14"/>
              </w:rPr>
            </w:pPr>
            <w:r w:rsidRPr="00D34EAA">
              <w:rPr>
                <w:rFonts w:eastAsia="Times New Roman" w:cs="Arial"/>
                <w:sz w:val="14"/>
                <w:szCs w:val="14"/>
              </w:rPr>
              <w:t>140</w:t>
            </w:r>
          </w:p>
        </w:tc>
      </w:tr>
      <w:tr w:rsidRPr="00D34EAA" w:rsidR="001E7C4F" w:rsidTr="004C702D" w14:paraId="75869D62"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1E7C4F" w:rsidP="004C702D" w:rsidRDefault="001E7C4F" w14:paraId="6200C8A5"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531E3B1B"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49CE5A7E"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606" w:type="dxa"/>
            <w:tcBorders>
              <w:top w:val="nil"/>
              <w:left w:val="nil"/>
              <w:bottom w:val="single" w:color="auto" w:sz="4" w:space="0"/>
              <w:right w:val="nil"/>
            </w:tcBorders>
            <w:noWrap/>
            <w:vAlign w:val="bottom"/>
            <w:hideMark/>
          </w:tcPr>
          <w:p w:rsidRPr="00D34EAA" w:rsidR="001E7C4F" w:rsidP="004C702D" w:rsidRDefault="001E7C4F" w14:paraId="0C726BE5" w14:textId="77777777">
            <w:pPr>
              <w:spacing w:line="240" w:lineRule="auto"/>
              <w:jc w:val="right"/>
              <w:rPr>
                <w:rFonts w:eastAsia="Times New Roman" w:cs="Arial"/>
                <w:sz w:val="14"/>
                <w:szCs w:val="14"/>
              </w:rPr>
            </w:pPr>
            <w:r w:rsidRPr="00D34EAA">
              <w:rPr>
                <w:rFonts w:eastAsia="Times New Roman" w:cs="Arial"/>
                <w:sz w:val="14"/>
                <w:szCs w:val="14"/>
              </w:rPr>
              <w:t>2%</w:t>
            </w:r>
          </w:p>
        </w:tc>
        <w:tc>
          <w:tcPr>
            <w:tcW w:w="593" w:type="dxa"/>
            <w:tcBorders>
              <w:top w:val="nil"/>
              <w:left w:val="nil"/>
              <w:bottom w:val="single" w:color="auto" w:sz="4" w:space="0"/>
              <w:right w:val="nil"/>
            </w:tcBorders>
            <w:noWrap/>
            <w:vAlign w:val="bottom"/>
            <w:hideMark/>
          </w:tcPr>
          <w:p w:rsidRPr="00D34EAA" w:rsidR="001E7C4F" w:rsidP="004C702D" w:rsidRDefault="001E7C4F" w14:paraId="1CA1D4AF"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single" w:color="auto" w:sz="4" w:space="0"/>
              <w:right w:val="nil"/>
            </w:tcBorders>
            <w:noWrap/>
            <w:vAlign w:val="bottom"/>
            <w:hideMark/>
          </w:tcPr>
          <w:p w:rsidRPr="00D34EAA" w:rsidR="001E7C4F" w:rsidP="004C702D" w:rsidRDefault="001E7C4F" w14:paraId="076902A9"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6297D300" w14:textId="77777777">
            <w:pPr>
              <w:spacing w:line="240" w:lineRule="auto"/>
              <w:jc w:val="right"/>
              <w:rPr>
                <w:rFonts w:eastAsia="Times New Roman" w:cs="Arial"/>
                <w:sz w:val="14"/>
                <w:szCs w:val="14"/>
              </w:rPr>
            </w:pPr>
            <w:r w:rsidRPr="00D34EAA">
              <w:rPr>
                <w:rFonts w:eastAsia="Times New Roman" w:cs="Arial"/>
                <w:sz w:val="14"/>
                <w:szCs w:val="14"/>
              </w:rPr>
              <w:t>16%</w:t>
            </w:r>
          </w:p>
        </w:tc>
      </w:tr>
      <w:tr w:rsidRPr="00D34EAA" w:rsidR="001E7C4F" w:rsidTr="004C702D" w14:paraId="656CF4C4"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4850B881"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Letland</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BC30919"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440F4E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B00F0B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5E1F039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6DA1F75"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8F5B6A6"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0859D29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FF6E3B7"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D8A9528"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88909C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C4906D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8991186"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7341EEDC"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43755C11"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090D989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8F1B41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6B96B523"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FAFF761"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CB1FAD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2F1B3B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0D8885F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498832B1"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CAA440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69A41FCA"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58646C0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F918571" w14:textId="77777777">
            <w:pPr>
              <w:spacing w:line="240" w:lineRule="auto"/>
              <w:jc w:val="right"/>
              <w:rPr>
                <w:rFonts w:eastAsia="Times New Roman" w:cs="Arial"/>
                <w:sz w:val="14"/>
                <w:szCs w:val="14"/>
              </w:rPr>
            </w:pPr>
            <w:r w:rsidRPr="00D34EAA">
              <w:rPr>
                <w:rFonts w:eastAsia="Times New Roman" w:cs="Arial"/>
                <w:sz w:val="14"/>
                <w:szCs w:val="14"/>
              </w:rPr>
              <w:t>15%</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2CB8F04E"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4DE7B946"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4DBBA39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327EFC85" w14:textId="77777777">
            <w:pPr>
              <w:spacing w:line="240" w:lineRule="auto"/>
              <w:jc w:val="right"/>
              <w:rPr>
                <w:rFonts w:eastAsia="Times New Roman" w:cs="Arial"/>
                <w:sz w:val="14"/>
                <w:szCs w:val="14"/>
              </w:rPr>
            </w:pPr>
            <w:r w:rsidRPr="00D34EAA">
              <w:rPr>
                <w:rFonts w:eastAsia="Times New Roman" w:cs="Arial"/>
                <w:sz w:val="14"/>
                <w:szCs w:val="14"/>
              </w:rPr>
              <w:t>9%</w:t>
            </w:r>
          </w:p>
        </w:tc>
      </w:tr>
      <w:tr w:rsidRPr="00D34EAA" w:rsidR="001E7C4F" w:rsidTr="004C702D" w14:paraId="001432CB"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3B01500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Liechtenstein</w:t>
            </w:r>
          </w:p>
        </w:tc>
        <w:tc>
          <w:tcPr>
            <w:tcW w:w="3847" w:type="dxa"/>
            <w:tcBorders>
              <w:top w:val="nil"/>
              <w:left w:val="nil"/>
              <w:bottom w:val="nil"/>
              <w:right w:val="nil"/>
            </w:tcBorders>
            <w:noWrap/>
            <w:vAlign w:val="center"/>
            <w:hideMark/>
          </w:tcPr>
          <w:p w:rsidRPr="00D34EAA" w:rsidR="001E7C4F" w:rsidP="004C702D" w:rsidRDefault="001E7C4F" w14:paraId="3C6739C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5F20C4C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072A3B06"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7A270D26"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47305EF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25B7325F"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1562449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1ED45C7"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269AA755"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1612264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5153F0D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1C4B9A5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1B6D99FC"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noWrap/>
            <w:vAlign w:val="bottom"/>
            <w:hideMark/>
          </w:tcPr>
          <w:p w:rsidRPr="00D34EAA" w:rsidR="001E7C4F" w:rsidP="004C702D" w:rsidRDefault="001E7C4F" w14:paraId="56B914DD"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1AEC85F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5EE3AAE"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4F4E1FA5"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0320CF4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1CBD154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1CE57AD8" w14:textId="77777777">
            <w:pPr>
              <w:spacing w:line="240" w:lineRule="auto"/>
              <w:jc w:val="right"/>
              <w:rPr>
                <w:rFonts w:eastAsia="Times New Roman" w:cs="Arial"/>
                <w:sz w:val="14"/>
                <w:szCs w:val="14"/>
              </w:rPr>
            </w:pPr>
          </w:p>
        </w:tc>
        <w:tc>
          <w:tcPr>
            <w:tcW w:w="717" w:type="dxa"/>
            <w:tcBorders>
              <w:top w:val="nil"/>
              <w:left w:val="nil"/>
              <w:bottom w:val="nil"/>
              <w:right w:val="nil"/>
            </w:tcBorders>
            <w:noWrap/>
            <w:vAlign w:val="bottom"/>
            <w:hideMark/>
          </w:tcPr>
          <w:p w:rsidRPr="00D34EAA" w:rsidR="001E7C4F" w:rsidP="004C702D" w:rsidRDefault="001E7C4F" w14:paraId="2AA6703C"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noWrap/>
            <w:vAlign w:val="bottom"/>
            <w:hideMark/>
          </w:tcPr>
          <w:p w:rsidRPr="00D34EAA" w:rsidR="001E7C4F" w:rsidP="004C702D" w:rsidRDefault="001E7C4F" w14:paraId="4E2C7760"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06BC470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EDBA094"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4AAC3DC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4CCB10C6"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nil"/>
            </w:tcBorders>
            <w:noWrap/>
            <w:vAlign w:val="bottom"/>
            <w:hideMark/>
          </w:tcPr>
          <w:p w:rsidRPr="00D34EAA" w:rsidR="001E7C4F" w:rsidP="004C702D" w:rsidRDefault="001E7C4F" w14:paraId="254F6415"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single" w:color="auto" w:sz="4" w:space="0"/>
              <w:right w:val="nil"/>
            </w:tcBorders>
            <w:noWrap/>
            <w:vAlign w:val="bottom"/>
            <w:hideMark/>
          </w:tcPr>
          <w:p w:rsidRPr="00D34EAA" w:rsidR="001E7C4F" w:rsidP="004C702D" w:rsidRDefault="001E7C4F" w14:paraId="71BF3F89"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noWrap/>
            <w:vAlign w:val="bottom"/>
            <w:hideMark/>
          </w:tcPr>
          <w:p w:rsidRPr="00D34EAA" w:rsidR="001E7C4F" w:rsidP="004C702D" w:rsidRDefault="001E7C4F" w14:paraId="50F556AA"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6F0AA72C"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1E7C4F" w:rsidTr="004C702D" w14:paraId="303F2CF6"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7FFCF3A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Litouwen</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261C95B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1A8D9D0"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5B8C0D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BCB3F32"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0F440608"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3FA82278"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534CE82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2ACAB45"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353317A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41E8A15"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2A40526"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9663B28"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31F8116C"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4C1364D"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1381B99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8744677"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2FC01295"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76959F5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50DC15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5BBE00A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232B609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225E9A8"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1E7C4F" w:rsidTr="004C702D" w14:paraId="4E23E91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2B96404"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4D3ED3F4"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E56240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49B24D48" w14:textId="77777777">
            <w:pPr>
              <w:spacing w:line="240" w:lineRule="auto"/>
              <w:jc w:val="right"/>
              <w:rPr>
                <w:rFonts w:eastAsia="Times New Roman" w:cs="Arial"/>
                <w:sz w:val="14"/>
                <w:szCs w:val="14"/>
              </w:rPr>
            </w:pPr>
            <w:r w:rsidRPr="00D34EAA">
              <w:rPr>
                <w:rFonts w:eastAsia="Times New Roman" w:cs="Arial"/>
                <w:sz w:val="14"/>
                <w:szCs w:val="14"/>
              </w:rPr>
              <w:t>9%</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584BAA7B"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9D81D07"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22DE8869" w14:textId="77777777">
            <w:pPr>
              <w:spacing w:line="240" w:lineRule="auto"/>
              <w:jc w:val="right"/>
              <w:rPr>
                <w:rFonts w:eastAsia="Times New Roman" w:cs="Arial"/>
                <w:sz w:val="14"/>
                <w:szCs w:val="14"/>
              </w:rPr>
            </w:pPr>
            <w:r w:rsidRPr="00D34EAA">
              <w:rPr>
                <w:rFonts w:eastAsia="Times New Roman" w:cs="Arial"/>
                <w:sz w:val="14"/>
                <w:szCs w:val="14"/>
              </w:rPr>
              <w:t>5%</w:t>
            </w:r>
          </w:p>
        </w:tc>
      </w:tr>
      <w:tr w:rsidRPr="00D34EAA" w:rsidR="001E7C4F" w:rsidTr="004C702D" w14:paraId="3AF885AF"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52B1824D"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Luxemburg</w:t>
            </w:r>
          </w:p>
        </w:tc>
        <w:tc>
          <w:tcPr>
            <w:tcW w:w="3847" w:type="dxa"/>
            <w:tcBorders>
              <w:top w:val="nil"/>
              <w:left w:val="nil"/>
              <w:bottom w:val="nil"/>
              <w:right w:val="nil"/>
            </w:tcBorders>
            <w:noWrap/>
            <w:vAlign w:val="center"/>
            <w:hideMark/>
          </w:tcPr>
          <w:p w:rsidRPr="00D34EAA" w:rsidR="001E7C4F" w:rsidP="004C702D" w:rsidRDefault="001E7C4F" w14:paraId="7EE09C3C"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09D6A8F4"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noWrap/>
            <w:vAlign w:val="bottom"/>
            <w:hideMark/>
          </w:tcPr>
          <w:p w:rsidRPr="00D34EAA" w:rsidR="001E7C4F" w:rsidP="004C702D" w:rsidRDefault="001E7C4F" w14:paraId="0B1C5590"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noWrap/>
            <w:vAlign w:val="bottom"/>
            <w:hideMark/>
          </w:tcPr>
          <w:p w:rsidRPr="00D34EAA" w:rsidR="001E7C4F" w:rsidP="004C702D" w:rsidRDefault="001E7C4F" w14:paraId="590B1C46"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noWrap/>
            <w:vAlign w:val="bottom"/>
            <w:hideMark/>
          </w:tcPr>
          <w:p w:rsidRPr="00D34EAA" w:rsidR="001E7C4F" w:rsidP="004C702D" w:rsidRDefault="001E7C4F" w14:paraId="1A4894A8"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noWrap/>
            <w:vAlign w:val="bottom"/>
            <w:hideMark/>
          </w:tcPr>
          <w:p w:rsidRPr="00D34EAA" w:rsidR="001E7C4F" w:rsidP="004C702D" w:rsidRDefault="001E7C4F" w14:paraId="6D7BA1BB"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0E8BF79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6B2D6310"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473E4A82"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3BBD3412"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noWrap/>
            <w:vAlign w:val="bottom"/>
            <w:hideMark/>
          </w:tcPr>
          <w:p w:rsidRPr="00D34EAA" w:rsidR="001E7C4F" w:rsidP="004C702D" w:rsidRDefault="001E7C4F" w14:paraId="64835E0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noWrap/>
            <w:vAlign w:val="bottom"/>
            <w:hideMark/>
          </w:tcPr>
          <w:p w:rsidRPr="00D34EAA" w:rsidR="001E7C4F" w:rsidP="004C702D" w:rsidRDefault="001E7C4F" w14:paraId="1EBACA99"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noWrap/>
            <w:vAlign w:val="bottom"/>
            <w:hideMark/>
          </w:tcPr>
          <w:p w:rsidRPr="00D34EAA" w:rsidR="001E7C4F" w:rsidP="004C702D" w:rsidRDefault="001E7C4F" w14:paraId="7EFB0ED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007473D2"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2F327C6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AA5129A"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19C76145"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10EB628F"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noWrap/>
            <w:vAlign w:val="bottom"/>
            <w:hideMark/>
          </w:tcPr>
          <w:p w:rsidRPr="00D34EAA" w:rsidR="001E7C4F" w:rsidP="004C702D" w:rsidRDefault="001E7C4F" w14:paraId="3130B28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343E759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5B322A6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2E91ECB4"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531E514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EDC1C91"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1D40BEA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57DE7CDB" w14:textId="77777777">
            <w:pPr>
              <w:spacing w:line="240" w:lineRule="auto"/>
              <w:jc w:val="right"/>
              <w:rPr>
                <w:rFonts w:eastAsia="Times New Roman" w:cs="Arial"/>
                <w:sz w:val="14"/>
                <w:szCs w:val="14"/>
              </w:rPr>
            </w:pPr>
            <w:r w:rsidRPr="00D34EAA">
              <w:rPr>
                <w:rFonts w:eastAsia="Times New Roman" w:cs="Arial"/>
                <w:sz w:val="14"/>
                <w:szCs w:val="14"/>
              </w:rPr>
              <w:t>51%</w:t>
            </w:r>
          </w:p>
        </w:tc>
        <w:tc>
          <w:tcPr>
            <w:tcW w:w="606" w:type="dxa"/>
            <w:tcBorders>
              <w:top w:val="nil"/>
              <w:left w:val="nil"/>
              <w:bottom w:val="single" w:color="auto" w:sz="4" w:space="0"/>
              <w:right w:val="nil"/>
            </w:tcBorders>
            <w:noWrap/>
            <w:vAlign w:val="bottom"/>
            <w:hideMark/>
          </w:tcPr>
          <w:p w:rsidRPr="00D34EAA" w:rsidR="001E7C4F" w:rsidP="004C702D" w:rsidRDefault="001E7C4F" w14:paraId="0D68D140" w14:textId="77777777">
            <w:pPr>
              <w:spacing w:line="240" w:lineRule="auto"/>
              <w:jc w:val="right"/>
              <w:rPr>
                <w:rFonts w:eastAsia="Times New Roman" w:cs="Arial"/>
                <w:sz w:val="14"/>
                <w:szCs w:val="14"/>
              </w:rPr>
            </w:pPr>
            <w:r w:rsidRPr="00D34EAA">
              <w:rPr>
                <w:rFonts w:eastAsia="Times New Roman" w:cs="Arial"/>
                <w:sz w:val="14"/>
                <w:szCs w:val="14"/>
              </w:rPr>
              <w:t>45%</w:t>
            </w:r>
          </w:p>
        </w:tc>
        <w:tc>
          <w:tcPr>
            <w:tcW w:w="593" w:type="dxa"/>
            <w:tcBorders>
              <w:top w:val="nil"/>
              <w:left w:val="nil"/>
              <w:bottom w:val="single" w:color="auto" w:sz="4" w:space="0"/>
              <w:right w:val="nil"/>
            </w:tcBorders>
            <w:noWrap/>
            <w:vAlign w:val="bottom"/>
            <w:hideMark/>
          </w:tcPr>
          <w:p w:rsidRPr="00D34EAA" w:rsidR="001E7C4F" w:rsidP="004C702D" w:rsidRDefault="001E7C4F" w14:paraId="0930491D"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single" w:color="auto" w:sz="4" w:space="0"/>
              <w:right w:val="nil"/>
            </w:tcBorders>
            <w:noWrap/>
            <w:vAlign w:val="bottom"/>
            <w:hideMark/>
          </w:tcPr>
          <w:p w:rsidRPr="00D34EAA" w:rsidR="001E7C4F" w:rsidP="004C702D" w:rsidRDefault="001E7C4F" w14:paraId="1C718E3E" w14:textId="77777777">
            <w:pPr>
              <w:spacing w:line="240" w:lineRule="auto"/>
              <w:jc w:val="right"/>
              <w:rPr>
                <w:rFonts w:eastAsia="Times New Roman" w:cs="Arial"/>
                <w:sz w:val="14"/>
                <w:szCs w:val="14"/>
              </w:rPr>
            </w:pPr>
            <w:r w:rsidRPr="00D34EAA">
              <w:rPr>
                <w:rFonts w:eastAsia="Times New Roman" w:cs="Arial"/>
                <w:sz w:val="14"/>
                <w:szCs w:val="14"/>
              </w:rPr>
              <w:t>58%</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4B6A968C" w14:textId="77777777">
            <w:pPr>
              <w:spacing w:line="240" w:lineRule="auto"/>
              <w:jc w:val="right"/>
              <w:rPr>
                <w:rFonts w:eastAsia="Times New Roman" w:cs="Arial"/>
                <w:sz w:val="14"/>
                <w:szCs w:val="14"/>
              </w:rPr>
            </w:pPr>
            <w:r w:rsidRPr="00D34EAA">
              <w:rPr>
                <w:rFonts w:eastAsia="Times New Roman" w:cs="Arial"/>
                <w:sz w:val="14"/>
                <w:szCs w:val="14"/>
              </w:rPr>
              <w:t>77%</w:t>
            </w:r>
          </w:p>
        </w:tc>
      </w:tr>
      <w:tr w:rsidRPr="00D34EAA" w:rsidR="001E7C4F" w:rsidTr="004C702D" w14:paraId="7226E869"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4D20D12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Malta</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7F04C67E"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Pr>
                <w:rStyle w:val="Voetnootmarkering"/>
                <w:rFonts w:eastAsia="Times New Roman" w:cs="Arial"/>
                <w:color w:val="343334"/>
                <w:sz w:val="14"/>
                <w:szCs w:val="14"/>
              </w:rPr>
              <w:footnoteReference w:id="5"/>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753FBD3E"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94BDBE6"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5E3FE171"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53B8928D"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ADB17A4" w14:textId="77777777">
            <w:pPr>
              <w:spacing w:line="240" w:lineRule="auto"/>
              <w:jc w:val="right"/>
              <w:rPr>
                <w:rFonts w:eastAsia="Times New Roman" w:cs="Arial"/>
                <w:sz w:val="14"/>
                <w:szCs w:val="14"/>
              </w:rPr>
            </w:pPr>
            <w:r w:rsidRPr="00D34EAA">
              <w:rPr>
                <w:rFonts w:eastAsia="Times New Roman" w:cs="Arial"/>
                <w:sz w:val="14"/>
                <w:szCs w:val="14"/>
              </w:rPr>
              <w:t>70</w:t>
            </w:r>
          </w:p>
        </w:tc>
      </w:tr>
      <w:tr w:rsidRPr="00D34EAA" w:rsidR="001E7C4F" w:rsidTr="004C702D" w14:paraId="4B2FCD9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9AEEB7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268C4704"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E8D37EC"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AA73FE9"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3D4BAC21"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1B1749B4"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7733E74"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1E7C4F" w:rsidTr="004C702D" w14:paraId="19FC5A0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3EF17D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6714701"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2BDACEE"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1A00FD0"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748B60DF"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221041B4"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4B54A9D"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1E7C4F" w:rsidTr="004C702D" w14:paraId="5C3FEA4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1169517"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5A623EF6"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61658A3"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2253080F"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668ECA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24CC91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36CC720B"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1E7C4F" w:rsidTr="004C702D" w14:paraId="271CC6CD"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1B0BC7A4"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Noorwegen</w:t>
            </w:r>
          </w:p>
        </w:tc>
        <w:tc>
          <w:tcPr>
            <w:tcW w:w="3847" w:type="dxa"/>
            <w:tcBorders>
              <w:top w:val="nil"/>
              <w:left w:val="nil"/>
              <w:bottom w:val="nil"/>
              <w:right w:val="nil"/>
            </w:tcBorders>
            <w:noWrap/>
            <w:vAlign w:val="center"/>
            <w:hideMark/>
          </w:tcPr>
          <w:p w:rsidRPr="00D34EAA" w:rsidR="001E7C4F" w:rsidP="004C702D" w:rsidRDefault="001E7C4F" w14:paraId="2DF69F3E"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6947DDFF"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noWrap/>
            <w:vAlign w:val="bottom"/>
            <w:hideMark/>
          </w:tcPr>
          <w:p w:rsidRPr="00D34EAA" w:rsidR="001E7C4F" w:rsidP="004C702D" w:rsidRDefault="001E7C4F" w14:paraId="051C5CA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2C1A2990"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noWrap/>
            <w:vAlign w:val="bottom"/>
            <w:hideMark/>
          </w:tcPr>
          <w:p w:rsidRPr="00D34EAA" w:rsidR="001E7C4F" w:rsidP="004C702D" w:rsidRDefault="001E7C4F" w14:paraId="02B93F1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17B57380"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1ECD5C6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6037407"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1D86E3F2"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5AE3859E"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6589DBE8"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74C6477E"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75B1A26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3AB076E1"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7CF1044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75E738B"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D838812"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0A07D596"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noWrap/>
            <w:vAlign w:val="bottom"/>
            <w:hideMark/>
          </w:tcPr>
          <w:p w:rsidRPr="00D34EAA" w:rsidR="001E7C4F" w:rsidP="004C702D" w:rsidRDefault="001E7C4F" w14:paraId="6999941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43D208F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6BAF0628"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noWrap/>
            <w:vAlign w:val="bottom"/>
            <w:hideMark/>
          </w:tcPr>
          <w:p w:rsidRPr="00D34EAA" w:rsidR="001E7C4F" w:rsidP="004C702D" w:rsidRDefault="001E7C4F" w14:paraId="348C143C"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0E9B1D5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53D363D"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5856891E"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0AD71E44"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606" w:type="dxa"/>
            <w:tcBorders>
              <w:top w:val="nil"/>
              <w:left w:val="nil"/>
              <w:bottom w:val="single" w:color="auto" w:sz="4" w:space="0"/>
              <w:right w:val="nil"/>
            </w:tcBorders>
            <w:noWrap/>
            <w:vAlign w:val="bottom"/>
            <w:hideMark/>
          </w:tcPr>
          <w:p w:rsidRPr="00D34EAA" w:rsidR="001E7C4F" w:rsidP="004C702D" w:rsidRDefault="001E7C4F" w14:paraId="79B0CC6C"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noWrap/>
            <w:vAlign w:val="bottom"/>
            <w:hideMark/>
          </w:tcPr>
          <w:p w:rsidRPr="00D34EAA" w:rsidR="001E7C4F" w:rsidP="004C702D" w:rsidRDefault="001E7C4F" w14:paraId="0E9F5482" w14:textId="77777777">
            <w:pPr>
              <w:spacing w:line="240" w:lineRule="auto"/>
              <w:jc w:val="right"/>
              <w:rPr>
                <w:rFonts w:eastAsia="Times New Roman" w:cs="Arial"/>
                <w:sz w:val="14"/>
                <w:szCs w:val="14"/>
              </w:rPr>
            </w:pPr>
            <w:r w:rsidRPr="00D34EAA">
              <w:rPr>
                <w:rFonts w:eastAsia="Times New Roman" w:cs="Arial"/>
                <w:sz w:val="14"/>
                <w:szCs w:val="14"/>
              </w:rPr>
              <w:t>46%</w:t>
            </w:r>
          </w:p>
        </w:tc>
        <w:tc>
          <w:tcPr>
            <w:tcW w:w="717" w:type="dxa"/>
            <w:tcBorders>
              <w:top w:val="nil"/>
              <w:left w:val="nil"/>
              <w:bottom w:val="single" w:color="auto" w:sz="4" w:space="0"/>
              <w:right w:val="nil"/>
            </w:tcBorders>
            <w:noWrap/>
            <w:vAlign w:val="bottom"/>
            <w:hideMark/>
          </w:tcPr>
          <w:p w:rsidRPr="00D34EAA" w:rsidR="001E7C4F" w:rsidP="004C702D" w:rsidRDefault="001E7C4F" w14:paraId="1179A9B7" w14:textId="77777777">
            <w:pPr>
              <w:spacing w:line="240" w:lineRule="auto"/>
              <w:jc w:val="right"/>
              <w:rPr>
                <w:rFonts w:eastAsia="Times New Roman" w:cs="Arial"/>
                <w:sz w:val="14"/>
                <w:szCs w:val="14"/>
              </w:rPr>
            </w:pPr>
            <w:r w:rsidRPr="00D34EAA">
              <w:rPr>
                <w:rFonts w:eastAsia="Times New Roman" w:cs="Arial"/>
                <w:sz w:val="14"/>
                <w:szCs w:val="14"/>
              </w:rPr>
              <w:t>43%</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03708496" w14:textId="77777777">
            <w:pPr>
              <w:spacing w:line="240" w:lineRule="auto"/>
              <w:jc w:val="right"/>
              <w:rPr>
                <w:rFonts w:eastAsia="Times New Roman" w:cs="Arial"/>
                <w:sz w:val="14"/>
                <w:szCs w:val="14"/>
              </w:rPr>
            </w:pPr>
            <w:r w:rsidRPr="00D34EAA">
              <w:rPr>
                <w:rFonts w:eastAsia="Times New Roman" w:cs="Arial"/>
                <w:sz w:val="14"/>
                <w:szCs w:val="14"/>
              </w:rPr>
              <w:t>55%</w:t>
            </w:r>
          </w:p>
        </w:tc>
      </w:tr>
      <w:tr w:rsidRPr="00D34EAA" w:rsidR="001E7C4F" w:rsidTr="004C702D" w14:paraId="3B62FCD6"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6FC0C0C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Oostenrijk</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0B0AB5F"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4AB38F3"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7B48929" w14:textId="77777777">
            <w:pPr>
              <w:spacing w:line="240" w:lineRule="auto"/>
              <w:jc w:val="right"/>
              <w:rPr>
                <w:rFonts w:eastAsia="Times New Roman" w:cs="Arial"/>
                <w:sz w:val="14"/>
                <w:szCs w:val="14"/>
              </w:rPr>
            </w:pPr>
            <w:r w:rsidRPr="00D34EAA">
              <w:rPr>
                <w:rFonts w:eastAsia="Times New Roman" w:cs="Arial"/>
                <w:sz w:val="14"/>
                <w:szCs w:val="14"/>
              </w:rPr>
              <w:t>250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43FEBD4A"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1EB0A018" w14:textId="77777777">
            <w:pPr>
              <w:spacing w:line="240" w:lineRule="auto"/>
              <w:jc w:val="right"/>
              <w:rPr>
                <w:rFonts w:eastAsia="Times New Roman" w:cs="Arial"/>
                <w:sz w:val="14"/>
                <w:szCs w:val="14"/>
              </w:rPr>
            </w:pPr>
            <w:r w:rsidRPr="00D34EAA">
              <w:rPr>
                <w:rFonts w:eastAsia="Times New Roman" w:cs="Arial"/>
                <w:sz w:val="14"/>
                <w:szCs w:val="14"/>
              </w:rPr>
              <w:t>930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78FA74E2" w14:textId="77777777">
            <w:pPr>
              <w:spacing w:line="240" w:lineRule="auto"/>
              <w:jc w:val="right"/>
              <w:rPr>
                <w:rFonts w:eastAsia="Times New Roman" w:cs="Arial"/>
                <w:sz w:val="14"/>
                <w:szCs w:val="14"/>
              </w:rPr>
            </w:pPr>
            <w:r w:rsidRPr="00D34EAA">
              <w:rPr>
                <w:rFonts w:eastAsia="Times New Roman" w:cs="Arial"/>
                <w:sz w:val="14"/>
                <w:szCs w:val="14"/>
              </w:rPr>
              <w:t>390</w:t>
            </w:r>
          </w:p>
        </w:tc>
      </w:tr>
      <w:tr w:rsidRPr="00D34EAA" w:rsidR="001E7C4F" w:rsidTr="004C702D" w14:paraId="3400DA1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F8A6599"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B687FD6"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2FD2C1A"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591C8D8"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54D2F9C8" w14:textId="77777777">
            <w:pPr>
              <w:spacing w:line="240" w:lineRule="auto"/>
              <w:jc w:val="right"/>
              <w:rPr>
                <w:rFonts w:eastAsia="Times New Roman" w:cs="Arial"/>
                <w:sz w:val="14"/>
                <w:szCs w:val="14"/>
              </w:rPr>
            </w:pPr>
            <w:r w:rsidRPr="00D34EAA">
              <w:rPr>
                <w:rFonts w:eastAsia="Times New Roman" w:cs="Arial"/>
                <w:sz w:val="14"/>
                <w:szCs w:val="14"/>
              </w:rPr>
              <w:t>390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3CC55C67" w14:textId="77777777">
            <w:pPr>
              <w:spacing w:line="240" w:lineRule="auto"/>
              <w:jc w:val="right"/>
              <w:rPr>
                <w:rFonts w:eastAsia="Times New Roman" w:cs="Arial"/>
                <w:sz w:val="14"/>
                <w:szCs w:val="14"/>
              </w:rPr>
            </w:pPr>
            <w:r w:rsidRPr="00D34EAA">
              <w:rPr>
                <w:rFonts w:eastAsia="Times New Roman" w:cs="Arial"/>
                <w:sz w:val="14"/>
                <w:szCs w:val="14"/>
              </w:rPr>
              <w:t>550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7A76A0B9" w14:textId="77777777">
            <w:pPr>
              <w:spacing w:line="240" w:lineRule="auto"/>
              <w:jc w:val="right"/>
              <w:rPr>
                <w:rFonts w:eastAsia="Times New Roman" w:cs="Arial"/>
                <w:sz w:val="14"/>
                <w:szCs w:val="14"/>
              </w:rPr>
            </w:pPr>
            <w:r w:rsidRPr="00D34EAA">
              <w:rPr>
                <w:rFonts w:eastAsia="Times New Roman" w:cs="Arial"/>
                <w:sz w:val="14"/>
                <w:szCs w:val="14"/>
              </w:rPr>
              <w:t>220</w:t>
            </w:r>
          </w:p>
        </w:tc>
      </w:tr>
      <w:tr w:rsidRPr="00D34EAA" w:rsidR="001E7C4F" w:rsidTr="004C702D" w14:paraId="086A030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FBB41A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6DD27E54"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F45547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1C69ED1"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1BC7913E"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521BBEC8"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0D72CE89"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1E7C4F" w:rsidTr="004C702D" w14:paraId="33A683A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66024821"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0096031E"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602434F" w14:textId="77777777">
            <w:pPr>
              <w:spacing w:line="240" w:lineRule="auto"/>
              <w:jc w:val="right"/>
              <w:rPr>
                <w:rFonts w:eastAsia="Times New Roman" w:cs="Arial"/>
                <w:sz w:val="14"/>
                <w:szCs w:val="14"/>
              </w:rPr>
            </w:pPr>
            <w:r w:rsidRPr="00D34EAA">
              <w:rPr>
                <w:rFonts w:eastAsia="Times New Roman" w:cs="Arial"/>
                <w:sz w:val="14"/>
                <w:szCs w:val="14"/>
              </w:rPr>
              <w:t>33%</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FDCE40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824939C"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E3F863C" w14:textId="77777777">
            <w:pPr>
              <w:spacing w:line="240" w:lineRule="auto"/>
              <w:jc w:val="right"/>
              <w:rPr>
                <w:rFonts w:eastAsia="Times New Roman" w:cs="Arial"/>
                <w:sz w:val="14"/>
                <w:szCs w:val="14"/>
              </w:rPr>
            </w:pPr>
            <w:r w:rsidRPr="00D34EAA">
              <w:rPr>
                <w:rFonts w:eastAsia="Times New Roman" w:cs="Arial"/>
                <w:sz w:val="14"/>
                <w:szCs w:val="14"/>
              </w:rPr>
              <w:t>34%</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660D9F56" w14:textId="77777777">
            <w:pPr>
              <w:spacing w:line="240" w:lineRule="auto"/>
              <w:jc w:val="right"/>
              <w:rPr>
                <w:rFonts w:eastAsia="Times New Roman" w:cs="Arial"/>
                <w:sz w:val="14"/>
                <w:szCs w:val="14"/>
              </w:rPr>
            </w:pPr>
            <w:r w:rsidRPr="00D34EAA">
              <w:rPr>
                <w:rFonts w:eastAsia="Times New Roman" w:cs="Arial"/>
                <w:sz w:val="14"/>
                <w:szCs w:val="14"/>
              </w:rPr>
              <w:t>38%</w:t>
            </w:r>
          </w:p>
        </w:tc>
      </w:tr>
      <w:tr w:rsidRPr="00D34EAA" w:rsidR="001E7C4F" w:rsidTr="004C702D" w14:paraId="098DFFCD"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1616711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Polen</w:t>
            </w:r>
          </w:p>
        </w:tc>
        <w:tc>
          <w:tcPr>
            <w:tcW w:w="3847" w:type="dxa"/>
            <w:tcBorders>
              <w:top w:val="nil"/>
              <w:left w:val="nil"/>
              <w:bottom w:val="nil"/>
              <w:right w:val="nil"/>
            </w:tcBorders>
            <w:noWrap/>
            <w:vAlign w:val="center"/>
            <w:hideMark/>
          </w:tcPr>
          <w:p w:rsidRPr="00D34EAA" w:rsidR="001E7C4F" w:rsidP="004C702D" w:rsidRDefault="001E7C4F" w14:paraId="75FD791C"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181C2DBF"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noWrap/>
            <w:vAlign w:val="bottom"/>
            <w:hideMark/>
          </w:tcPr>
          <w:p w:rsidRPr="00D34EAA" w:rsidR="001E7C4F" w:rsidP="004C702D" w:rsidRDefault="001E7C4F" w14:paraId="0C13B48F"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noWrap/>
            <w:vAlign w:val="bottom"/>
            <w:hideMark/>
          </w:tcPr>
          <w:p w:rsidRPr="00D34EAA" w:rsidR="001E7C4F" w:rsidP="004C702D" w:rsidRDefault="001E7C4F" w14:paraId="6B027FF4"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noWrap/>
            <w:vAlign w:val="bottom"/>
            <w:hideMark/>
          </w:tcPr>
          <w:p w:rsidRPr="00D34EAA" w:rsidR="001E7C4F" w:rsidP="004C702D" w:rsidRDefault="001E7C4F" w14:paraId="59F3A1B6" w14:textId="77777777">
            <w:pPr>
              <w:spacing w:line="240" w:lineRule="auto"/>
              <w:jc w:val="right"/>
              <w:rPr>
                <w:rFonts w:eastAsia="Times New Roman" w:cs="Arial"/>
                <w:sz w:val="14"/>
                <w:szCs w:val="14"/>
              </w:rPr>
            </w:pPr>
            <w:r w:rsidRPr="00D34EAA">
              <w:rPr>
                <w:rFonts w:eastAsia="Times New Roman" w:cs="Arial"/>
                <w:sz w:val="14"/>
                <w:szCs w:val="14"/>
              </w:rPr>
              <w:t>210</w:t>
            </w:r>
          </w:p>
        </w:tc>
        <w:tc>
          <w:tcPr>
            <w:tcW w:w="606" w:type="dxa"/>
            <w:tcBorders>
              <w:top w:val="nil"/>
              <w:left w:val="nil"/>
              <w:bottom w:val="nil"/>
              <w:right w:val="single" w:color="auto" w:sz="4" w:space="0"/>
            </w:tcBorders>
            <w:noWrap/>
            <w:vAlign w:val="bottom"/>
            <w:hideMark/>
          </w:tcPr>
          <w:p w:rsidRPr="00D34EAA" w:rsidR="001E7C4F" w:rsidP="004C702D" w:rsidRDefault="001E7C4F" w14:paraId="728F9682" w14:textId="77777777">
            <w:pPr>
              <w:spacing w:line="240" w:lineRule="auto"/>
              <w:jc w:val="right"/>
              <w:rPr>
                <w:rFonts w:eastAsia="Times New Roman" w:cs="Arial"/>
                <w:sz w:val="14"/>
                <w:szCs w:val="14"/>
              </w:rPr>
            </w:pPr>
            <w:r w:rsidRPr="00D34EAA">
              <w:rPr>
                <w:rFonts w:eastAsia="Times New Roman" w:cs="Arial"/>
                <w:sz w:val="14"/>
                <w:szCs w:val="14"/>
              </w:rPr>
              <w:t>200</w:t>
            </w:r>
          </w:p>
        </w:tc>
      </w:tr>
      <w:tr w:rsidRPr="00D34EAA" w:rsidR="001E7C4F" w:rsidTr="004C702D" w14:paraId="4929092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79B17A4"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3E6C2F4"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46D1ABFC"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noWrap/>
            <w:vAlign w:val="bottom"/>
            <w:hideMark/>
          </w:tcPr>
          <w:p w:rsidRPr="00D34EAA" w:rsidR="001E7C4F" w:rsidP="004C702D" w:rsidRDefault="001E7C4F" w14:paraId="74BFB5DD"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593" w:type="dxa"/>
            <w:tcBorders>
              <w:top w:val="nil"/>
              <w:left w:val="nil"/>
              <w:bottom w:val="nil"/>
              <w:right w:val="nil"/>
            </w:tcBorders>
            <w:noWrap/>
            <w:vAlign w:val="bottom"/>
            <w:hideMark/>
          </w:tcPr>
          <w:p w:rsidRPr="00D34EAA" w:rsidR="001E7C4F" w:rsidP="004C702D" w:rsidRDefault="001E7C4F" w14:paraId="79B0DEE3"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717" w:type="dxa"/>
            <w:tcBorders>
              <w:top w:val="nil"/>
              <w:left w:val="nil"/>
              <w:bottom w:val="nil"/>
              <w:right w:val="nil"/>
            </w:tcBorders>
            <w:noWrap/>
            <w:vAlign w:val="bottom"/>
            <w:hideMark/>
          </w:tcPr>
          <w:p w:rsidRPr="00D34EAA" w:rsidR="001E7C4F" w:rsidP="004C702D" w:rsidRDefault="001E7C4F" w14:paraId="11639132"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single" w:color="auto" w:sz="4" w:space="0"/>
            </w:tcBorders>
            <w:noWrap/>
            <w:vAlign w:val="bottom"/>
            <w:hideMark/>
          </w:tcPr>
          <w:p w:rsidRPr="00D34EAA" w:rsidR="001E7C4F" w:rsidP="004C702D" w:rsidRDefault="001E7C4F" w14:paraId="33C5DFD7" w14:textId="77777777">
            <w:pPr>
              <w:spacing w:line="240" w:lineRule="auto"/>
              <w:jc w:val="right"/>
              <w:rPr>
                <w:rFonts w:eastAsia="Times New Roman" w:cs="Arial"/>
                <w:sz w:val="14"/>
                <w:szCs w:val="14"/>
              </w:rPr>
            </w:pPr>
            <w:r w:rsidRPr="00D34EAA">
              <w:rPr>
                <w:rFonts w:eastAsia="Times New Roman" w:cs="Arial"/>
                <w:sz w:val="14"/>
                <w:szCs w:val="14"/>
              </w:rPr>
              <w:t>180</w:t>
            </w:r>
          </w:p>
        </w:tc>
      </w:tr>
      <w:tr w:rsidRPr="00D34EAA" w:rsidR="001E7C4F" w:rsidTr="004C702D" w14:paraId="464ED2D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6520DE4"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54EBB80C"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7200847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18E7B15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0B8B08E3"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noWrap/>
            <w:vAlign w:val="bottom"/>
            <w:hideMark/>
          </w:tcPr>
          <w:p w:rsidRPr="00D34EAA" w:rsidR="001E7C4F" w:rsidP="004C702D" w:rsidRDefault="001E7C4F" w14:paraId="6FE09B5E"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noWrap/>
            <w:vAlign w:val="bottom"/>
            <w:hideMark/>
          </w:tcPr>
          <w:p w:rsidRPr="00D34EAA" w:rsidR="001E7C4F" w:rsidP="004C702D" w:rsidRDefault="001E7C4F" w14:paraId="16B55A1D"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1E7C4F" w:rsidTr="004C702D" w14:paraId="76CF581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8FB66CF"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3FA3F1D6"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0F816208"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606" w:type="dxa"/>
            <w:tcBorders>
              <w:top w:val="nil"/>
              <w:left w:val="nil"/>
              <w:bottom w:val="single" w:color="auto" w:sz="4" w:space="0"/>
              <w:right w:val="nil"/>
            </w:tcBorders>
            <w:noWrap/>
            <w:vAlign w:val="bottom"/>
            <w:hideMark/>
          </w:tcPr>
          <w:p w:rsidRPr="00D34EAA" w:rsidR="001E7C4F" w:rsidP="004C702D" w:rsidRDefault="001E7C4F" w14:paraId="719A84BA" w14:textId="77777777">
            <w:pPr>
              <w:spacing w:line="240" w:lineRule="auto"/>
              <w:jc w:val="right"/>
              <w:rPr>
                <w:rFonts w:eastAsia="Times New Roman" w:cs="Arial"/>
                <w:sz w:val="14"/>
                <w:szCs w:val="14"/>
              </w:rPr>
            </w:pPr>
            <w:r w:rsidRPr="00D34EAA">
              <w:rPr>
                <w:rFonts w:eastAsia="Times New Roman" w:cs="Arial"/>
                <w:sz w:val="14"/>
                <w:szCs w:val="14"/>
              </w:rPr>
              <w:t>7%</w:t>
            </w:r>
          </w:p>
        </w:tc>
        <w:tc>
          <w:tcPr>
            <w:tcW w:w="593" w:type="dxa"/>
            <w:tcBorders>
              <w:top w:val="nil"/>
              <w:left w:val="nil"/>
              <w:bottom w:val="single" w:color="auto" w:sz="4" w:space="0"/>
              <w:right w:val="nil"/>
            </w:tcBorders>
            <w:noWrap/>
            <w:vAlign w:val="bottom"/>
            <w:hideMark/>
          </w:tcPr>
          <w:p w:rsidRPr="00D34EAA" w:rsidR="001E7C4F" w:rsidP="004C702D" w:rsidRDefault="001E7C4F" w14:paraId="4FE2B9C6" w14:textId="77777777">
            <w:pPr>
              <w:spacing w:line="240" w:lineRule="auto"/>
              <w:jc w:val="right"/>
              <w:rPr>
                <w:rFonts w:eastAsia="Times New Roman" w:cs="Arial"/>
                <w:sz w:val="14"/>
                <w:szCs w:val="14"/>
              </w:rPr>
            </w:pPr>
            <w:r w:rsidRPr="00D34EAA">
              <w:rPr>
                <w:rFonts w:eastAsia="Times New Roman" w:cs="Arial"/>
                <w:sz w:val="14"/>
                <w:szCs w:val="14"/>
              </w:rPr>
              <w:t>6%</w:t>
            </w:r>
          </w:p>
        </w:tc>
        <w:tc>
          <w:tcPr>
            <w:tcW w:w="717" w:type="dxa"/>
            <w:tcBorders>
              <w:top w:val="nil"/>
              <w:left w:val="nil"/>
              <w:bottom w:val="single" w:color="auto" w:sz="4" w:space="0"/>
              <w:right w:val="nil"/>
            </w:tcBorders>
            <w:noWrap/>
            <w:vAlign w:val="bottom"/>
            <w:hideMark/>
          </w:tcPr>
          <w:p w:rsidRPr="00D34EAA" w:rsidR="001E7C4F" w:rsidP="004C702D" w:rsidRDefault="001E7C4F" w14:paraId="47FDB17A" w14:textId="77777777">
            <w:pPr>
              <w:spacing w:line="240" w:lineRule="auto"/>
              <w:jc w:val="right"/>
              <w:rPr>
                <w:rFonts w:eastAsia="Times New Roman" w:cs="Arial"/>
                <w:sz w:val="14"/>
                <w:szCs w:val="14"/>
              </w:rPr>
            </w:pPr>
            <w:r w:rsidRPr="00D34EAA">
              <w:rPr>
                <w:rFonts w:eastAsia="Times New Roman" w:cs="Arial"/>
                <w:sz w:val="14"/>
                <w:szCs w:val="14"/>
              </w:rPr>
              <w:t>12%</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6A8E7946" w14:textId="77777777">
            <w:pPr>
              <w:spacing w:line="240" w:lineRule="auto"/>
              <w:jc w:val="right"/>
              <w:rPr>
                <w:rFonts w:eastAsia="Times New Roman" w:cs="Arial"/>
                <w:sz w:val="14"/>
                <w:szCs w:val="14"/>
              </w:rPr>
            </w:pPr>
            <w:r w:rsidRPr="00D34EAA">
              <w:rPr>
                <w:rFonts w:eastAsia="Times New Roman" w:cs="Arial"/>
                <w:sz w:val="14"/>
                <w:szCs w:val="14"/>
              </w:rPr>
              <w:t>17%</w:t>
            </w:r>
          </w:p>
        </w:tc>
      </w:tr>
      <w:tr w:rsidRPr="00D34EAA" w:rsidR="001E7C4F" w:rsidTr="004C702D" w14:paraId="0458769E"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0B73F04F"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Portugal</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79D6BAC5"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DC820FC"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1A6427B"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225147D8"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233DF72C"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B401453"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1E7C4F" w:rsidTr="004C702D" w14:paraId="4FA0503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0CB434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20E1816B"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62EB24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87AF1F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2FA06658"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378315DC"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3AEA753C"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1E7C4F" w:rsidTr="004C702D" w14:paraId="0E3F555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5433455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4DF92819"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A843812"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D680771"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4AF2726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521B0F0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731BD821"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1E7C4F" w:rsidTr="004C702D" w14:paraId="15BD0672"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EBA8F8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461FFC9D"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542AE814"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D162754"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25EF6FC0" w14:textId="77777777">
            <w:pPr>
              <w:spacing w:line="240" w:lineRule="auto"/>
              <w:jc w:val="right"/>
              <w:rPr>
                <w:rFonts w:eastAsia="Times New Roman" w:cs="Arial"/>
                <w:sz w:val="14"/>
                <w:szCs w:val="14"/>
              </w:rPr>
            </w:pPr>
            <w:r w:rsidRPr="00D34EAA">
              <w:rPr>
                <w:rFonts w:eastAsia="Times New Roman" w:cs="Arial"/>
                <w:sz w:val="14"/>
                <w:szCs w:val="14"/>
              </w:rPr>
              <w:t>16%</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D9ECEFF" w14:textId="77777777">
            <w:pPr>
              <w:spacing w:line="240" w:lineRule="auto"/>
              <w:jc w:val="right"/>
              <w:rPr>
                <w:rFonts w:eastAsia="Times New Roman" w:cs="Arial"/>
                <w:sz w:val="14"/>
                <w:szCs w:val="14"/>
              </w:rPr>
            </w:pPr>
            <w:r w:rsidRPr="00D34EAA">
              <w:rPr>
                <w:rFonts w:eastAsia="Times New Roman" w:cs="Arial"/>
                <w:sz w:val="14"/>
                <w:szCs w:val="14"/>
              </w:rPr>
              <w:t>29%</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0077F9F6" w14:textId="77777777">
            <w:pPr>
              <w:spacing w:line="240" w:lineRule="auto"/>
              <w:jc w:val="right"/>
              <w:rPr>
                <w:rFonts w:eastAsia="Times New Roman" w:cs="Arial"/>
                <w:sz w:val="14"/>
                <w:szCs w:val="14"/>
              </w:rPr>
            </w:pPr>
            <w:r w:rsidRPr="00D34EAA">
              <w:rPr>
                <w:rFonts w:eastAsia="Times New Roman" w:cs="Arial"/>
                <w:sz w:val="14"/>
                <w:szCs w:val="14"/>
              </w:rPr>
              <w:t>40%</w:t>
            </w:r>
          </w:p>
        </w:tc>
      </w:tr>
      <w:tr w:rsidRPr="00D34EAA" w:rsidR="001E7C4F" w:rsidTr="004C702D" w14:paraId="5D66D33F"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0FAD001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Roemenië</w:t>
            </w:r>
          </w:p>
        </w:tc>
        <w:tc>
          <w:tcPr>
            <w:tcW w:w="3847" w:type="dxa"/>
            <w:tcBorders>
              <w:top w:val="nil"/>
              <w:left w:val="nil"/>
              <w:bottom w:val="nil"/>
              <w:right w:val="nil"/>
            </w:tcBorders>
            <w:noWrap/>
            <w:vAlign w:val="center"/>
            <w:hideMark/>
          </w:tcPr>
          <w:p w:rsidRPr="00D34EAA" w:rsidR="001E7C4F" w:rsidP="004C702D" w:rsidRDefault="001E7C4F" w14:paraId="7AE9F61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7C92D696"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noWrap/>
            <w:vAlign w:val="bottom"/>
            <w:hideMark/>
          </w:tcPr>
          <w:p w:rsidRPr="00D34EAA" w:rsidR="001E7C4F" w:rsidP="004C702D" w:rsidRDefault="001E7C4F" w14:paraId="283F3540"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noWrap/>
            <w:vAlign w:val="bottom"/>
            <w:hideMark/>
          </w:tcPr>
          <w:p w:rsidRPr="00D34EAA" w:rsidR="001E7C4F" w:rsidP="004C702D" w:rsidRDefault="001E7C4F" w14:paraId="1BEA9C5D"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noWrap/>
            <w:vAlign w:val="bottom"/>
            <w:hideMark/>
          </w:tcPr>
          <w:p w:rsidRPr="00D34EAA" w:rsidR="001E7C4F" w:rsidP="004C702D" w:rsidRDefault="001E7C4F" w14:paraId="127D5389"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single" w:color="auto" w:sz="4" w:space="0"/>
            </w:tcBorders>
            <w:noWrap/>
            <w:vAlign w:val="bottom"/>
            <w:hideMark/>
          </w:tcPr>
          <w:p w:rsidRPr="00D34EAA" w:rsidR="001E7C4F" w:rsidP="004C702D" w:rsidRDefault="001E7C4F" w14:paraId="6CFA67A3" w14:textId="77777777">
            <w:pPr>
              <w:spacing w:line="240" w:lineRule="auto"/>
              <w:jc w:val="right"/>
              <w:rPr>
                <w:rFonts w:eastAsia="Times New Roman" w:cs="Arial"/>
                <w:sz w:val="14"/>
                <w:szCs w:val="14"/>
              </w:rPr>
            </w:pPr>
            <w:r w:rsidRPr="00D34EAA">
              <w:rPr>
                <w:rFonts w:eastAsia="Times New Roman" w:cs="Arial"/>
                <w:sz w:val="14"/>
                <w:szCs w:val="14"/>
              </w:rPr>
              <w:t>110</w:t>
            </w:r>
          </w:p>
        </w:tc>
      </w:tr>
      <w:tr w:rsidRPr="00D34EAA" w:rsidR="001E7C4F" w:rsidTr="004C702D" w14:paraId="303C68E2"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CC2FB9E"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6F3BAD2B"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5F6F437B"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noWrap/>
            <w:vAlign w:val="bottom"/>
            <w:hideMark/>
          </w:tcPr>
          <w:p w:rsidRPr="00D34EAA" w:rsidR="001E7C4F" w:rsidP="004C702D" w:rsidRDefault="001E7C4F" w14:paraId="4A7C9F13"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593" w:type="dxa"/>
            <w:tcBorders>
              <w:top w:val="nil"/>
              <w:left w:val="nil"/>
              <w:bottom w:val="nil"/>
              <w:right w:val="nil"/>
            </w:tcBorders>
            <w:noWrap/>
            <w:vAlign w:val="bottom"/>
            <w:hideMark/>
          </w:tcPr>
          <w:p w:rsidRPr="00D34EAA" w:rsidR="001E7C4F" w:rsidP="004C702D" w:rsidRDefault="001E7C4F" w14:paraId="29EF6A21"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717" w:type="dxa"/>
            <w:tcBorders>
              <w:top w:val="nil"/>
              <w:left w:val="nil"/>
              <w:bottom w:val="nil"/>
              <w:right w:val="nil"/>
            </w:tcBorders>
            <w:noWrap/>
            <w:vAlign w:val="bottom"/>
            <w:hideMark/>
          </w:tcPr>
          <w:p w:rsidRPr="00D34EAA" w:rsidR="001E7C4F" w:rsidP="004C702D" w:rsidRDefault="001E7C4F" w14:paraId="60C73FBD"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noWrap/>
            <w:vAlign w:val="bottom"/>
            <w:hideMark/>
          </w:tcPr>
          <w:p w:rsidRPr="00D34EAA" w:rsidR="001E7C4F" w:rsidP="004C702D" w:rsidRDefault="001E7C4F" w14:paraId="56E52800"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1E7C4F" w:rsidTr="004C702D" w14:paraId="42AEC46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8907AA0"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79BCFB6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62058FD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0A6CC51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09D0BDF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2815A88B"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61EFAC38"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27B6987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5B05D28"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19F2AFE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0E533219" w14:textId="77777777">
            <w:pPr>
              <w:spacing w:line="240" w:lineRule="auto"/>
              <w:jc w:val="right"/>
              <w:rPr>
                <w:rFonts w:eastAsia="Times New Roman" w:cs="Arial"/>
                <w:sz w:val="14"/>
                <w:szCs w:val="14"/>
              </w:rPr>
            </w:pPr>
            <w:r w:rsidRPr="00D34EAA">
              <w:rPr>
                <w:rFonts w:eastAsia="Times New Roman" w:cs="Arial"/>
                <w:sz w:val="14"/>
                <w:szCs w:val="14"/>
              </w:rPr>
              <w:t>2%</w:t>
            </w:r>
          </w:p>
        </w:tc>
        <w:tc>
          <w:tcPr>
            <w:tcW w:w="606" w:type="dxa"/>
            <w:tcBorders>
              <w:top w:val="nil"/>
              <w:left w:val="nil"/>
              <w:bottom w:val="single" w:color="auto" w:sz="4" w:space="0"/>
              <w:right w:val="nil"/>
            </w:tcBorders>
            <w:noWrap/>
            <w:vAlign w:val="bottom"/>
            <w:hideMark/>
          </w:tcPr>
          <w:p w:rsidRPr="00D34EAA" w:rsidR="001E7C4F" w:rsidP="004C702D" w:rsidRDefault="001E7C4F" w14:paraId="28B5A241"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593" w:type="dxa"/>
            <w:tcBorders>
              <w:top w:val="nil"/>
              <w:left w:val="nil"/>
              <w:bottom w:val="single" w:color="auto" w:sz="4" w:space="0"/>
              <w:right w:val="nil"/>
            </w:tcBorders>
            <w:noWrap/>
            <w:vAlign w:val="bottom"/>
            <w:hideMark/>
          </w:tcPr>
          <w:p w:rsidRPr="00D34EAA" w:rsidR="001E7C4F" w:rsidP="004C702D" w:rsidRDefault="001E7C4F" w14:paraId="5B1E61CA"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717" w:type="dxa"/>
            <w:tcBorders>
              <w:top w:val="nil"/>
              <w:left w:val="nil"/>
              <w:bottom w:val="single" w:color="auto" w:sz="4" w:space="0"/>
              <w:right w:val="nil"/>
            </w:tcBorders>
            <w:noWrap/>
            <w:vAlign w:val="bottom"/>
            <w:hideMark/>
          </w:tcPr>
          <w:p w:rsidRPr="00D34EAA" w:rsidR="001E7C4F" w:rsidP="004C702D" w:rsidRDefault="001E7C4F" w14:paraId="379A7BD8"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3C8DD1CE" w14:textId="77777777">
            <w:pPr>
              <w:spacing w:line="240" w:lineRule="auto"/>
              <w:jc w:val="right"/>
              <w:rPr>
                <w:rFonts w:eastAsia="Times New Roman" w:cs="Arial"/>
                <w:sz w:val="14"/>
                <w:szCs w:val="14"/>
              </w:rPr>
            </w:pPr>
            <w:r w:rsidRPr="00D34EAA">
              <w:rPr>
                <w:rFonts w:eastAsia="Times New Roman" w:cs="Arial"/>
                <w:sz w:val="14"/>
                <w:szCs w:val="14"/>
              </w:rPr>
              <w:t>12%</w:t>
            </w:r>
          </w:p>
        </w:tc>
      </w:tr>
      <w:tr w:rsidRPr="00D34EAA" w:rsidR="001E7C4F" w:rsidTr="004C702D" w14:paraId="4FF9F1CE"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2304C64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Slovenië</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9378DF4"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34D7C4B" w14:textId="77777777">
            <w:pPr>
              <w:spacing w:line="240" w:lineRule="auto"/>
              <w:jc w:val="right"/>
              <w:rPr>
                <w:rFonts w:eastAsia="Times New Roman" w:cs="Arial"/>
                <w:sz w:val="14"/>
                <w:szCs w:val="14"/>
              </w:rPr>
            </w:pPr>
            <w:r w:rsidRPr="00D34EAA">
              <w:rPr>
                <w:rFonts w:eastAsia="Times New Roman" w:cs="Arial"/>
                <w:sz w:val="14"/>
                <w:szCs w:val="14"/>
              </w:rPr>
              <w:t>140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EA61AFE"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56662A3"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43E2AAF5"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9C54521"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1E7C4F" w:rsidTr="004C702D" w14:paraId="23D0F42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2BE5E7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1C3B44B7"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8C7E484"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17967319"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1CA4314"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477C0432"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7BB9D944"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1E7C4F" w:rsidTr="004C702D" w14:paraId="7F4796D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23325C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1F3C2FB0"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2FE2CDB"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C0BB70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787A8AB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1027BD1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F8EAB1E"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0CCD137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87249A9"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5380C1F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D9E1E63"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60086E6"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5D43CB3E" w14:textId="77777777">
            <w:pPr>
              <w:spacing w:line="240" w:lineRule="auto"/>
              <w:jc w:val="right"/>
              <w:rPr>
                <w:rFonts w:eastAsia="Times New Roman" w:cs="Arial"/>
                <w:sz w:val="14"/>
                <w:szCs w:val="14"/>
              </w:rPr>
            </w:pPr>
            <w:r w:rsidRPr="00D34EAA">
              <w:rPr>
                <w:rFonts w:eastAsia="Times New Roman" w:cs="Arial"/>
                <w:sz w:val="14"/>
                <w:szCs w:val="14"/>
              </w:rPr>
              <w:t>19%</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CD8F161"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79B0C045" w14:textId="77777777">
            <w:pPr>
              <w:spacing w:line="240" w:lineRule="auto"/>
              <w:jc w:val="right"/>
              <w:rPr>
                <w:rFonts w:eastAsia="Times New Roman" w:cs="Arial"/>
                <w:sz w:val="14"/>
                <w:szCs w:val="14"/>
              </w:rPr>
            </w:pPr>
            <w:r w:rsidRPr="00D34EAA">
              <w:rPr>
                <w:rFonts w:eastAsia="Times New Roman" w:cs="Arial"/>
                <w:sz w:val="14"/>
                <w:szCs w:val="14"/>
              </w:rPr>
              <w:t>16%</w:t>
            </w:r>
          </w:p>
        </w:tc>
      </w:tr>
      <w:tr w:rsidRPr="00D34EAA" w:rsidR="001E7C4F" w:rsidTr="004C702D" w14:paraId="1E23D722"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326FEA56"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Slowakije</w:t>
            </w:r>
          </w:p>
        </w:tc>
        <w:tc>
          <w:tcPr>
            <w:tcW w:w="3847" w:type="dxa"/>
            <w:tcBorders>
              <w:top w:val="nil"/>
              <w:left w:val="nil"/>
              <w:bottom w:val="nil"/>
              <w:right w:val="nil"/>
            </w:tcBorders>
            <w:noWrap/>
            <w:vAlign w:val="center"/>
            <w:hideMark/>
          </w:tcPr>
          <w:p w:rsidRPr="00D34EAA" w:rsidR="001E7C4F" w:rsidP="004C702D" w:rsidRDefault="001E7C4F" w14:paraId="0A7DAAA1"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12079D9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4936293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3DD7D7A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1C79161C"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noWrap/>
            <w:vAlign w:val="bottom"/>
            <w:hideMark/>
          </w:tcPr>
          <w:p w:rsidRPr="00D34EAA" w:rsidR="001E7C4F" w:rsidP="004C702D" w:rsidRDefault="001E7C4F" w14:paraId="6C51EDFC"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0063465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6000ED1F"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1E9599D4"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6C3B0C2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304DAEC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2F36B8C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615B4B6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0668DFE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4DA4BF2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B8E36C4"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19D80221"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0ED676B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noWrap/>
            <w:vAlign w:val="bottom"/>
            <w:hideMark/>
          </w:tcPr>
          <w:p w:rsidRPr="00D34EAA" w:rsidR="001E7C4F" w:rsidP="004C702D" w:rsidRDefault="001E7C4F" w14:paraId="549441CF"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noWrap/>
            <w:vAlign w:val="bottom"/>
            <w:hideMark/>
          </w:tcPr>
          <w:p w:rsidRPr="00D34EAA" w:rsidR="001E7C4F" w:rsidP="004C702D" w:rsidRDefault="001E7C4F" w14:paraId="56AD966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noWrap/>
            <w:vAlign w:val="bottom"/>
            <w:hideMark/>
          </w:tcPr>
          <w:p w:rsidRPr="00D34EAA" w:rsidR="001E7C4F" w:rsidP="004C702D" w:rsidRDefault="001E7C4F" w14:paraId="5C702FC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56E5EC3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7A9DAE7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4446BAC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68772154"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3D467B97"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nil"/>
            </w:tcBorders>
            <w:noWrap/>
            <w:vAlign w:val="bottom"/>
            <w:hideMark/>
          </w:tcPr>
          <w:p w:rsidRPr="00D34EAA" w:rsidR="001E7C4F" w:rsidP="004C702D" w:rsidRDefault="001E7C4F" w14:paraId="54003528" w14:textId="77777777">
            <w:pPr>
              <w:spacing w:line="240" w:lineRule="auto"/>
              <w:jc w:val="right"/>
              <w:rPr>
                <w:rFonts w:eastAsia="Times New Roman" w:cs="Arial"/>
                <w:sz w:val="14"/>
                <w:szCs w:val="14"/>
              </w:rPr>
            </w:pPr>
            <w:r w:rsidRPr="00D34EAA">
              <w:rPr>
                <w:rFonts w:eastAsia="Times New Roman" w:cs="Arial"/>
                <w:sz w:val="14"/>
                <w:szCs w:val="14"/>
              </w:rPr>
              <w:t>44%</w:t>
            </w:r>
          </w:p>
        </w:tc>
        <w:tc>
          <w:tcPr>
            <w:tcW w:w="593" w:type="dxa"/>
            <w:tcBorders>
              <w:top w:val="nil"/>
              <w:left w:val="nil"/>
              <w:bottom w:val="single" w:color="auto" w:sz="4" w:space="0"/>
              <w:right w:val="nil"/>
            </w:tcBorders>
            <w:noWrap/>
            <w:vAlign w:val="bottom"/>
            <w:hideMark/>
          </w:tcPr>
          <w:p w:rsidRPr="00D34EAA" w:rsidR="001E7C4F" w:rsidP="004C702D" w:rsidRDefault="001E7C4F" w14:paraId="27042F8D"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single" w:color="auto" w:sz="4" w:space="0"/>
              <w:right w:val="nil"/>
            </w:tcBorders>
            <w:noWrap/>
            <w:vAlign w:val="bottom"/>
            <w:hideMark/>
          </w:tcPr>
          <w:p w:rsidRPr="00D34EAA" w:rsidR="001E7C4F" w:rsidP="004C702D" w:rsidRDefault="001E7C4F" w14:paraId="66A0FCE7" w14:textId="77777777">
            <w:pPr>
              <w:spacing w:line="240" w:lineRule="auto"/>
              <w:jc w:val="right"/>
              <w:rPr>
                <w:rFonts w:eastAsia="Times New Roman" w:cs="Arial"/>
                <w:sz w:val="14"/>
                <w:szCs w:val="14"/>
              </w:rPr>
            </w:pPr>
            <w:r w:rsidRPr="00D34EAA">
              <w:rPr>
                <w:rFonts w:eastAsia="Times New Roman" w:cs="Arial"/>
                <w:sz w:val="14"/>
                <w:szCs w:val="14"/>
              </w:rPr>
              <w:t>63%</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49130B1A" w14:textId="77777777">
            <w:pPr>
              <w:spacing w:line="240" w:lineRule="auto"/>
              <w:jc w:val="right"/>
              <w:rPr>
                <w:rFonts w:eastAsia="Times New Roman" w:cs="Arial"/>
                <w:sz w:val="14"/>
                <w:szCs w:val="14"/>
              </w:rPr>
            </w:pPr>
            <w:r w:rsidRPr="00D34EAA">
              <w:rPr>
                <w:rFonts w:eastAsia="Times New Roman" w:cs="Arial"/>
                <w:sz w:val="14"/>
                <w:szCs w:val="14"/>
              </w:rPr>
              <w:t>56%</w:t>
            </w:r>
          </w:p>
        </w:tc>
      </w:tr>
      <w:tr w:rsidRPr="00D34EAA" w:rsidR="001E7C4F" w:rsidTr="004C702D" w14:paraId="356BA76B"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0E3B437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Spanje</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1298925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232C01E" w14:textId="77777777">
            <w:pPr>
              <w:spacing w:line="240" w:lineRule="auto"/>
              <w:jc w:val="right"/>
              <w:rPr>
                <w:rFonts w:eastAsia="Times New Roman" w:cs="Arial"/>
                <w:sz w:val="14"/>
                <w:szCs w:val="14"/>
              </w:rPr>
            </w:pPr>
            <w:r w:rsidRPr="00D34EAA">
              <w:rPr>
                <w:rFonts w:eastAsia="Times New Roman" w:cs="Arial"/>
                <w:sz w:val="14"/>
                <w:szCs w:val="14"/>
              </w:rPr>
              <w:t>560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7000EE53"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6EC3E588" w14:textId="77777777">
            <w:pPr>
              <w:spacing w:line="240" w:lineRule="auto"/>
              <w:jc w:val="right"/>
              <w:rPr>
                <w:rFonts w:eastAsia="Times New Roman" w:cs="Arial"/>
                <w:sz w:val="14"/>
                <w:szCs w:val="14"/>
              </w:rPr>
            </w:pPr>
            <w:r w:rsidRPr="00D34EAA">
              <w:rPr>
                <w:rFonts w:eastAsia="Times New Roman" w:cs="Arial"/>
                <w:sz w:val="14"/>
                <w:szCs w:val="14"/>
              </w:rPr>
              <w:t>960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C497B3B" w14:textId="77777777">
            <w:pPr>
              <w:spacing w:line="240" w:lineRule="auto"/>
              <w:jc w:val="right"/>
              <w:rPr>
                <w:rFonts w:eastAsia="Times New Roman" w:cs="Arial"/>
                <w:sz w:val="14"/>
                <w:szCs w:val="14"/>
              </w:rPr>
            </w:pPr>
            <w:r w:rsidRPr="00D34EAA">
              <w:rPr>
                <w:rFonts w:eastAsia="Times New Roman" w:cs="Arial"/>
                <w:sz w:val="14"/>
                <w:szCs w:val="14"/>
              </w:rPr>
              <w:t>1.160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A0964C4" w14:textId="77777777">
            <w:pPr>
              <w:spacing w:line="240" w:lineRule="auto"/>
              <w:jc w:val="right"/>
              <w:rPr>
                <w:rFonts w:eastAsia="Times New Roman" w:cs="Arial"/>
                <w:sz w:val="14"/>
                <w:szCs w:val="14"/>
              </w:rPr>
            </w:pPr>
            <w:r w:rsidRPr="00D34EAA">
              <w:rPr>
                <w:rFonts w:eastAsia="Times New Roman" w:cs="Arial"/>
                <w:sz w:val="14"/>
                <w:szCs w:val="14"/>
              </w:rPr>
              <w:t>740</w:t>
            </w:r>
          </w:p>
        </w:tc>
      </w:tr>
      <w:tr w:rsidRPr="00D34EAA" w:rsidR="001E7C4F" w:rsidTr="004C702D" w14:paraId="6BAABBD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E02832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416E0306"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476DC44" w14:textId="77777777">
            <w:pPr>
              <w:spacing w:line="240" w:lineRule="auto"/>
              <w:jc w:val="right"/>
              <w:rPr>
                <w:rFonts w:eastAsia="Times New Roman" w:cs="Arial"/>
                <w:sz w:val="14"/>
                <w:szCs w:val="14"/>
              </w:rPr>
            </w:pPr>
            <w:r w:rsidRPr="00D34EAA">
              <w:rPr>
                <w:rFonts w:eastAsia="Times New Roman" w:cs="Arial"/>
                <w:sz w:val="14"/>
                <w:szCs w:val="14"/>
              </w:rPr>
              <w:t>390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EECE36F" w14:textId="77777777">
            <w:pPr>
              <w:spacing w:line="240" w:lineRule="auto"/>
              <w:jc w:val="right"/>
              <w:rPr>
                <w:rFonts w:eastAsia="Times New Roman" w:cs="Arial"/>
                <w:sz w:val="14"/>
                <w:szCs w:val="14"/>
              </w:rPr>
            </w:pPr>
            <w:r w:rsidRPr="00D34EAA">
              <w:rPr>
                <w:rFonts w:eastAsia="Times New Roman" w:cs="Arial"/>
                <w:sz w:val="14"/>
                <w:szCs w:val="14"/>
              </w:rPr>
              <w:t>530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70DE0525" w14:textId="77777777">
            <w:pPr>
              <w:spacing w:line="240" w:lineRule="auto"/>
              <w:jc w:val="right"/>
              <w:rPr>
                <w:rFonts w:eastAsia="Times New Roman" w:cs="Arial"/>
                <w:sz w:val="14"/>
                <w:szCs w:val="14"/>
              </w:rPr>
            </w:pPr>
            <w:r w:rsidRPr="00D34EAA">
              <w:rPr>
                <w:rFonts w:eastAsia="Times New Roman" w:cs="Arial"/>
                <w:sz w:val="14"/>
                <w:szCs w:val="14"/>
              </w:rPr>
              <w:t>700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107844E5" w14:textId="77777777">
            <w:pPr>
              <w:spacing w:line="240" w:lineRule="auto"/>
              <w:jc w:val="right"/>
              <w:rPr>
                <w:rFonts w:eastAsia="Times New Roman" w:cs="Arial"/>
                <w:sz w:val="14"/>
                <w:szCs w:val="14"/>
              </w:rPr>
            </w:pPr>
            <w:r w:rsidRPr="00D34EAA">
              <w:rPr>
                <w:rFonts w:eastAsia="Times New Roman" w:cs="Arial"/>
                <w:sz w:val="14"/>
                <w:szCs w:val="14"/>
              </w:rPr>
              <w:t>740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70F7C0C2" w14:textId="77777777">
            <w:pPr>
              <w:spacing w:line="240" w:lineRule="auto"/>
              <w:jc w:val="right"/>
              <w:rPr>
                <w:rFonts w:eastAsia="Times New Roman" w:cs="Arial"/>
                <w:sz w:val="14"/>
                <w:szCs w:val="14"/>
              </w:rPr>
            </w:pPr>
            <w:r w:rsidRPr="00D34EAA">
              <w:rPr>
                <w:rFonts w:eastAsia="Times New Roman" w:cs="Arial"/>
                <w:sz w:val="14"/>
                <w:szCs w:val="14"/>
              </w:rPr>
              <w:t>550</w:t>
            </w:r>
          </w:p>
        </w:tc>
      </w:tr>
      <w:tr w:rsidRPr="00D34EAA" w:rsidR="001E7C4F" w:rsidTr="004C702D" w14:paraId="2140658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FF4767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307204A8"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1296ECF"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D8CC381"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2C351092" w14:textId="77777777">
            <w:pPr>
              <w:spacing w:line="240" w:lineRule="auto"/>
              <w:jc w:val="right"/>
              <w:rPr>
                <w:rFonts w:eastAsia="Times New Roman" w:cs="Arial"/>
                <w:sz w:val="14"/>
                <w:szCs w:val="14"/>
              </w:rPr>
            </w:pPr>
            <w:r w:rsidRPr="00D34EAA">
              <w:rPr>
                <w:rFonts w:eastAsia="Times New Roman" w:cs="Arial"/>
                <w:sz w:val="14"/>
                <w:szCs w:val="14"/>
              </w:rPr>
              <w:t>220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0AC96950" w14:textId="77777777">
            <w:pPr>
              <w:spacing w:line="240" w:lineRule="auto"/>
              <w:jc w:val="right"/>
              <w:rPr>
                <w:rFonts w:eastAsia="Times New Roman" w:cs="Arial"/>
                <w:sz w:val="14"/>
                <w:szCs w:val="14"/>
              </w:rPr>
            </w:pPr>
            <w:r w:rsidRPr="00D34EAA">
              <w:rPr>
                <w:rFonts w:eastAsia="Times New Roman" w:cs="Arial"/>
                <w:sz w:val="14"/>
                <w:szCs w:val="14"/>
              </w:rPr>
              <w:t>300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BD9E559" w14:textId="77777777">
            <w:pPr>
              <w:spacing w:line="240" w:lineRule="auto"/>
              <w:jc w:val="right"/>
              <w:rPr>
                <w:rFonts w:eastAsia="Times New Roman" w:cs="Arial"/>
                <w:sz w:val="14"/>
                <w:szCs w:val="14"/>
              </w:rPr>
            </w:pPr>
            <w:r w:rsidRPr="00D34EAA">
              <w:rPr>
                <w:rFonts w:eastAsia="Times New Roman" w:cs="Arial"/>
                <w:sz w:val="14"/>
                <w:szCs w:val="14"/>
              </w:rPr>
              <w:t>170</w:t>
            </w:r>
          </w:p>
        </w:tc>
      </w:tr>
      <w:tr w:rsidRPr="00D34EAA" w:rsidR="001E7C4F" w:rsidTr="004C702D" w14:paraId="15ECBE5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E835F3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50E931F3"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D2E171D"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0C39733A"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3063AAF"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1061168"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10D6A7B6" w14:textId="77777777">
            <w:pPr>
              <w:spacing w:line="240" w:lineRule="auto"/>
              <w:jc w:val="right"/>
              <w:rPr>
                <w:rFonts w:eastAsia="Times New Roman" w:cs="Arial"/>
                <w:sz w:val="14"/>
                <w:szCs w:val="14"/>
              </w:rPr>
            </w:pPr>
            <w:r w:rsidRPr="00D34EAA">
              <w:rPr>
                <w:rFonts w:eastAsia="Times New Roman" w:cs="Arial"/>
                <w:sz w:val="14"/>
                <w:szCs w:val="14"/>
              </w:rPr>
              <w:t>32%</w:t>
            </w:r>
          </w:p>
        </w:tc>
      </w:tr>
      <w:tr w:rsidRPr="00D34EAA" w:rsidR="001E7C4F" w:rsidTr="004C702D" w14:paraId="406B5279"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3650006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Tsjechië</w:t>
            </w:r>
          </w:p>
        </w:tc>
        <w:tc>
          <w:tcPr>
            <w:tcW w:w="3847" w:type="dxa"/>
            <w:tcBorders>
              <w:top w:val="nil"/>
              <w:left w:val="nil"/>
              <w:bottom w:val="nil"/>
              <w:right w:val="nil"/>
            </w:tcBorders>
            <w:noWrap/>
            <w:vAlign w:val="center"/>
            <w:hideMark/>
          </w:tcPr>
          <w:p w:rsidRPr="00D34EAA" w:rsidR="001E7C4F" w:rsidP="004C702D" w:rsidRDefault="001E7C4F" w14:paraId="362C4A9B"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5C36F852"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noWrap/>
            <w:vAlign w:val="bottom"/>
            <w:hideMark/>
          </w:tcPr>
          <w:p w:rsidRPr="00D34EAA" w:rsidR="001E7C4F" w:rsidP="004C702D" w:rsidRDefault="001E7C4F" w14:paraId="43E13DB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noWrap/>
            <w:vAlign w:val="bottom"/>
            <w:hideMark/>
          </w:tcPr>
          <w:p w:rsidRPr="00D34EAA" w:rsidR="001E7C4F" w:rsidP="004C702D" w:rsidRDefault="001E7C4F" w14:paraId="3309DD8A"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nil"/>
              <w:right w:val="nil"/>
            </w:tcBorders>
            <w:noWrap/>
            <w:vAlign w:val="bottom"/>
            <w:hideMark/>
          </w:tcPr>
          <w:p w:rsidRPr="00D34EAA" w:rsidR="001E7C4F" w:rsidP="004C702D" w:rsidRDefault="001E7C4F" w14:paraId="1C84D03A"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single" w:color="auto" w:sz="4" w:space="0"/>
            </w:tcBorders>
            <w:noWrap/>
            <w:vAlign w:val="bottom"/>
            <w:hideMark/>
          </w:tcPr>
          <w:p w:rsidRPr="00D34EAA" w:rsidR="001E7C4F" w:rsidP="004C702D" w:rsidRDefault="001E7C4F" w14:paraId="2E34F36C"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1E7C4F" w:rsidTr="004C702D" w14:paraId="74B624C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047B66F"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0A2EAF4C"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3C07AA89"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noWrap/>
            <w:vAlign w:val="bottom"/>
            <w:hideMark/>
          </w:tcPr>
          <w:p w:rsidRPr="00D34EAA" w:rsidR="001E7C4F" w:rsidP="004C702D" w:rsidRDefault="001E7C4F" w14:paraId="0D261EE4"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noWrap/>
            <w:vAlign w:val="bottom"/>
            <w:hideMark/>
          </w:tcPr>
          <w:p w:rsidRPr="00D34EAA" w:rsidR="001E7C4F" w:rsidP="004C702D" w:rsidRDefault="001E7C4F" w14:paraId="0A7BD17F"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noWrap/>
            <w:vAlign w:val="bottom"/>
            <w:hideMark/>
          </w:tcPr>
          <w:p w:rsidRPr="00D34EAA" w:rsidR="001E7C4F" w:rsidP="004C702D" w:rsidRDefault="001E7C4F" w14:paraId="4B209F3F"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noWrap/>
            <w:vAlign w:val="bottom"/>
            <w:hideMark/>
          </w:tcPr>
          <w:p w:rsidRPr="00D34EAA" w:rsidR="001E7C4F" w:rsidP="004C702D" w:rsidRDefault="001E7C4F" w14:paraId="3D8A10E0" w14:textId="77777777">
            <w:pPr>
              <w:spacing w:line="240" w:lineRule="auto"/>
              <w:jc w:val="right"/>
              <w:rPr>
                <w:rFonts w:eastAsia="Times New Roman" w:cs="Arial"/>
                <w:sz w:val="14"/>
                <w:szCs w:val="14"/>
              </w:rPr>
            </w:pPr>
            <w:r w:rsidRPr="00D34EAA">
              <w:rPr>
                <w:rFonts w:eastAsia="Times New Roman" w:cs="Arial"/>
                <w:sz w:val="14"/>
                <w:szCs w:val="14"/>
              </w:rPr>
              <w:t>40</w:t>
            </w:r>
          </w:p>
        </w:tc>
      </w:tr>
      <w:tr w:rsidRPr="00D34EAA" w:rsidR="001E7C4F" w:rsidTr="004C702D" w14:paraId="6991735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AAF0553"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776BF8D2"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04358EE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noWrap/>
            <w:vAlign w:val="bottom"/>
            <w:hideMark/>
          </w:tcPr>
          <w:p w:rsidRPr="00D34EAA" w:rsidR="001E7C4F" w:rsidP="004C702D" w:rsidRDefault="001E7C4F" w14:paraId="15B8A65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noWrap/>
            <w:vAlign w:val="bottom"/>
            <w:hideMark/>
          </w:tcPr>
          <w:p w:rsidRPr="00D34EAA" w:rsidR="001E7C4F" w:rsidP="004C702D" w:rsidRDefault="001E7C4F" w14:paraId="67D115D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noWrap/>
            <w:vAlign w:val="bottom"/>
            <w:hideMark/>
          </w:tcPr>
          <w:p w:rsidRPr="00D34EAA" w:rsidR="001E7C4F" w:rsidP="004C702D" w:rsidRDefault="001E7C4F" w14:paraId="5B3FBD9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noWrap/>
            <w:vAlign w:val="bottom"/>
            <w:hideMark/>
          </w:tcPr>
          <w:p w:rsidRPr="00D34EAA" w:rsidR="001E7C4F" w:rsidP="004C702D" w:rsidRDefault="001E7C4F" w14:paraId="3758ED39"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1E7C4F" w:rsidTr="004C702D" w14:paraId="195798C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C03471F"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74CC3AAA"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59F373C2"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606" w:type="dxa"/>
            <w:tcBorders>
              <w:top w:val="nil"/>
              <w:left w:val="nil"/>
              <w:bottom w:val="single" w:color="auto" w:sz="4" w:space="0"/>
              <w:right w:val="nil"/>
            </w:tcBorders>
            <w:noWrap/>
            <w:vAlign w:val="bottom"/>
            <w:hideMark/>
          </w:tcPr>
          <w:p w:rsidRPr="00D34EAA" w:rsidR="001E7C4F" w:rsidP="004C702D" w:rsidRDefault="001E7C4F" w14:paraId="6BACB7CF"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noWrap/>
            <w:vAlign w:val="bottom"/>
            <w:hideMark/>
          </w:tcPr>
          <w:p w:rsidRPr="00D34EAA" w:rsidR="001E7C4F" w:rsidP="004C702D" w:rsidRDefault="001E7C4F" w14:paraId="5C147456" w14:textId="77777777">
            <w:pPr>
              <w:spacing w:line="240" w:lineRule="auto"/>
              <w:jc w:val="right"/>
              <w:rPr>
                <w:rFonts w:eastAsia="Times New Roman" w:cs="Arial"/>
                <w:sz w:val="14"/>
                <w:szCs w:val="14"/>
              </w:rPr>
            </w:pPr>
            <w:r w:rsidRPr="00D34EAA">
              <w:rPr>
                <w:rFonts w:eastAsia="Times New Roman" w:cs="Arial"/>
                <w:sz w:val="14"/>
                <w:szCs w:val="14"/>
              </w:rPr>
              <w:t>18%</w:t>
            </w:r>
          </w:p>
        </w:tc>
        <w:tc>
          <w:tcPr>
            <w:tcW w:w="717" w:type="dxa"/>
            <w:tcBorders>
              <w:top w:val="nil"/>
              <w:left w:val="nil"/>
              <w:bottom w:val="single" w:color="auto" w:sz="4" w:space="0"/>
              <w:right w:val="nil"/>
            </w:tcBorders>
            <w:noWrap/>
            <w:vAlign w:val="bottom"/>
            <w:hideMark/>
          </w:tcPr>
          <w:p w:rsidRPr="00D34EAA" w:rsidR="001E7C4F" w:rsidP="004C702D" w:rsidRDefault="001E7C4F" w14:paraId="17BFF610"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3A4F9017" w14:textId="77777777">
            <w:pPr>
              <w:spacing w:line="240" w:lineRule="auto"/>
              <w:jc w:val="right"/>
              <w:rPr>
                <w:rFonts w:eastAsia="Times New Roman" w:cs="Arial"/>
                <w:sz w:val="14"/>
                <w:szCs w:val="14"/>
              </w:rPr>
            </w:pPr>
            <w:r w:rsidRPr="00D34EAA">
              <w:rPr>
                <w:rFonts w:eastAsia="Times New Roman" w:cs="Arial"/>
                <w:sz w:val="14"/>
                <w:szCs w:val="14"/>
              </w:rPr>
              <w:t>14%</w:t>
            </w:r>
          </w:p>
        </w:tc>
      </w:tr>
      <w:tr w:rsidRPr="00D34EAA" w:rsidR="001E7C4F" w:rsidTr="004C702D" w14:paraId="449EE52B"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1E7C4F" w:rsidP="004C702D" w:rsidRDefault="001E7C4F" w14:paraId="508BC1C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Zweden</w:t>
            </w: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1C96132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469EF40"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2F0C3E8C"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3C8419A"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34896206" w14:textId="77777777">
            <w:pPr>
              <w:spacing w:line="240" w:lineRule="auto"/>
              <w:jc w:val="right"/>
              <w:rPr>
                <w:rFonts w:eastAsia="Times New Roman" w:cs="Arial"/>
                <w:sz w:val="14"/>
                <w:szCs w:val="14"/>
              </w:rPr>
            </w:pPr>
            <w:r w:rsidRPr="00D34EAA">
              <w:rPr>
                <w:rFonts w:eastAsia="Times New Roman" w:cs="Arial"/>
                <w:sz w:val="14"/>
                <w:szCs w:val="14"/>
              </w:rPr>
              <w:t>210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582590C" w14:textId="77777777">
            <w:pPr>
              <w:spacing w:line="240" w:lineRule="auto"/>
              <w:jc w:val="right"/>
              <w:rPr>
                <w:rFonts w:eastAsia="Times New Roman" w:cs="Arial"/>
                <w:sz w:val="14"/>
                <w:szCs w:val="14"/>
              </w:rPr>
            </w:pPr>
            <w:r w:rsidRPr="00D34EAA">
              <w:rPr>
                <w:rFonts w:eastAsia="Times New Roman" w:cs="Arial"/>
                <w:sz w:val="14"/>
                <w:szCs w:val="14"/>
              </w:rPr>
              <w:t>150</w:t>
            </w:r>
          </w:p>
        </w:tc>
      </w:tr>
      <w:tr w:rsidRPr="00D34EAA" w:rsidR="001E7C4F" w:rsidTr="004C702D" w14:paraId="4104DEF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1ECA8B39"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5B4BD30F"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06ECDFFD"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85991DA"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2F3D20BA"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571D52D1" w14:textId="77777777">
            <w:pPr>
              <w:spacing w:line="240" w:lineRule="auto"/>
              <w:jc w:val="right"/>
              <w:rPr>
                <w:rFonts w:eastAsia="Times New Roman" w:cs="Arial"/>
                <w:sz w:val="14"/>
                <w:szCs w:val="14"/>
              </w:rPr>
            </w:pPr>
            <w:r w:rsidRPr="00D34EAA">
              <w:rPr>
                <w:rFonts w:eastAsia="Times New Roman" w:cs="Arial"/>
                <w:sz w:val="14"/>
                <w:szCs w:val="14"/>
              </w:rPr>
              <w:t>160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1AFEEE33" w14:textId="77777777">
            <w:pPr>
              <w:spacing w:line="240" w:lineRule="auto"/>
              <w:jc w:val="right"/>
              <w:rPr>
                <w:rFonts w:eastAsia="Times New Roman" w:cs="Arial"/>
                <w:sz w:val="14"/>
                <w:szCs w:val="14"/>
              </w:rPr>
            </w:pPr>
            <w:r w:rsidRPr="00D34EAA">
              <w:rPr>
                <w:rFonts w:eastAsia="Times New Roman" w:cs="Arial"/>
                <w:sz w:val="14"/>
                <w:szCs w:val="14"/>
              </w:rPr>
              <w:t>120</w:t>
            </w:r>
          </w:p>
        </w:tc>
      </w:tr>
      <w:tr w:rsidRPr="00D34EAA" w:rsidR="001E7C4F" w:rsidTr="004C702D" w14:paraId="5908986A"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72E970CE"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1E7C4F" w:rsidP="004C702D" w:rsidRDefault="001E7C4F" w14:paraId="009983F4"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1C67D786"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6C3E5C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3452EE2E"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C8825A3"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3E18D0A1"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1E7C4F" w:rsidTr="004C702D" w14:paraId="251A392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9CBF1E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1E7C4F" w:rsidP="004C702D" w:rsidRDefault="001E7C4F" w14:paraId="600AF04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EB0755D"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29332A5"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40AD72F"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EEDE7A2" w14:textId="77777777">
            <w:pPr>
              <w:spacing w:line="240" w:lineRule="auto"/>
              <w:jc w:val="right"/>
              <w:rPr>
                <w:rFonts w:eastAsia="Times New Roman" w:cs="Arial"/>
                <w:sz w:val="14"/>
                <w:szCs w:val="14"/>
              </w:rPr>
            </w:pPr>
            <w:r w:rsidRPr="00D34EAA">
              <w:rPr>
                <w:rFonts w:eastAsia="Times New Roman" w:cs="Arial"/>
                <w:sz w:val="14"/>
                <w:szCs w:val="14"/>
              </w:rPr>
              <w:t>24%</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07DC2F96" w14:textId="77777777">
            <w:pPr>
              <w:spacing w:line="240" w:lineRule="auto"/>
              <w:jc w:val="right"/>
              <w:rPr>
                <w:rFonts w:eastAsia="Times New Roman" w:cs="Arial"/>
                <w:sz w:val="14"/>
                <w:szCs w:val="14"/>
              </w:rPr>
            </w:pPr>
            <w:r w:rsidRPr="00D34EAA">
              <w:rPr>
                <w:rFonts w:eastAsia="Times New Roman" w:cs="Arial"/>
                <w:sz w:val="14"/>
                <w:szCs w:val="14"/>
              </w:rPr>
              <w:t>39%</w:t>
            </w:r>
          </w:p>
        </w:tc>
      </w:tr>
      <w:tr w:rsidRPr="00D34EAA" w:rsidR="001E7C4F" w:rsidTr="004C702D" w14:paraId="6B3FC853" w14:textId="77777777">
        <w:trPr>
          <w:trHeight w:val="250"/>
        </w:trPr>
        <w:tc>
          <w:tcPr>
            <w:tcW w:w="1765" w:type="dxa"/>
            <w:vMerge w:val="restart"/>
            <w:tcBorders>
              <w:top w:val="nil"/>
              <w:left w:val="single" w:color="auto" w:sz="4" w:space="0"/>
              <w:bottom w:val="single" w:color="000000" w:sz="4" w:space="0"/>
              <w:right w:val="nil"/>
            </w:tcBorders>
            <w:vAlign w:val="center"/>
            <w:hideMark/>
          </w:tcPr>
          <w:p w:rsidRPr="00D34EAA" w:rsidR="001E7C4F" w:rsidP="004C702D" w:rsidRDefault="001E7C4F" w14:paraId="7A104936"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Zwitserland</w:t>
            </w:r>
          </w:p>
        </w:tc>
        <w:tc>
          <w:tcPr>
            <w:tcW w:w="3847" w:type="dxa"/>
            <w:tcBorders>
              <w:top w:val="nil"/>
              <w:left w:val="nil"/>
              <w:bottom w:val="nil"/>
              <w:right w:val="nil"/>
            </w:tcBorders>
            <w:noWrap/>
            <w:vAlign w:val="center"/>
            <w:hideMark/>
          </w:tcPr>
          <w:p w:rsidRPr="00D34EAA" w:rsidR="001E7C4F" w:rsidP="004C702D" w:rsidRDefault="001E7C4F" w14:paraId="5DD5A2F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noWrap/>
            <w:vAlign w:val="bottom"/>
            <w:hideMark/>
          </w:tcPr>
          <w:p w:rsidRPr="00D34EAA" w:rsidR="001E7C4F" w:rsidP="004C702D" w:rsidRDefault="001E7C4F" w14:paraId="67D9AB6E"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606" w:type="dxa"/>
            <w:tcBorders>
              <w:top w:val="nil"/>
              <w:left w:val="nil"/>
              <w:bottom w:val="nil"/>
              <w:right w:val="nil"/>
            </w:tcBorders>
            <w:noWrap/>
            <w:vAlign w:val="bottom"/>
            <w:hideMark/>
          </w:tcPr>
          <w:p w:rsidRPr="00D34EAA" w:rsidR="001E7C4F" w:rsidP="004C702D" w:rsidRDefault="001E7C4F" w14:paraId="249282AA"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593" w:type="dxa"/>
            <w:tcBorders>
              <w:top w:val="nil"/>
              <w:left w:val="nil"/>
              <w:bottom w:val="nil"/>
              <w:right w:val="nil"/>
            </w:tcBorders>
            <w:noWrap/>
            <w:vAlign w:val="bottom"/>
            <w:hideMark/>
          </w:tcPr>
          <w:p w:rsidRPr="00D34EAA" w:rsidR="001E7C4F" w:rsidP="004C702D" w:rsidRDefault="001E7C4F" w14:paraId="23AB7639"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noWrap/>
            <w:vAlign w:val="bottom"/>
            <w:hideMark/>
          </w:tcPr>
          <w:p w:rsidRPr="00D34EAA" w:rsidR="001E7C4F" w:rsidP="004C702D" w:rsidRDefault="001E7C4F" w14:paraId="03E3209C" w14:textId="77777777">
            <w:pPr>
              <w:spacing w:line="240" w:lineRule="auto"/>
              <w:jc w:val="right"/>
              <w:rPr>
                <w:rFonts w:eastAsia="Times New Roman" w:cs="Arial"/>
                <w:sz w:val="14"/>
                <w:szCs w:val="14"/>
              </w:rPr>
            </w:pPr>
            <w:r w:rsidRPr="00D34EAA">
              <w:rPr>
                <w:rFonts w:eastAsia="Times New Roman" w:cs="Arial"/>
                <w:sz w:val="14"/>
                <w:szCs w:val="14"/>
              </w:rPr>
              <w:t>480</w:t>
            </w:r>
          </w:p>
        </w:tc>
        <w:tc>
          <w:tcPr>
            <w:tcW w:w="606" w:type="dxa"/>
            <w:tcBorders>
              <w:top w:val="nil"/>
              <w:left w:val="nil"/>
              <w:bottom w:val="nil"/>
              <w:right w:val="single" w:color="auto" w:sz="4" w:space="0"/>
            </w:tcBorders>
            <w:noWrap/>
            <w:vAlign w:val="bottom"/>
            <w:hideMark/>
          </w:tcPr>
          <w:p w:rsidRPr="00D34EAA" w:rsidR="001E7C4F" w:rsidP="004C702D" w:rsidRDefault="001E7C4F" w14:paraId="3B66A11E" w14:textId="77777777">
            <w:pPr>
              <w:spacing w:line="240" w:lineRule="auto"/>
              <w:jc w:val="right"/>
              <w:rPr>
                <w:rFonts w:eastAsia="Times New Roman" w:cs="Arial"/>
                <w:sz w:val="14"/>
                <w:szCs w:val="14"/>
              </w:rPr>
            </w:pPr>
            <w:r w:rsidRPr="00D34EAA">
              <w:rPr>
                <w:rFonts w:eastAsia="Times New Roman" w:cs="Arial"/>
                <w:sz w:val="14"/>
                <w:szCs w:val="14"/>
              </w:rPr>
              <w:t>440</w:t>
            </w:r>
          </w:p>
        </w:tc>
      </w:tr>
      <w:tr w:rsidRPr="00D34EAA" w:rsidR="001E7C4F" w:rsidTr="004C702D" w14:paraId="615CBAA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08F4FC7C"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3986DCE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noWrap/>
            <w:vAlign w:val="bottom"/>
            <w:hideMark/>
          </w:tcPr>
          <w:p w:rsidRPr="00D34EAA" w:rsidR="001E7C4F" w:rsidP="004C702D" w:rsidRDefault="001E7C4F" w14:paraId="05D5DBDF"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nil"/>
            </w:tcBorders>
            <w:noWrap/>
            <w:vAlign w:val="bottom"/>
            <w:hideMark/>
          </w:tcPr>
          <w:p w:rsidRPr="00D34EAA" w:rsidR="001E7C4F" w:rsidP="004C702D" w:rsidRDefault="001E7C4F" w14:paraId="7860ABD6"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593" w:type="dxa"/>
            <w:tcBorders>
              <w:top w:val="nil"/>
              <w:left w:val="nil"/>
              <w:bottom w:val="nil"/>
              <w:right w:val="nil"/>
            </w:tcBorders>
            <w:noWrap/>
            <w:vAlign w:val="bottom"/>
            <w:hideMark/>
          </w:tcPr>
          <w:p w:rsidRPr="00D34EAA" w:rsidR="001E7C4F" w:rsidP="004C702D" w:rsidRDefault="001E7C4F" w14:paraId="2FAD28EE"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717" w:type="dxa"/>
            <w:tcBorders>
              <w:top w:val="nil"/>
              <w:left w:val="nil"/>
              <w:bottom w:val="nil"/>
              <w:right w:val="nil"/>
            </w:tcBorders>
            <w:noWrap/>
            <w:vAlign w:val="bottom"/>
            <w:hideMark/>
          </w:tcPr>
          <w:p w:rsidRPr="00D34EAA" w:rsidR="001E7C4F" w:rsidP="004C702D" w:rsidRDefault="001E7C4F" w14:paraId="2107F36D"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606" w:type="dxa"/>
            <w:tcBorders>
              <w:top w:val="nil"/>
              <w:left w:val="nil"/>
              <w:bottom w:val="nil"/>
              <w:right w:val="single" w:color="auto" w:sz="4" w:space="0"/>
            </w:tcBorders>
            <w:noWrap/>
            <w:vAlign w:val="bottom"/>
            <w:hideMark/>
          </w:tcPr>
          <w:p w:rsidRPr="00D34EAA" w:rsidR="001E7C4F" w:rsidP="004C702D" w:rsidRDefault="001E7C4F" w14:paraId="49126295" w14:textId="77777777">
            <w:pPr>
              <w:spacing w:line="240" w:lineRule="auto"/>
              <w:jc w:val="right"/>
              <w:rPr>
                <w:rFonts w:eastAsia="Times New Roman" w:cs="Arial"/>
                <w:sz w:val="14"/>
                <w:szCs w:val="14"/>
              </w:rPr>
            </w:pPr>
            <w:r w:rsidRPr="00D34EAA">
              <w:rPr>
                <w:rFonts w:eastAsia="Times New Roman" w:cs="Arial"/>
                <w:sz w:val="14"/>
                <w:szCs w:val="14"/>
              </w:rPr>
              <w:t>240</w:t>
            </w:r>
          </w:p>
        </w:tc>
      </w:tr>
      <w:tr w:rsidRPr="00D34EAA" w:rsidR="001E7C4F" w:rsidTr="004C702D" w14:paraId="0EBDFF8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3D709DC9" w14:textId="77777777">
            <w:pPr>
              <w:spacing w:line="240" w:lineRule="auto"/>
              <w:rPr>
                <w:rFonts w:eastAsia="Times New Roman" w:cs="Arial"/>
                <w:color w:val="343334"/>
                <w:sz w:val="14"/>
                <w:szCs w:val="14"/>
              </w:rPr>
            </w:pPr>
          </w:p>
        </w:tc>
        <w:tc>
          <w:tcPr>
            <w:tcW w:w="3847" w:type="dxa"/>
            <w:tcBorders>
              <w:top w:val="nil"/>
              <w:left w:val="nil"/>
              <w:bottom w:val="nil"/>
              <w:right w:val="nil"/>
            </w:tcBorders>
            <w:noWrap/>
            <w:vAlign w:val="center"/>
            <w:hideMark/>
          </w:tcPr>
          <w:p w:rsidRPr="00D34EAA" w:rsidR="001E7C4F" w:rsidP="004C702D" w:rsidRDefault="001E7C4F" w14:paraId="2462060E"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noWrap/>
            <w:vAlign w:val="bottom"/>
            <w:hideMark/>
          </w:tcPr>
          <w:p w:rsidRPr="00D34EAA" w:rsidR="001E7C4F" w:rsidP="004C702D" w:rsidRDefault="001E7C4F" w14:paraId="5F8F1F5A"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noWrap/>
            <w:vAlign w:val="bottom"/>
            <w:hideMark/>
          </w:tcPr>
          <w:p w:rsidRPr="00D34EAA" w:rsidR="001E7C4F" w:rsidP="004C702D" w:rsidRDefault="001E7C4F" w14:paraId="10B2987D"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noWrap/>
            <w:vAlign w:val="bottom"/>
            <w:hideMark/>
          </w:tcPr>
          <w:p w:rsidRPr="00D34EAA" w:rsidR="001E7C4F" w:rsidP="004C702D" w:rsidRDefault="001E7C4F" w14:paraId="2E90B041"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717" w:type="dxa"/>
            <w:tcBorders>
              <w:top w:val="nil"/>
              <w:left w:val="nil"/>
              <w:bottom w:val="nil"/>
              <w:right w:val="nil"/>
            </w:tcBorders>
            <w:noWrap/>
            <w:vAlign w:val="bottom"/>
            <w:hideMark/>
          </w:tcPr>
          <w:p w:rsidRPr="00D34EAA" w:rsidR="001E7C4F" w:rsidP="004C702D" w:rsidRDefault="001E7C4F" w14:paraId="7FC673F8"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single" w:color="auto" w:sz="4" w:space="0"/>
            </w:tcBorders>
            <w:noWrap/>
            <w:vAlign w:val="bottom"/>
            <w:hideMark/>
          </w:tcPr>
          <w:p w:rsidRPr="00D34EAA" w:rsidR="001E7C4F" w:rsidP="004C702D" w:rsidRDefault="001E7C4F" w14:paraId="7B5BE06F" w14:textId="77777777">
            <w:pPr>
              <w:spacing w:line="240" w:lineRule="auto"/>
              <w:jc w:val="right"/>
              <w:rPr>
                <w:rFonts w:eastAsia="Times New Roman" w:cs="Arial"/>
                <w:sz w:val="14"/>
                <w:szCs w:val="14"/>
              </w:rPr>
            </w:pPr>
            <w:r w:rsidRPr="00D34EAA">
              <w:rPr>
                <w:rFonts w:eastAsia="Times New Roman" w:cs="Arial"/>
                <w:sz w:val="14"/>
                <w:szCs w:val="14"/>
              </w:rPr>
              <w:t>110</w:t>
            </w:r>
          </w:p>
        </w:tc>
      </w:tr>
      <w:tr w:rsidRPr="00D34EAA" w:rsidR="001E7C4F" w:rsidTr="004C702D" w14:paraId="42C7DFB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1E7C4F" w:rsidP="004C702D" w:rsidRDefault="001E7C4F" w14:paraId="2A00CBF7"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noWrap/>
            <w:vAlign w:val="center"/>
            <w:hideMark/>
          </w:tcPr>
          <w:p w:rsidRPr="00D34EAA" w:rsidR="001E7C4F" w:rsidP="004C702D" w:rsidRDefault="001E7C4F" w14:paraId="7B9D881C"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noWrap/>
            <w:vAlign w:val="bottom"/>
            <w:hideMark/>
          </w:tcPr>
          <w:p w:rsidRPr="00D34EAA" w:rsidR="001E7C4F" w:rsidP="004C702D" w:rsidRDefault="001E7C4F" w14:paraId="657BA204"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single" w:color="auto" w:sz="4" w:space="0"/>
              <w:right w:val="nil"/>
            </w:tcBorders>
            <w:noWrap/>
            <w:vAlign w:val="bottom"/>
            <w:hideMark/>
          </w:tcPr>
          <w:p w:rsidRPr="00D34EAA" w:rsidR="001E7C4F" w:rsidP="004C702D" w:rsidRDefault="001E7C4F" w14:paraId="5303596E"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593" w:type="dxa"/>
            <w:tcBorders>
              <w:top w:val="nil"/>
              <w:left w:val="nil"/>
              <w:bottom w:val="single" w:color="auto" w:sz="4" w:space="0"/>
              <w:right w:val="nil"/>
            </w:tcBorders>
            <w:noWrap/>
            <w:vAlign w:val="bottom"/>
            <w:hideMark/>
          </w:tcPr>
          <w:p w:rsidRPr="00D34EAA" w:rsidR="001E7C4F" w:rsidP="004C702D" w:rsidRDefault="001E7C4F" w14:paraId="428AB2F8"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717" w:type="dxa"/>
            <w:tcBorders>
              <w:top w:val="nil"/>
              <w:left w:val="nil"/>
              <w:bottom w:val="single" w:color="auto" w:sz="4" w:space="0"/>
              <w:right w:val="nil"/>
            </w:tcBorders>
            <w:noWrap/>
            <w:vAlign w:val="bottom"/>
            <w:hideMark/>
          </w:tcPr>
          <w:p w:rsidRPr="00D34EAA" w:rsidR="001E7C4F" w:rsidP="004C702D" w:rsidRDefault="001E7C4F" w14:paraId="5E009E0C" w14:textId="77777777">
            <w:pPr>
              <w:spacing w:line="240" w:lineRule="auto"/>
              <w:jc w:val="right"/>
              <w:rPr>
                <w:rFonts w:eastAsia="Times New Roman" w:cs="Arial"/>
                <w:sz w:val="14"/>
                <w:szCs w:val="14"/>
              </w:rPr>
            </w:pPr>
            <w:r w:rsidRPr="00D34EAA">
              <w:rPr>
                <w:rFonts w:eastAsia="Times New Roman" w:cs="Arial"/>
                <w:sz w:val="14"/>
                <w:szCs w:val="14"/>
              </w:rPr>
              <w:t>46%</w:t>
            </w:r>
          </w:p>
        </w:tc>
        <w:tc>
          <w:tcPr>
            <w:tcW w:w="606" w:type="dxa"/>
            <w:tcBorders>
              <w:top w:val="nil"/>
              <w:left w:val="nil"/>
              <w:bottom w:val="single" w:color="auto" w:sz="4" w:space="0"/>
              <w:right w:val="single" w:color="auto" w:sz="4" w:space="0"/>
            </w:tcBorders>
            <w:noWrap/>
            <w:vAlign w:val="bottom"/>
            <w:hideMark/>
          </w:tcPr>
          <w:p w:rsidRPr="00D34EAA" w:rsidR="001E7C4F" w:rsidP="004C702D" w:rsidRDefault="001E7C4F" w14:paraId="58BC16E9" w14:textId="77777777">
            <w:pPr>
              <w:spacing w:line="240" w:lineRule="auto"/>
              <w:jc w:val="right"/>
              <w:rPr>
                <w:rFonts w:eastAsia="Times New Roman" w:cs="Arial"/>
                <w:sz w:val="14"/>
                <w:szCs w:val="14"/>
              </w:rPr>
            </w:pPr>
            <w:r w:rsidRPr="00D34EAA">
              <w:rPr>
                <w:rFonts w:eastAsia="Times New Roman" w:cs="Arial"/>
                <w:sz w:val="14"/>
                <w:szCs w:val="14"/>
              </w:rPr>
              <w:t>46%</w:t>
            </w:r>
          </w:p>
        </w:tc>
      </w:tr>
      <w:tr w:rsidRPr="00D34EAA" w:rsidR="001E7C4F" w:rsidTr="004C702D" w14:paraId="6D38D596" w14:textId="77777777">
        <w:trPr>
          <w:trHeight w:val="250"/>
        </w:trPr>
        <w:tc>
          <w:tcPr>
            <w:tcW w:w="5612" w:type="dxa"/>
            <w:gridSpan w:val="2"/>
            <w:tcBorders>
              <w:top w:val="single" w:color="auto" w:sz="4" w:space="0"/>
              <w:left w:val="single" w:color="auto" w:sz="4" w:space="0"/>
              <w:bottom w:val="nil"/>
              <w:right w:val="nil"/>
            </w:tcBorders>
            <w:shd w:val="clear" w:color="000000" w:fill="F2F2F2"/>
            <w:noWrap/>
            <w:vAlign w:val="center"/>
            <w:hideMark/>
          </w:tcPr>
          <w:p w:rsidRPr="00D34EAA" w:rsidR="001E7C4F" w:rsidP="004C702D" w:rsidRDefault="001E7C4F" w14:paraId="08DDEE49" w14:textId="77777777">
            <w:pPr>
              <w:spacing w:line="240" w:lineRule="auto"/>
              <w:rPr>
                <w:rFonts w:eastAsia="Times New Roman" w:cs="Arial"/>
                <w:color w:val="343334"/>
                <w:sz w:val="14"/>
                <w:szCs w:val="14"/>
              </w:rPr>
            </w:pPr>
            <w:r w:rsidRPr="00D34EAA">
              <w:rPr>
                <w:rFonts w:eastAsia="Times New Roman" w:cs="Arial"/>
                <w:color w:val="343334"/>
                <w:sz w:val="14"/>
                <w:szCs w:val="14"/>
              </w:rPr>
              <w:t>Totaal aantal ingediende claims</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450B1D98" w14:textId="77777777">
            <w:pPr>
              <w:spacing w:line="240" w:lineRule="auto"/>
              <w:jc w:val="right"/>
              <w:rPr>
                <w:rFonts w:eastAsia="Times New Roman" w:cs="Arial"/>
                <w:sz w:val="14"/>
                <w:szCs w:val="14"/>
              </w:rPr>
            </w:pPr>
            <w:r w:rsidRPr="00D34EAA">
              <w:rPr>
                <w:rFonts w:eastAsia="Times New Roman" w:cs="Arial"/>
                <w:sz w:val="14"/>
                <w:szCs w:val="14"/>
              </w:rPr>
              <w:t>7.380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67B171A" w14:textId="77777777">
            <w:pPr>
              <w:spacing w:line="240" w:lineRule="auto"/>
              <w:jc w:val="right"/>
              <w:rPr>
                <w:rFonts w:eastAsia="Times New Roman" w:cs="Arial"/>
                <w:sz w:val="14"/>
                <w:szCs w:val="14"/>
              </w:rPr>
            </w:pPr>
            <w:r w:rsidRPr="00D34EAA">
              <w:rPr>
                <w:rFonts w:eastAsia="Times New Roman" w:cs="Arial"/>
                <w:sz w:val="14"/>
                <w:szCs w:val="14"/>
              </w:rPr>
              <w:t>7.010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4B3213D7" w14:textId="77777777">
            <w:pPr>
              <w:spacing w:line="240" w:lineRule="auto"/>
              <w:jc w:val="right"/>
              <w:rPr>
                <w:rFonts w:eastAsia="Times New Roman" w:cs="Arial"/>
                <w:sz w:val="14"/>
                <w:szCs w:val="14"/>
              </w:rPr>
            </w:pPr>
            <w:r w:rsidRPr="00D34EAA">
              <w:rPr>
                <w:rFonts w:eastAsia="Times New Roman" w:cs="Arial"/>
                <w:sz w:val="14"/>
                <w:szCs w:val="14"/>
              </w:rPr>
              <w:t>9.670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5B2FFF50" w14:textId="77777777">
            <w:pPr>
              <w:spacing w:line="240" w:lineRule="auto"/>
              <w:jc w:val="right"/>
              <w:rPr>
                <w:rFonts w:eastAsia="Times New Roman" w:cs="Arial"/>
                <w:sz w:val="14"/>
                <w:szCs w:val="14"/>
              </w:rPr>
            </w:pPr>
            <w:r w:rsidRPr="00D34EAA">
              <w:rPr>
                <w:rFonts w:eastAsia="Times New Roman" w:cs="Arial"/>
                <w:sz w:val="14"/>
                <w:szCs w:val="14"/>
              </w:rPr>
              <w:t>11.410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5B628298" w14:textId="77777777">
            <w:pPr>
              <w:spacing w:line="240" w:lineRule="auto"/>
              <w:jc w:val="right"/>
              <w:rPr>
                <w:rFonts w:eastAsia="Times New Roman" w:cs="Arial"/>
                <w:sz w:val="14"/>
                <w:szCs w:val="14"/>
              </w:rPr>
            </w:pPr>
            <w:r w:rsidRPr="00D34EAA">
              <w:rPr>
                <w:rFonts w:eastAsia="Times New Roman" w:cs="Arial"/>
                <w:sz w:val="14"/>
                <w:szCs w:val="14"/>
              </w:rPr>
              <w:t>8.850</w:t>
            </w:r>
          </w:p>
        </w:tc>
      </w:tr>
      <w:tr w:rsidRPr="00D34EAA" w:rsidR="001E7C4F" w:rsidTr="004C702D" w14:paraId="2AA1BA28" w14:textId="77777777">
        <w:trPr>
          <w:trHeight w:val="250"/>
        </w:trPr>
        <w:tc>
          <w:tcPr>
            <w:tcW w:w="5612" w:type="dxa"/>
            <w:gridSpan w:val="2"/>
            <w:tcBorders>
              <w:top w:val="nil"/>
              <w:left w:val="single" w:color="auto" w:sz="4" w:space="0"/>
              <w:bottom w:val="nil"/>
              <w:right w:val="nil"/>
            </w:tcBorders>
            <w:shd w:val="clear" w:color="000000" w:fill="F2F2F2"/>
            <w:noWrap/>
            <w:vAlign w:val="center"/>
            <w:hideMark/>
          </w:tcPr>
          <w:p w:rsidRPr="00D34EAA" w:rsidR="001E7C4F" w:rsidP="004C702D" w:rsidRDefault="001E7C4F" w14:paraId="3866C990" w14:textId="77777777">
            <w:pPr>
              <w:spacing w:line="240" w:lineRule="auto"/>
              <w:rPr>
                <w:rFonts w:eastAsia="Times New Roman" w:cs="Arial"/>
                <w:color w:val="343334"/>
                <w:sz w:val="14"/>
                <w:szCs w:val="14"/>
              </w:rPr>
            </w:pPr>
            <w:r w:rsidRPr="00D34EAA">
              <w:rPr>
                <w:rFonts w:eastAsia="Times New Roman" w:cs="Arial"/>
                <w:color w:val="343334"/>
                <w:sz w:val="14"/>
                <w:szCs w:val="14"/>
              </w:rPr>
              <w:t>Totaal waarop ontvangen claim akkoorden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A4F6CB5" w14:textId="77777777">
            <w:pPr>
              <w:spacing w:line="240" w:lineRule="auto"/>
              <w:jc w:val="right"/>
              <w:rPr>
                <w:rFonts w:eastAsia="Times New Roman" w:cs="Arial"/>
                <w:sz w:val="14"/>
                <w:szCs w:val="14"/>
              </w:rPr>
            </w:pPr>
            <w:r w:rsidRPr="00D34EAA">
              <w:rPr>
                <w:rFonts w:eastAsia="Times New Roman" w:cs="Arial"/>
                <w:sz w:val="14"/>
                <w:szCs w:val="14"/>
              </w:rPr>
              <w:t>4.570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340A3BF6" w14:textId="77777777">
            <w:pPr>
              <w:spacing w:line="240" w:lineRule="auto"/>
              <w:jc w:val="right"/>
              <w:rPr>
                <w:rFonts w:eastAsia="Times New Roman" w:cs="Arial"/>
                <w:sz w:val="14"/>
                <w:szCs w:val="14"/>
              </w:rPr>
            </w:pPr>
            <w:r w:rsidRPr="00D34EAA">
              <w:rPr>
                <w:rFonts w:eastAsia="Times New Roman" w:cs="Arial"/>
                <w:sz w:val="14"/>
                <w:szCs w:val="14"/>
              </w:rPr>
              <w:t>4.490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07AB2EE7" w14:textId="77777777">
            <w:pPr>
              <w:spacing w:line="240" w:lineRule="auto"/>
              <w:jc w:val="right"/>
              <w:rPr>
                <w:rFonts w:eastAsia="Times New Roman" w:cs="Arial"/>
                <w:sz w:val="14"/>
                <w:szCs w:val="14"/>
              </w:rPr>
            </w:pPr>
            <w:r w:rsidRPr="00D34EAA">
              <w:rPr>
                <w:rFonts w:eastAsia="Times New Roman" w:cs="Arial"/>
                <w:sz w:val="14"/>
                <w:szCs w:val="14"/>
              </w:rPr>
              <w:t>6.950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4D3301EC" w14:textId="77777777">
            <w:pPr>
              <w:spacing w:line="240" w:lineRule="auto"/>
              <w:jc w:val="right"/>
              <w:rPr>
                <w:rFonts w:eastAsia="Times New Roman" w:cs="Arial"/>
                <w:sz w:val="14"/>
                <w:szCs w:val="14"/>
              </w:rPr>
            </w:pPr>
            <w:r w:rsidRPr="00D34EAA">
              <w:rPr>
                <w:rFonts w:eastAsia="Times New Roman" w:cs="Arial"/>
                <w:sz w:val="14"/>
                <w:szCs w:val="14"/>
              </w:rPr>
              <w:t>7.940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38DDA8CE" w14:textId="77777777">
            <w:pPr>
              <w:spacing w:line="240" w:lineRule="auto"/>
              <w:jc w:val="right"/>
              <w:rPr>
                <w:rFonts w:eastAsia="Times New Roman" w:cs="Arial"/>
                <w:sz w:val="14"/>
                <w:szCs w:val="14"/>
              </w:rPr>
            </w:pPr>
            <w:r w:rsidRPr="00D34EAA">
              <w:rPr>
                <w:rFonts w:eastAsia="Times New Roman" w:cs="Arial"/>
                <w:sz w:val="14"/>
                <w:szCs w:val="14"/>
              </w:rPr>
              <w:t>5.770</w:t>
            </w:r>
          </w:p>
        </w:tc>
      </w:tr>
      <w:tr w:rsidRPr="00D34EAA" w:rsidR="001E7C4F" w:rsidTr="004C702D" w14:paraId="4CD69A49" w14:textId="77777777">
        <w:trPr>
          <w:trHeight w:val="250"/>
        </w:trPr>
        <w:tc>
          <w:tcPr>
            <w:tcW w:w="5612" w:type="dxa"/>
            <w:gridSpan w:val="2"/>
            <w:tcBorders>
              <w:top w:val="nil"/>
              <w:left w:val="single" w:color="auto" w:sz="4" w:space="0"/>
              <w:bottom w:val="nil"/>
              <w:right w:val="nil"/>
            </w:tcBorders>
            <w:shd w:val="clear" w:color="000000" w:fill="F2F2F2"/>
            <w:noWrap/>
            <w:vAlign w:val="center"/>
            <w:hideMark/>
          </w:tcPr>
          <w:p w:rsidRPr="00D34EAA" w:rsidR="001E7C4F" w:rsidP="004C702D" w:rsidRDefault="001E7C4F" w14:paraId="196F69C6" w14:textId="77777777">
            <w:pPr>
              <w:spacing w:line="240" w:lineRule="auto"/>
              <w:rPr>
                <w:rFonts w:eastAsia="Times New Roman" w:cs="Arial"/>
                <w:color w:val="343334"/>
                <w:sz w:val="14"/>
                <w:szCs w:val="14"/>
              </w:rPr>
            </w:pPr>
            <w:r w:rsidRPr="00D34EAA">
              <w:rPr>
                <w:rFonts w:eastAsia="Times New Roman" w:cs="Arial"/>
                <w:color w:val="343334"/>
                <w:sz w:val="14"/>
                <w:szCs w:val="14"/>
              </w:rPr>
              <w:t>Totaal waarvan geeffectueerde overdrachten</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62399137" w14:textId="77777777">
            <w:pPr>
              <w:spacing w:line="240" w:lineRule="auto"/>
              <w:jc w:val="right"/>
              <w:rPr>
                <w:rFonts w:eastAsia="Times New Roman" w:cs="Arial"/>
                <w:sz w:val="14"/>
                <w:szCs w:val="14"/>
              </w:rPr>
            </w:pPr>
            <w:r w:rsidRPr="00D34EAA">
              <w:rPr>
                <w:rFonts w:eastAsia="Times New Roman" w:cs="Arial"/>
                <w:sz w:val="14"/>
                <w:szCs w:val="14"/>
              </w:rPr>
              <w:t>1.410</w:t>
            </w:r>
          </w:p>
        </w:tc>
        <w:tc>
          <w:tcPr>
            <w:tcW w:w="606" w:type="dxa"/>
            <w:tcBorders>
              <w:top w:val="nil"/>
              <w:left w:val="nil"/>
              <w:bottom w:val="nil"/>
              <w:right w:val="nil"/>
            </w:tcBorders>
            <w:shd w:val="clear" w:color="000000" w:fill="F2F2F2"/>
            <w:noWrap/>
            <w:vAlign w:val="bottom"/>
            <w:hideMark/>
          </w:tcPr>
          <w:p w:rsidRPr="00D34EAA" w:rsidR="001E7C4F" w:rsidP="004C702D" w:rsidRDefault="001E7C4F" w14:paraId="5584E556" w14:textId="77777777">
            <w:pPr>
              <w:spacing w:line="240" w:lineRule="auto"/>
              <w:jc w:val="right"/>
              <w:rPr>
                <w:rFonts w:eastAsia="Times New Roman" w:cs="Arial"/>
                <w:sz w:val="14"/>
                <w:szCs w:val="14"/>
              </w:rPr>
            </w:pPr>
            <w:r w:rsidRPr="00D34EAA">
              <w:rPr>
                <w:rFonts w:eastAsia="Times New Roman" w:cs="Arial"/>
                <w:sz w:val="14"/>
                <w:szCs w:val="14"/>
              </w:rPr>
              <w:t>1.010</w:t>
            </w:r>
          </w:p>
        </w:tc>
        <w:tc>
          <w:tcPr>
            <w:tcW w:w="593" w:type="dxa"/>
            <w:tcBorders>
              <w:top w:val="nil"/>
              <w:left w:val="nil"/>
              <w:bottom w:val="nil"/>
              <w:right w:val="nil"/>
            </w:tcBorders>
            <w:shd w:val="clear" w:color="000000" w:fill="F2F2F2"/>
            <w:noWrap/>
            <w:vAlign w:val="bottom"/>
            <w:hideMark/>
          </w:tcPr>
          <w:p w:rsidRPr="00D34EAA" w:rsidR="001E7C4F" w:rsidP="004C702D" w:rsidRDefault="001E7C4F" w14:paraId="665F05D5" w14:textId="77777777">
            <w:pPr>
              <w:spacing w:line="240" w:lineRule="auto"/>
              <w:jc w:val="right"/>
              <w:rPr>
                <w:rFonts w:eastAsia="Times New Roman" w:cs="Arial"/>
                <w:sz w:val="14"/>
                <w:szCs w:val="14"/>
              </w:rPr>
            </w:pPr>
            <w:r w:rsidRPr="00D34EAA">
              <w:rPr>
                <w:rFonts w:eastAsia="Times New Roman" w:cs="Arial"/>
                <w:sz w:val="14"/>
                <w:szCs w:val="14"/>
              </w:rPr>
              <w:t>1.470</w:t>
            </w:r>
          </w:p>
        </w:tc>
        <w:tc>
          <w:tcPr>
            <w:tcW w:w="717" w:type="dxa"/>
            <w:tcBorders>
              <w:top w:val="nil"/>
              <w:left w:val="nil"/>
              <w:bottom w:val="nil"/>
              <w:right w:val="nil"/>
            </w:tcBorders>
            <w:shd w:val="clear" w:color="000000" w:fill="F2F2F2"/>
            <w:noWrap/>
            <w:vAlign w:val="bottom"/>
            <w:hideMark/>
          </w:tcPr>
          <w:p w:rsidRPr="00D34EAA" w:rsidR="001E7C4F" w:rsidP="004C702D" w:rsidRDefault="001E7C4F" w14:paraId="666FA44D" w14:textId="77777777">
            <w:pPr>
              <w:spacing w:line="240" w:lineRule="auto"/>
              <w:jc w:val="right"/>
              <w:rPr>
                <w:rFonts w:eastAsia="Times New Roman" w:cs="Arial"/>
                <w:sz w:val="14"/>
                <w:szCs w:val="14"/>
              </w:rPr>
            </w:pPr>
            <w:r w:rsidRPr="00D34EAA">
              <w:rPr>
                <w:rFonts w:eastAsia="Times New Roman" w:cs="Arial"/>
                <w:sz w:val="14"/>
                <w:szCs w:val="14"/>
              </w:rPr>
              <w:t>2.490</w:t>
            </w:r>
          </w:p>
        </w:tc>
        <w:tc>
          <w:tcPr>
            <w:tcW w:w="606" w:type="dxa"/>
            <w:tcBorders>
              <w:top w:val="nil"/>
              <w:left w:val="nil"/>
              <w:bottom w:val="nil"/>
              <w:right w:val="single" w:color="auto" w:sz="4" w:space="0"/>
            </w:tcBorders>
            <w:shd w:val="clear" w:color="000000" w:fill="F2F2F2"/>
            <w:noWrap/>
            <w:vAlign w:val="bottom"/>
            <w:hideMark/>
          </w:tcPr>
          <w:p w:rsidRPr="00D34EAA" w:rsidR="001E7C4F" w:rsidP="004C702D" w:rsidRDefault="001E7C4F" w14:paraId="63FF1BB3" w14:textId="77777777">
            <w:pPr>
              <w:spacing w:line="240" w:lineRule="auto"/>
              <w:jc w:val="right"/>
              <w:rPr>
                <w:rFonts w:eastAsia="Times New Roman" w:cs="Arial"/>
                <w:sz w:val="14"/>
                <w:szCs w:val="14"/>
              </w:rPr>
            </w:pPr>
            <w:r w:rsidRPr="00D34EAA">
              <w:rPr>
                <w:rFonts w:eastAsia="Times New Roman" w:cs="Arial"/>
                <w:sz w:val="14"/>
                <w:szCs w:val="14"/>
              </w:rPr>
              <w:t>2.060</w:t>
            </w:r>
          </w:p>
        </w:tc>
      </w:tr>
      <w:tr w:rsidRPr="00D34EAA" w:rsidR="001E7C4F" w:rsidTr="004C702D" w14:paraId="5F9E1765" w14:textId="77777777">
        <w:trPr>
          <w:trHeight w:val="250"/>
        </w:trPr>
        <w:tc>
          <w:tcPr>
            <w:tcW w:w="5612" w:type="dxa"/>
            <w:gridSpan w:val="2"/>
            <w:tcBorders>
              <w:top w:val="nil"/>
              <w:left w:val="single" w:color="auto" w:sz="4" w:space="0"/>
              <w:bottom w:val="nil"/>
              <w:right w:val="nil"/>
            </w:tcBorders>
            <w:shd w:val="clear" w:color="000000" w:fill="F2F2F2"/>
            <w:noWrap/>
            <w:vAlign w:val="center"/>
          </w:tcPr>
          <w:p w:rsidRPr="00D34EAA" w:rsidR="001E7C4F" w:rsidP="004C702D" w:rsidRDefault="001E7C4F" w14:paraId="5FE9D0D0" w14:textId="77777777">
            <w:pPr>
              <w:spacing w:line="240" w:lineRule="auto"/>
              <w:rPr>
                <w:rFonts w:eastAsia="Times New Roman" w:cs="Arial"/>
                <w:color w:val="343334"/>
                <w:sz w:val="14"/>
                <w:szCs w:val="14"/>
              </w:rPr>
            </w:pPr>
          </w:p>
        </w:tc>
        <w:tc>
          <w:tcPr>
            <w:tcW w:w="606" w:type="dxa"/>
            <w:tcBorders>
              <w:top w:val="nil"/>
              <w:left w:val="nil"/>
              <w:bottom w:val="nil"/>
              <w:right w:val="nil"/>
            </w:tcBorders>
            <w:shd w:val="clear" w:color="000000" w:fill="F2F2F2"/>
            <w:noWrap/>
            <w:vAlign w:val="bottom"/>
          </w:tcPr>
          <w:p w:rsidRPr="00D34EAA" w:rsidR="001E7C4F" w:rsidP="004C702D" w:rsidRDefault="001E7C4F" w14:paraId="27FCA3CA" w14:textId="77777777">
            <w:pPr>
              <w:spacing w:line="240" w:lineRule="auto"/>
              <w:jc w:val="right"/>
              <w:rPr>
                <w:rFonts w:eastAsia="Times New Roman" w:cs="Arial"/>
                <w:sz w:val="14"/>
                <w:szCs w:val="14"/>
              </w:rPr>
            </w:pPr>
          </w:p>
        </w:tc>
        <w:tc>
          <w:tcPr>
            <w:tcW w:w="606" w:type="dxa"/>
            <w:tcBorders>
              <w:top w:val="nil"/>
              <w:left w:val="nil"/>
              <w:bottom w:val="nil"/>
              <w:right w:val="nil"/>
            </w:tcBorders>
            <w:shd w:val="clear" w:color="000000" w:fill="F2F2F2"/>
            <w:noWrap/>
            <w:vAlign w:val="bottom"/>
          </w:tcPr>
          <w:p w:rsidRPr="00D34EAA" w:rsidR="001E7C4F" w:rsidP="004C702D" w:rsidRDefault="001E7C4F" w14:paraId="22244943"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000000" w:fill="F2F2F2"/>
            <w:noWrap/>
            <w:vAlign w:val="bottom"/>
          </w:tcPr>
          <w:p w:rsidRPr="00D34EAA" w:rsidR="001E7C4F" w:rsidP="004C702D" w:rsidRDefault="001E7C4F" w14:paraId="651B50C0"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000000" w:fill="F2F2F2"/>
            <w:noWrap/>
            <w:vAlign w:val="bottom"/>
          </w:tcPr>
          <w:p w:rsidRPr="00D34EAA" w:rsidR="001E7C4F" w:rsidP="004C702D" w:rsidRDefault="001E7C4F" w14:paraId="63F5C58B"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000000" w:fill="F2F2F2"/>
            <w:noWrap/>
            <w:vAlign w:val="bottom"/>
          </w:tcPr>
          <w:p w:rsidRPr="00D34EAA" w:rsidR="001E7C4F" w:rsidP="004C702D" w:rsidRDefault="001E7C4F" w14:paraId="66A83FA2" w14:textId="77777777">
            <w:pPr>
              <w:spacing w:line="240" w:lineRule="auto"/>
              <w:jc w:val="right"/>
              <w:rPr>
                <w:rFonts w:eastAsia="Times New Roman" w:cs="Arial"/>
                <w:sz w:val="14"/>
                <w:szCs w:val="14"/>
              </w:rPr>
            </w:pPr>
          </w:p>
        </w:tc>
      </w:tr>
      <w:tr w:rsidRPr="00D34EAA" w:rsidR="001E7C4F" w:rsidTr="004C702D" w14:paraId="43A7A093" w14:textId="77777777">
        <w:trPr>
          <w:trHeight w:val="250"/>
        </w:trPr>
        <w:tc>
          <w:tcPr>
            <w:tcW w:w="5612" w:type="dxa"/>
            <w:gridSpan w:val="2"/>
            <w:tcBorders>
              <w:top w:val="nil"/>
              <w:left w:val="single" w:color="auto" w:sz="4" w:space="0"/>
              <w:bottom w:val="single" w:color="auto" w:sz="4" w:space="0"/>
              <w:right w:val="nil"/>
            </w:tcBorders>
            <w:shd w:val="clear" w:color="000000" w:fill="F2F2F2"/>
            <w:noWrap/>
            <w:vAlign w:val="center"/>
            <w:hideMark/>
          </w:tcPr>
          <w:p w:rsidRPr="00D34EAA" w:rsidR="001E7C4F" w:rsidP="004C702D" w:rsidRDefault="001E7C4F" w14:paraId="4EF46CF6" w14:textId="77777777">
            <w:pPr>
              <w:spacing w:line="240" w:lineRule="auto"/>
              <w:rPr>
                <w:rFonts w:eastAsia="Times New Roman" w:cs="Arial"/>
                <w:color w:val="343334"/>
                <w:sz w:val="14"/>
                <w:szCs w:val="14"/>
              </w:rPr>
            </w:pPr>
            <w:r w:rsidRPr="00D34EAA">
              <w:rPr>
                <w:rFonts w:eastAsia="Times New Roman" w:cs="Arial"/>
                <w:color w:val="343334"/>
                <w:sz w:val="14"/>
                <w:szCs w:val="14"/>
              </w:rPr>
              <w:t>Totaal overdrachten t.o.v. totaal claim akkoorden</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1204E918"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606"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616EFB62"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593"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79AECB3F"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717" w:type="dxa"/>
            <w:tcBorders>
              <w:top w:val="nil"/>
              <w:left w:val="nil"/>
              <w:bottom w:val="single" w:color="auto" w:sz="4" w:space="0"/>
              <w:right w:val="nil"/>
            </w:tcBorders>
            <w:shd w:val="clear" w:color="000000" w:fill="F2F2F2"/>
            <w:noWrap/>
            <w:vAlign w:val="bottom"/>
            <w:hideMark/>
          </w:tcPr>
          <w:p w:rsidRPr="00D34EAA" w:rsidR="001E7C4F" w:rsidP="004C702D" w:rsidRDefault="001E7C4F" w14:paraId="41B81843"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1E7C4F" w:rsidP="004C702D" w:rsidRDefault="001E7C4F" w14:paraId="4E879D3A"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1E7C4F" w:rsidTr="004C702D" w14:paraId="7274FC47" w14:textId="77777777">
        <w:trPr>
          <w:trHeight w:val="1055"/>
        </w:trPr>
        <w:tc>
          <w:tcPr>
            <w:tcW w:w="8740" w:type="dxa"/>
            <w:gridSpan w:val="7"/>
            <w:tcBorders>
              <w:top w:val="nil"/>
              <w:left w:val="nil"/>
              <w:bottom w:val="nil"/>
              <w:right w:val="nil"/>
            </w:tcBorders>
            <w:vAlign w:val="bottom"/>
            <w:hideMark/>
          </w:tcPr>
          <w:p w:rsidR="001E7C4F" w:rsidP="004C702D" w:rsidRDefault="001E7C4F" w14:paraId="10C7ED77" w14:textId="77777777">
            <w:pPr>
              <w:spacing w:line="240" w:lineRule="auto"/>
              <w:rPr>
                <w:i/>
                <w:iCs/>
              </w:rPr>
            </w:pPr>
            <w:r w:rsidRPr="00D900FE">
              <w:rPr>
                <w:i/>
                <w:iCs/>
              </w:rPr>
              <w:t xml:space="preserve">Bron: IND. Peildatum: 1 oktober 2025. De cijfers zijn afgerond op tientallen. Deze cijfers kunnen </w:t>
            </w:r>
            <w:r>
              <w:rPr>
                <w:i/>
                <w:iCs/>
              </w:rPr>
              <w:t xml:space="preserve">verschillen </w:t>
            </w:r>
            <w:r w:rsidRPr="00D900FE">
              <w:rPr>
                <w:i/>
                <w:iCs/>
              </w:rPr>
              <w:t>van rapportages met een andere peildatum</w:t>
            </w:r>
            <w:r>
              <w:rPr>
                <w:rStyle w:val="Voetnootmarkering"/>
                <w:i/>
                <w:iCs/>
              </w:rPr>
              <w:footnoteReference w:id="6"/>
            </w:r>
            <w:r>
              <w:rPr>
                <w:i/>
                <w:iCs/>
              </w:rPr>
              <w:t>.</w:t>
            </w:r>
          </w:p>
          <w:p w:rsidR="001E7C4F" w:rsidP="004C702D" w:rsidRDefault="001E7C4F" w14:paraId="60ED9B56" w14:textId="77777777">
            <w:pPr>
              <w:spacing w:line="240" w:lineRule="auto"/>
              <w:rPr>
                <w:rFonts w:eastAsia="Times New Roman" w:cs="Arial"/>
                <w:i/>
                <w:iCs/>
              </w:rPr>
            </w:pPr>
          </w:p>
          <w:p w:rsidRPr="00D34EAA" w:rsidR="001E7C4F" w:rsidP="004C702D" w:rsidRDefault="001E7C4F" w14:paraId="166D196C" w14:textId="77777777">
            <w:pPr>
              <w:spacing w:line="240" w:lineRule="auto"/>
              <w:rPr>
                <w:rFonts w:eastAsia="Times New Roman" w:cs="Arial"/>
                <w:i/>
                <w:iCs/>
                <w:sz w:val="14"/>
                <w:szCs w:val="14"/>
              </w:rPr>
            </w:pPr>
          </w:p>
        </w:tc>
      </w:tr>
    </w:tbl>
    <w:p w:rsidRPr="00491778" w:rsidR="001E7C4F" w:rsidP="001E7C4F" w:rsidRDefault="001E7C4F" w14:paraId="0CFF2AE7" w14:textId="77777777">
      <w:pPr>
        <w:rPr>
          <w:b/>
          <w:bCs/>
        </w:rPr>
      </w:pPr>
      <w:r>
        <w:rPr>
          <w:b/>
          <w:bCs/>
        </w:rPr>
        <w:t xml:space="preserve">Vraag </w:t>
      </w:r>
      <w:r w:rsidRPr="00491778">
        <w:rPr>
          <w:b/>
          <w:bCs/>
        </w:rPr>
        <w:t>8</w:t>
      </w:r>
      <w:r>
        <w:rPr>
          <w:b/>
          <w:bCs/>
        </w:rPr>
        <w:br/>
      </w:r>
      <w:r w:rsidRPr="00491778">
        <w:rPr>
          <w:b/>
          <w:bCs/>
        </w:rPr>
        <w:t>Deelt u de mening dat van Nederland geen solidariteitsbijdrage kan worden gevraagd, zolang de afwikkeling van asielzaken aan de buitengrens van de EU niet op orde is, en de rechter het verbiedt om asielzoekers terug te sturen naar landen van binnenkomst omdat de kwaliteit van de opvang daar onder de maat is?</w:t>
      </w:r>
    </w:p>
    <w:p w:rsidR="001E7C4F" w:rsidP="001E7C4F" w:rsidRDefault="001E7C4F" w14:paraId="341DA42E" w14:textId="77777777">
      <w:r>
        <w:t xml:space="preserve"> </w:t>
      </w:r>
    </w:p>
    <w:p w:rsidR="001E7C4F" w:rsidP="001E7C4F" w:rsidRDefault="001E7C4F" w14:paraId="70303E64" w14:textId="77777777">
      <w:pPr>
        <w:rPr>
          <w:b/>
          <w:bCs/>
        </w:rPr>
      </w:pPr>
      <w:r>
        <w:rPr>
          <w:b/>
          <w:bCs/>
        </w:rPr>
        <w:t>Antwoord op vraag 8</w:t>
      </w:r>
    </w:p>
    <w:p w:rsidR="001E7C4F" w:rsidP="001E7C4F" w:rsidRDefault="001E7C4F" w14:paraId="05D67FB0" w14:textId="77777777">
      <w:r w:rsidRPr="00C61700">
        <w:t>De inzet van het kabinet is erop gericht dat de balans in het Migratiepact tussen verantwoordelijkheid enerzijds en solidariteit anderzijds gewaarborgd moet worden. Het Migratiepact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Migratiepact. Het kabinet verwacht van alle lidstaten dat zij voldoen aan deze verplichtingen. Ik zal hier ook alert op zijn en gebreken agenderen indien dit nodig is. Het kabinet hecht daarom ook zeer aan de monitoring die de Europese Commissie uitvoert op de voortgang van de implementatie van het Migratiepact. Op basis van deze monitoring kunnen tijdig tekortkomingen, knelpunten en uitdagingen geïdentificeerd en geadresseerd worden. Het kabinet is momenteel ook met gelijkgezinde lidstaten en de Commissie in gesprek om tot een plan van aanpak te komen voor het hervatten van Dublinoverdrachten.</w:t>
      </w:r>
    </w:p>
    <w:p w:rsidR="001E7C4F" w:rsidP="001E7C4F" w:rsidRDefault="001E7C4F" w14:paraId="10ED3212" w14:textId="77777777"/>
    <w:p w:rsidRPr="00491778" w:rsidR="001E7C4F" w:rsidP="001E7C4F" w:rsidRDefault="001E7C4F" w14:paraId="76A699AD" w14:textId="77777777">
      <w:pPr>
        <w:rPr>
          <w:b/>
          <w:bCs/>
        </w:rPr>
      </w:pPr>
      <w:r>
        <w:rPr>
          <w:b/>
          <w:bCs/>
        </w:rPr>
        <w:t xml:space="preserve">Vraag </w:t>
      </w:r>
      <w:r w:rsidRPr="00491778">
        <w:rPr>
          <w:b/>
          <w:bCs/>
        </w:rPr>
        <w:t>9</w:t>
      </w:r>
      <w:r>
        <w:rPr>
          <w:b/>
          <w:bCs/>
        </w:rPr>
        <w:br/>
      </w:r>
      <w:r w:rsidRPr="00491778">
        <w:rPr>
          <w:b/>
          <w:bCs/>
        </w:rPr>
        <w:t>Is het kabinet nog steeds voornemens om een eventuele solidariteitsbijdrage financieel af te kopen? Kan worden uitgesloten dat Nederland daar bovenop nog extra asielzaken krijgt overgedragen?</w:t>
      </w:r>
    </w:p>
    <w:p w:rsidR="001E7C4F" w:rsidP="001E7C4F" w:rsidRDefault="001E7C4F" w14:paraId="70628A70" w14:textId="77777777">
      <w:r>
        <w:t xml:space="preserve"> </w:t>
      </w:r>
    </w:p>
    <w:p w:rsidR="001E7C4F" w:rsidP="001E7C4F" w:rsidRDefault="001E7C4F" w14:paraId="0F65EFFD" w14:textId="77777777">
      <w:pPr>
        <w:rPr>
          <w:b/>
          <w:bCs/>
        </w:rPr>
      </w:pPr>
      <w:r>
        <w:rPr>
          <w:b/>
          <w:bCs/>
        </w:rPr>
        <w:lastRenderedPageBreak/>
        <w:t>Antwoord op vraag 9</w:t>
      </w:r>
    </w:p>
    <w:p w:rsidR="001E7C4F" w:rsidP="001E7C4F" w:rsidRDefault="001E7C4F" w14:paraId="54B475C8" w14:textId="77777777">
      <w:r w:rsidRPr="00491778">
        <w:t xml:space="preserve">Het kabinet is nog steeds voornemens om, overeenkomstig het </w:t>
      </w:r>
      <w:r>
        <w:t>regeerprogramma</w:t>
      </w:r>
      <w:r w:rsidRPr="00491778">
        <w:t>, een financiële bijdrage te leveren aan het solidariteitsmechanisme</w:t>
      </w:r>
      <w:r>
        <w:t>.</w:t>
      </w:r>
      <w:r w:rsidRPr="00491778">
        <w:t xml:space="preserve"> </w:t>
      </w:r>
      <w:r>
        <w:t xml:space="preserve">Wanneer er sprake is van verantwoordelijkheidscompensaties, zoals in vraag 4 nader toegelicht, zal de financiële bijdrage overeenkomstig verminderd worden. Hierdoor is het dus niet zo dat er een financiële bijdrage wordt geleverd én dat Nederland daarnaast ook nog extra asielzaken op zich neemt. </w:t>
      </w:r>
    </w:p>
    <w:p w:rsidR="001E7C4F" w:rsidP="001E7C4F" w:rsidRDefault="001E7C4F" w14:paraId="2A174E54" w14:textId="77777777"/>
    <w:p w:rsidR="001E7C4F" w:rsidP="001E7C4F" w:rsidRDefault="001E7C4F" w14:paraId="5B24A9BB" w14:textId="77777777">
      <w:pPr>
        <w:rPr>
          <w:b/>
          <w:bCs/>
        </w:rPr>
      </w:pPr>
      <w:r>
        <w:rPr>
          <w:b/>
          <w:bCs/>
        </w:rPr>
        <w:t xml:space="preserve">Vraag </w:t>
      </w:r>
      <w:r w:rsidRPr="00491778">
        <w:rPr>
          <w:b/>
          <w:bCs/>
        </w:rPr>
        <w:t>10</w:t>
      </w:r>
      <w:r>
        <w:rPr>
          <w:b/>
          <w:bCs/>
        </w:rPr>
        <w:br/>
      </w:r>
      <w:r w:rsidRPr="00491778">
        <w:rPr>
          <w:b/>
          <w:bCs/>
        </w:rPr>
        <w:t>Wat gaat u er concreet aan doen om ervoor te zorgen dat Nederland pas een solidaire bijdrage levert aan de Europese herplaatsing van asielzoekers als de processen en opvang aan de EU-buitengrens op orde zijn?</w:t>
      </w:r>
    </w:p>
    <w:p w:rsidR="001E7C4F" w:rsidP="001E7C4F" w:rsidRDefault="001E7C4F" w14:paraId="28905422" w14:textId="77777777">
      <w:pPr>
        <w:rPr>
          <w:b/>
          <w:bCs/>
        </w:rPr>
      </w:pPr>
    </w:p>
    <w:p w:rsidR="001E7C4F" w:rsidP="001E7C4F" w:rsidRDefault="001E7C4F" w14:paraId="43F87717" w14:textId="77777777">
      <w:pPr>
        <w:rPr>
          <w:b/>
          <w:bCs/>
        </w:rPr>
      </w:pPr>
      <w:r>
        <w:rPr>
          <w:b/>
          <w:bCs/>
        </w:rPr>
        <w:t>Antwoord op vraag 10</w:t>
      </w:r>
    </w:p>
    <w:p w:rsidRPr="00491778" w:rsidR="001E7C4F" w:rsidP="001E7C4F" w:rsidRDefault="001E7C4F" w14:paraId="2DFD85EC" w14:textId="77777777">
      <w:r>
        <w:t xml:space="preserve">In het antwoord op vraag 8 is de kabinetsinzet uiteengezet. </w:t>
      </w:r>
    </w:p>
    <w:p w:rsidR="001E7C4F" w:rsidP="001E7C4F" w:rsidRDefault="001E7C4F" w14:paraId="72077D08" w14:textId="77777777">
      <w:r>
        <w:t xml:space="preserve"> </w:t>
      </w:r>
    </w:p>
    <w:p w:rsidRPr="00491778" w:rsidR="001E7C4F" w:rsidP="001E7C4F" w:rsidRDefault="001E7C4F" w14:paraId="245494FE" w14:textId="77777777">
      <w:pPr>
        <w:rPr>
          <w:b/>
          <w:bCs/>
        </w:rPr>
      </w:pPr>
      <w:r>
        <w:rPr>
          <w:b/>
          <w:bCs/>
        </w:rPr>
        <w:t xml:space="preserve">Vraag </w:t>
      </w:r>
      <w:r w:rsidRPr="00491778">
        <w:rPr>
          <w:b/>
          <w:bCs/>
        </w:rPr>
        <w:t>11</w:t>
      </w:r>
      <w:r>
        <w:rPr>
          <w:b/>
          <w:bCs/>
        </w:rPr>
        <w:br/>
      </w:r>
      <w:r w:rsidRPr="00491778">
        <w:rPr>
          <w:b/>
          <w:bCs/>
        </w:rPr>
        <w:t>Bent u bereid om de Kamer op 15 oktober a.s. terstond te informeren over de besluiten van de Europese Commissie over de toepassing van het solidariteitsmechanisme, zodat de uitkomsten kunnen worden betrokken bij het Kamerdebat over de Europese top van 16 oktober a.s.?</w:t>
      </w:r>
    </w:p>
    <w:p w:rsidR="001E7C4F" w:rsidP="001E7C4F" w:rsidRDefault="001E7C4F" w14:paraId="5BE49C21" w14:textId="77777777">
      <w:r>
        <w:t xml:space="preserve"> </w:t>
      </w:r>
    </w:p>
    <w:p w:rsidR="001E7C4F" w:rsidP="001E7C4F" w:rsidRDefault="001E7C4F" w14:paraId="6C467F3E" w14:textId="77777777">
      <w:pPr>
        <w:rPr>
          <w:b/>
          <w:bCs/>
        </w:rPr>
      </w:pPr>
      <w:r>
        <w:rPr>
          <w:b/>
          <w:bCs/>
        </w:rPr>
        <w:t>Antwoord op vraag 11</w:t>
      </w:r>
    </w:p>
    <w:p w:rsidR="001E7C4F" w:rsidP="001E7C4F" w:rsidRDefault="001E7C4F" w14:paraId="678C64E2" w14:textId="77777777">
      <w:r w:rsidRPr="00B7663A">
        <w:t>De Commissie publiceert in de komende periode het Europees jaarverslag</w:t>
      </w:r>
      <w:r>
        <w:t>,</w:t>
      </w:r>
      <w:r w:rsidRPr="00B7663A">
        <w:t xml:space="preserve"> een besluit betreffende de lidstaten die onder migratiedruk en een voorstel voor een Raadsbesluit over de solidariteitspool. </w:t>
      </w:r>
      <w:r>
        <w:t xml:space="preserve">Het Europese jaarverslag en het besluit van de Europese Commissie betreffende de lidstaten onder migratiedruk zullen door de Commissie openbaar gemaakt worden, waardoor deze voor uw Kamer direct te raadplegen zijn. </w:t>
      </w:r>
      <w:r w:rsidRPr="00B7663A">
        <w:t>Uw Kamer zal kort na de publicatie een appreciatie ontvangen van deze stukken volgens de gebruikelijke procedures</w:t>
      </w:r>
      <w:r>
        <w:t xml:space="preserve">. </w:t>
      </w:r>
    </w:p>
    <w:p w:rsidR="001E7C4F" w:rsidP="001E7C4F" w:rsidRDefault="001E7C4F" w14:paraId="10071995" w14:textId="77777777"/>
    <w:p w:rsidRPr="00491778" w:rsidR="001E7C4F" w:rsidP="001E7C4F" w:rsidRDefault="001E7C4F" w14:paraId="7B6D16AF" w14:textId="77777777">
      <w:r>
        <w:t>Het</w:t>
      </w:r>
      <w:r w:rsidRPr="00491778">
        <w:t xml:space="preserve"> voorstel </w:t>
      </w:r>
      <w:r>
        <w:t xml:space="preserve">van de Europese Commissie </w:t>
      </w:r>
      <w:r w:rsidRPr="00491778">
        <w:t xml:space="preserve">voor een raadsbesluit over de solidariteitspool </w:t>
      </w:r>
      <w:r>
        <w:t>is o</w:t>
      </w:r>
      <w:r w:rsidRPr="00491778">
        <w:t xml:space="preserve">p grond van artikel 12 lid 6 van de AMMR en andere relevante uniewetgeving vertrouwelijk. Wel kan </w:t>
      </w:r>
      <w:r>
        <w:t xml:space="preserve">ik </w:t>
      </w:r>
      <w:r w:rsidRPr="00491778">
        <w:t xml:space="preserve">uw Kamer toezeggen dat in algemene zin de inzet van het kabinet erop gericht is dat de solidariteitspool </w:t>
      </w:r>
      <w:r w:rsidRPr="00491778">
        <w:lastRenderedPageBreak/>
        <w:t>realistisch is en geen extra druk legt op de bijdragende lidstaten. Uw Kamer zal over de specifieke inzet van het kabinet t</w:t>
      </w:r>
      <w:r>
        <w:t xml:space="preserve">en aanzien van </w:t>
      </w:r>
      <w:r w:rsidRPr="00491778">
        <w:t>dit voorstel worden geïnformeerd via de geannoteerde agenda van de JBZ-Raad in december of eerder bij relevante ontwikkelingen.</w:t>
      </w:r>
    </w:p>
    <w:p w:rsidR="001E7C4F" w:rsidP="001E7C4F" w:rsidRDefault="001E7C4F" w14:paraId="230C2233" w14:textId="77777777"/>
    <w:p w:rsidRPr="00491778" w:rsidR="001E7C4F" w:rsidP="001E7C4F" w:rsidRDefault="001E7C4F" w14:paraId="2388C44A" w14:textId="77777777">
      <w:pPr>
        <w:rPr>
          <w:b/>
          <w:bCs/>
        </w:rPr>
      </w:pPr>
      <w:r>
        <w:rPr>
          <w:b/>
          <w:bCs/>
        </w:rPr>
        <w:t xml:space="preserve">Vraag </w:t>
      </w:r>
      <w:r w:rsidRPr="00491778">
        <w:rPr>
          <w:b/>
          <w:bCs/>
        </w:rPr>
        <w:t>12</w:t>
      </w:r>
      <w:r>
        <w:rPr>
          <w:b/>
          <w:bCs/>
        </w:rPr>
        <w:br/>
      </w:r>
      <w:r w:rsidRPr="00491778">
        <w:rPr>
          <w:b/>
          <w:bCs/>
        </w:rPr>
        <w:t>Bent u bereid om deze vragen uiterlijk op 15 oktober a.s. een voor een te beantwoorden?</w:t>
      </w:r>
    </w:p>
    <w:p w:rsidR="001E7C4F" w:rsidP="001E7C4F" w:rsidRDefault="001E7C4F" w14:paraId="50DF027B" w14:textId="77777777"/>
    <w:p w:rsidR="001E7C4F" w:rsidP="001E7C4F" w:rsidRDefault="001E7C4F" w14:paraId="166EF9FC" w14:textId="77777777">
      <w:pPr>
        <w:rPr>
          <w:b/>
          <w:bCs/>
        </w:rPr>
      </w:pPr>
      <w:r>
        <w:rPr>
          <w:b/>
          <w:bCs/>
        </w:rPr>
        <w:t>Antwoord op vraag 12</w:t>
      </w:r>
    </w:p>
    <w:p w:rsidRPr="00491778" w:rsidR="001E7C4F" w:rsidP="001E7C4F" w:rsidRDefault="001E7C4F" w14:paraId="3A78EF18" w14:textId="77777777">
      <w:r>
        <w:t xml:space="preserve">Daartoe ben ik bereid. </w:t>
      </w:r>
    </w:p>
    <w:p w:rsidR="001E7C4F" w:rsidP="001E7C4F" w:rsidRDefault="001E7C4F" w14:paraId="4C794E8C" w14:textId="77777777">
      <w:r>
        <w:t xml:space="preserve"> </w:t>
      </w:r>
    </w:p>
    <w:p w:rsidR="001E7C4F" w:rsidP="001E7C4F" w:rsidRDefault="001E7C4F" w14:paraId="64C7411A" w14:textId="77777777"/>
    <w:p w:rsidR="001E7C4F" w:rsidP="001E7C4F" w:rsidRDefault="001E7C4F" w14:paraId="4B196008" w14:textId="77777777">
      <w:r>
        <w:t>1) Telegraaf, 4 oktober 2025, 'Zorgen om migratiepact: Van Weel wil dure rekening of extra opvang vermijden', www.telegraaf.nl/politiek/zorgen-om-migratiepact-van-weel-wil-dure-rekening-of-extra-opvang-vermijden/95125985.html</w:t>
      </w:r>
    </w:p>
    <w:p w:rsidR="001E7C4F" w:rsidP="001E7C4F" w:rsidRDefault="001E7C4F" w14:paraId="2785E7BA" w14:textId="77777777"/>
    <w:p w:rsidR="001E7C4F" w:rsidP="001E7C4F" w:rsidRDefault="001E7C4F" w14:paraId="571795B9" w14:textId="77777777"/>
    <w:p w:rsidR="002C3023" w:rsidRDefault="002C3023" w14:paraId="3ED7BB2A" w14:textId="77777777"/>
    <w:sectPr w:rsidR="002C3023" w:rsidSect="001E7C4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8A33" w14:textId="77777777" w:rsidR="001E7C4F" w:rsidRDefault="001E7C4F" w:rsidP="001E7C4F">
      <w:pPr>
        <w:spacing w:after="0" w:line="240" w:lineRule="auto"/>
      </w:pPr>
      <w:r>
        <w:separator/>
      </w:r>
    </w:p>
  </w:endnote>
  <w:endnote w:type="continuationSeparator" w:id="0">
    <w:p w14:paraId="6FF843D3" w14:textId="77777777" w:rsidR="001E7C4F" w:rsidRDefault="001E7C4F" w:rsidP="001E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C252" w14:textId="77777777" w:rsidR="001E7C4F" w:rsidRPr="001E7C4F" w:rsidRDefault="001E7C4F" w:rsidP="001E7C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9EC" w14:textId="77777777" w:rsidR="001E7C4F" w:rsidRPr="001E7C4F" w:rsidRDefault="001E7C4F" w:rsidP="001E7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F50A" w14:textId="77777777" w:rsidR="001E7C4F" w:rsidRPr="001E7C4F" w:rsidRDefault="001E7C4F" w:rsidP="001E7C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03FA" w14:textId="77777777" w:rsidR="001E7C4F" w:rsidRDefault="001E7C4F" w:rsidP="001E7C4F">
      <w:pPr>
        <w:spacing w:after="0" w:line="240" w:lineRule="auto"/>
      </w:pPr>
      <w:r>
        <w:separator/>
      </w:r>
    </w:p>
  </w:footnote>
  <w:footnote w:type="continuationSeparator" w:id="0">
    <w:p w14:paraId="643F6597" w14:textId="77777777" w:rsidR="001E7C4F" w:rsidRDefault="001E7C4F" w:rsidP="001E7C4F">
      <w:pPr>
        <w:spacing w:after="0" w:line="240" w:lineRule="auto"/>
      </w:pPr>
      <w:r>
        <w:continuationSeparator/>
      </w:r>
    </w:p>
  </w:footnote>
  <w:footnote w:id="1">
    <w:p w14:paraId="7F538930" w14:textId="77777777" w:rsidR="001E7C4F" w:rsidRPr="007E5301" w:rsidRDefault="001E7C4F" w:rsidP="001E7C4F">
      <w:pPr>
        <w:rPr>
          <w:i/>
          <w:iCs/>
        </w:rPr>
      </w:pPr>
      <w:r>
        <w:rPr>
          <w:rStyle w:val="Voetnootmarkering"/>
        </w:rPr>
        <w:footnoteRef/>
      </w:r>
      <w:r w:rsidRPr="00590C7D">
        <w:rPr>
          <w:sz w:val="16"/>
          <w:szCs w:val="16"/>
        </w:rPr>
        <w:t xml:space="preserve"> Bron: IND. Peildatum: 1 oktober 2025. De cijfers zijn afgerond op tientallen. Deze cijfers kunnen afwijken van rapportages met een andere peildatum</w:t>
      </w:r>
      <w:r w:rsidRPr="007E5301">
        <w:rPr>
          <w:i/>
          <w:iCs/>
        </w:rPr>
        <w:t xml:space="preserve">. </w:t>
      </w:r>
    </w:p>
    <w:p w14:paraId="42C3031E" w14:textId="77777777" w:rsidR="001E7C4F" w:rsidRDefault="001E7C4F" w:rsidP="001E7C4F">
      <w:pPr>
        <w:pStyle w:val="Voetnoottekst"/>
      </w:pPr>
    </w:p>
  </w:footnote>
  <w:footnote w:id="2">
    <w:p w14:paraId="4E5B5DC1" w14:textId="77777777" w:rsidR="001E7C4F" w:rsidRPr="00D76B5D" w:rsidRDefault="001E7C4F" w:rsidP="001E7C4F">
      <w:pPr>
        <w:pStyle w:val="Voetnoottekst"/>
        <w:rPr>
          <w:sz w:val="18"/>
          <w:szCs w:val="18"/>
        </w:rPr>
      </w:pPr>
      <w:r>
        <w:rPr>
          <w:rStyle w:val="Voetnootmarkering"/>
        </w:rPr>
        <w:footnoteRef/>
      </w:r>
      <w:r>
        <w:t xml:space="preserve"> </w:t>
      </w:r>
      <w:r w:rsidRPr="00D76B5D">
        <w:rPr>
          <w:sz w:val="16"/>
          <w:szCs w:val="16"/>
        </w:rPr>
        <w:t>Betreft het aantal Dublinclaims dat had kunnen worden ingediend.</w:t>
      </w:r>
    </w:p>
  </w:footnote>
  <w:footnote w:id="3">
    <w:p w14:paraId="2228965F" w14:textId="77777777" w:rsidR="001E7C4F" w:rsidRDefault="001E7C4F" w:rsidP="001E7C4F">
      <w:pPr>
        <w:pStyle w:val="Voetnoottekst"/>
      </w:pPr>
      <w:r>
        <w:rPr>
          <w:rStyle w:val="Voetnootmarkering"/>
        </w:rPr>
        <w:footnoteRef/>
      </w:r>
      <w:r>
        <w:t xml:space="preserve"> </w:t>
      </w:r>
      <w:r w:rsidRPr="00D76B5D">
        <w:rPr>
          <w:sz w:val="16"/>
          <w:szCs w:val="16"/>
        </w:rPr>
        <w:t>Betreft het aantal Dublinclaims dat had kunnen worden ingediend.</w:t>
      </w:r>
    </w:p>
  </w:footnote>
  <w:footnote w:id="4">
    <w:p w14:paraId="0A1D8B83" w14:textId="77777777" w:rsidR="001E7C4F" w:rsidRDefault="001E7C4F" w:rsidP="001E7C4F">
      <w:pPr>
        <w:pStyle w:val="Voetnoottekst"/>
      </w:pPr>
      <w:r>
        <w:rPr>
          <w:rStyle w:val="Voetnootmarkering"/>
        </w:rPr>
        <w:footnoteRef/>
      </w:r>
      <w:r>
        <w:t xml:space="preserve"> </w:t>
      </w:r>
      <w:r w:rsidRPr="00D76B5D">
        <w:rPr>
          <w:sz w:val="16"/>
          <w:szCs w:val="16"/>
        </w:rPr>
        <w:t>Betreft het aantal Dublinclaims dat had kunnen worden ingediend.</w:t>
      </w:r>
    </w:p>
  </w:footnote>
  <w:footnote w:id="5">
    <w:p w14:paraId="2A7DE1A1" w14:textId="77777777" w:rsidR="001E7C4F" w:rsidRDefault="001E7C4F" w:rsidP="001E7C4F">
      <w:pPr>
        <w:pStyle w:val="Voetnoottekst"/>
      </w:pPr>
      <w:r>
        <w:rPr>
          <w:rStyle w:val="Voetnootmarkering"/>
        </w:rPr>
        <w:footnoteRef/>
      </w:r>
      <w:r>
        <w:t xml:space="preserve"> </w:t>
      </w:r>
      <w:r w:rsidRPr="00D76B5D">
        <w:rPr>
          <w:sz w:val="16"/>
          <w:szCs w:val="16"/>
        </w:rPr>
        <w:t>Betreft het aantal Dublinclaims dat had kunnen worden ingediend.</w:t>
      </w:r>
    </w:p>
  </w:footnote>
  <w:footnote w:id="6">
    <w:p w14:paraId="3A45AA71" w14:textId="77777777" w:rsidR="001E7C4F" w:rsidRDefault="001E7C4F" w:rsidP="001E7C4F">
      <w:pPr>
        <w:pStyle w:val="Voetnoottekst"/>
      </w:pPr>
      <w:r>
        <w:rPr>
          <w:rStyle w:val="Voetnootmarkering"/>
        </w:rPr>
        <w:footnoteRef/>
      </w:r>
      <w:r>
        <w:t xml:space="preserve"> </w:t>
      </w:r>
      <w:r w:rsidRPr="000911E7">
        <w:rPr>
          <w:rFonts w:eastAsia="Times New Roman" w:cs="Arial"/>
          <w:sz w:val="16"/>
          <w:szCs w:val="16"/>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Cijfers afgerond op tientallen en getallen 1 t/m 4 gecodeerd als "&lt;5". Het betreft een cohortanalyse waarbij het jaar waarin het claimverzoek is verzonden als uitgangspunt geldt. Deze cijfers kunnen nog wijzigingen door overdrachten die op een later moment plaatsvinden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6F6D" w14:textId="77777777" w:rsidR="001E7C4F" w:rsidRPr="001E7C4F" w:rsidRDefault="001E7C4F" w:rsidP="001E7C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9954" w14:textId="77777777" w:rsidR="001E7C4F" w:rsidRPr="001E7C4F" w:rsidRDefault="001E7C4F" w:rsidP="001E7C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4C43" w14:textId="77777777" w:rsidR="001E7C4F" w:rsidRPr="001E7C4F" w:rsidRDefault="001E7C4F" w:rsidP="001E7C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FC984"/>
    <w:multiLevelType w:val="multilevel"/>
    <w:tmpl w:val="E0E6F2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B1337EE"/>
    <w:multiLevelType w:val="multilevel"/>
    <w:tmpl w:val="9DA41D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FBF0634"/>
    <w:multiLevelType w:val="multilevel"/>
    <w:tmpl w:val="B73A4E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C3C4E6C"/>
    <w:multiLevelType w:val="multilevel"/>
    <w:tmpl w:val="061482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315B85"/>
    <w:multiLevelType w:val="multilevel"/>
    <w:tmpl w:val="983950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2FE1018"/>
    <w:multiLevelType w:val="multilevel"/>
    <w:tmpl w:val="07F1508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9942879">
    <w:abstractNumId w:val="5"/>
  </w:num>
  <w:num w:numId="2" w16cid:durableId="969824687">
    <w:abstractNumId w:val="3"/>
  </w:num>
  <w:num w:numId="3" w16cid:durableId="912005624">
    <w:abstractNumId w:val="0"/>
  </w:num>
  <w:num w:numId="4" w16cid:durableId="281692805">
    <w:abstractNumId w:val="4"/>
  </w:num>
  <w:num w:numId="5" w16cid:durableId="1183857617">
    <w:abstractNumId w:val="1"/>
  </w:num>
  <w:num w:numId="6" w16cid:durableId="13548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4F"/>
    <w:rsid w:val="001176FC"/>
    <w:rsid w:val="001E7C4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8169"/>
  <w15:chartTrackingRefBased/>
  <w15:docId w15:val="{EB477480-831B-44A9-AFD9-C5CEF83D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E7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E7C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C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C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C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C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C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C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C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E7C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E7C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C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C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C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C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C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C4F"/>
    <w:rPr>
      <w:rFonts w:eastAsiaTheme="majorEastAsia" w:cstheme="majorBidi"/>
      <w:color w:val="272727" w:themeColor="text1" w:themeTint="D8"/>
    </w:rPr>
  </w:style>
  <w:style w:type="paragraph" w:styleId="Titel">
    <w:name w:val="Title"/>
    <w:basedOn w:val="Standaard"/>
    <w:next w:val="Standaard"/>
    <w:link w:val="TitelChar"/>
    <w:uiPriority w:val="10"/>
    <w:qFormat/>
    <w:rsid w:val="001E7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C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C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C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C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C4F"/>
    <w:rPr>
      <w:i/>
      <w:iCs/>
      <w:color w:val="404040" w:themeColor="text1" w:themeTint="BF"/>
    </w:rPr>
  </w:style>
  <w:style w:type="paragraph" w:styleId="Lijstalinea">
    <w:name w:val="List Paragraph"/>
    <w:basedOn w:val="Standaard"/>
    <w:uiPriority w:val="34"/>
    <w:qFormat/>
    <w:rsid w:val="001E7C4F"/>
    <w:pPr>
      <w:ind w:left="720"/>
      <w:contextualSpacing/>
    </w:pPr>
  </w:style>
  <w:style w:type="character" w:styleId="Intensievebenadrukking">
    <w:name w:val="Intense Emphasis"/>
    <w:basedOn w:val="Standaardalinea-lettertype"/>
    <w:uiPriority w:val="21"/>
    <w:qFormat/>
    <w:rsid w:val="001E7C4F"/>
    <w:rPr>
      <w:i/>
      <w:iCs/>
      <w:color w:val="0F4761" w:themeColor="accent1" w:themeShade="BF"/>
    </w:rPr>
  </w:style>
  <w:style w:type="paragraph" w:styleId="Duidelijkcitaat">
    <w:name w:val="Intense Quote"/>
    <w:basedOn w:val="Standaard"/>
    <w:next w:val="Standaard"/>
    <w:link w:val="DuidelijkcitaatChar"/>
    <w:uiPriority w:val="30"/>
    <w:qFormat/>
    <w:rsid w:val="001E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C4F"/>
    <w:rPr>
      <w:i/>
      <w:iCs/>
      <w:color w:val="0F4761" w:themeColor="accent1" w:themeShade="BF"/>
    </w:rPr>
  </w:style>
  <w:style w:type="character" w:styleId="Intensieveverwijzing">
    <w:name w:val="Intense Reference"/>
    <w:basedOn w:val="Standaardalinea-lettertype"/>
    <w:uiPriority w:val="32"/>
    <w:qFormat/>
    <w:rsid w:val="001E7C4F"/>
    <w:rPr>
      <w:b/>
      <w:bCs/>
      <w:smallCaps/>
      <w:color w:val="0F4761" w:themeColor="accent1" w:themeShade="BF"/>
      <w:spacing w:val="5"/>
    </w:rPr>
  </w:style>
  <w:style w:type="character" w:styleId="Hyperlink">
    <w:name w:val="Hyperlink"/>
    <w:basedOn w:val="Standaardalinea-lettertype"/>
    <w:uiPriority w:val="99"/>
    <w:unhideWhenUsed/>
    <w:rsid w:val="001E7C4F"/>
    <w:rPr>
      <w:color w:val="467886" w:themeColor="hyperlink"/>
      <w:u w:val="single"/>
    </w:rPr>
  </w:style>
  <w:style w:type="paragraph" w:customStyle="1" w:styleId="Agendapunt">
    <w:name w:val="Agendapunt"/>
    <w:basedOn w:val="Standaard"/>
    <w:next w:val="Standaard"/>
    <w:rsid w:val="001E7C4F"/>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1E7C4F"/>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rtikelstreepje">
    <w:name w:val="Artikel streepje"/>
    <w:basedOn w:val="Standaard"/>
    <w:next w:val="Standaard"/>
    <w:rsid w:val="001E7C4F"/>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1E7C4F"/>
    <w:pPr>
      <w:numPr>
        <w:ilvl w:val="4"/>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1E7C4F"/>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1E7C4F"/>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E-handtekening">
    <w:name w:val="E-handtekening"/>
    <w:basedOn w:val="Standaard"/>
    <w:next w:val="Standaard"/>
    <w:rsid w:val="001E7C4F"/>
    <w:pPr>
      <w:autoSpaceDN w:val="0"/>
      <w:spacing w:after="0" w:line="240" w:lineRule="atLeast"/>
      <w:textAlignment w:val="baseline"/>
    </w:pPr>
    <w:rPr>
      <w:rFonts w:ascii="Verdana" w:eastAsia="DejaVu Sans" w:hAnsi="Verdana" w:cs="Lohit Hindi"/>
      <w:color w:val="FFFFFF"/>
      <w:kern w:val="0"/>
      <w:sz w:val="2"/>
      <w:szCs w:val="2"/>
      <w:lang w:eastAsia="nl-NL"/>
      <w14:ligatures w14:val="none"/>
    </w:rPr>
  </w:style>
  <w:style w:type="numbering" w:customStyle="1" w:styleId="Genummerdelijst">
    <w:name w:val="Genummerde lijst"/>
    <w:rsid w:val="001E7C4F"/>
    <w:pPr>
      <w:numPr>
        <w:numId w:val="4"/>
      </w:numPr>
    </w:pPr>
  </w:style>
  <w:style w:type="paragraph" w:styleId="Inhopg1">
    <w:name w:val="toc 1"/>
    <w:basedOn w:val="Standaard"/>
    <w:next w:val="Standaard"/>
    <w:rsid w:val="001E7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1E7C4F"/>
  </w:style>
  <w:style w:type="paragraph" w:styleId="Inhopg3">
    <w:name w:val="toc 3"/>
    <w:basedOn w:val="Inhopg2"/>
    <w:next w:val="Standaard"/>
    <w:rsid w:val="001E7C4F"/>
  </w:style>
  <w:style w:type="paragraph" w:styleId="Inhopg4">
    <w:name w:val="toc 4"/>
    <w:basedOn w:val="Inhopg3"/>
    <w:next w:val="Standaard"/>
    <w:rsid w:val="001E7C4F"/>
  </w:style>
  <w:style w:type="paragraph" w:styleId="Inhopg5">
    <w:name w:val="toc 5"/>
    <w:basedOn w:val="Inhopg4"/>
    <w:next w:val="Standaard"/>
    <w:rsid w:val="001E7C4F"/>
  </w:style>
  <w:style w:type="paragraph" w:styleId="Inhopg6">
    <w:name w:val="toc 6"/>
    <w:basedOn w:val="Inhopg5"/>
    <w:next w:val="Standaard"/>
    <w:rsid w:val="001E7C4F"/>
  </w:style>
  <w:style w:type="paragraph" w:styleId="Inhopg7">
    <w:name w:val="toc 7"/>
    <w:basedOn w:val="Inhopg6"/>
    <w:next w:val="Standaard"/>
    <w:rsid w:val="001E7C4F"/>
  </w:style>
  <w:style w:type="paragraph" w:styleId="Inhopg8">
    <w:name w:val="toc 8"/>
    <w:basedOn w:val="Inhopg7"/>
    <w:next w:val="Standaard"/>
    <w:rsid w:val="001E7C4F"/>
  </w:style>
  <w:style w:type="paragraph" w:styleId="Inhopg9">
    <w:name w:val="toc 9"/>
    <w:basedOn w:val="Inhopg8"/>
    <w:next w:val="Standaard"/>
    <w:rsid w:val="001E7C4F"/>
  </w:style>
  <w:style w:type="table" w:customStyle="1" w:styleId="Kader">
    <w:name w:val="Kader"/>
    <w:rsid w:val="001E7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1E7C4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penMinuut">
    <w:name w:val="Koppen Minuut"/>
    <w:basedOn w:val="Standaard"/>
    <w:next w:val="Standaard"/>
    <w:rsid w:val="001E7C4F"/>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customStyle="1" w:styleId="Lidnummer">
    <w:name w:val="Lidnummer"/>
    <w:basedOn w:val="Standaard"/>
    <w:rsid w:val="001E7C4F"/>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1E7C4F"/>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1E7C4F"/>
    <w:pPr>
      <w:numPr>
        <w:numId w:val="6"/>
      </w:numPr>
    </w:pPr>
  </w:style>
  <w:style w:type="paragraph" w:customStyle="1" w:styleId="Lijstniveau1">
    <w:name w:val="Lijst niveau 1"/>
    <w:basedOn w:val="Standaard"/>
    <w:uiPriority w:val="3"/>
    <w:qFormat/>
    <w:rsid w:val="001E7C4F"/>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1E7C4F"/>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1E7C4F"/>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1E7C4F"/>
    <w:pPr>
      <w:numPr>
        <w:ilvl w:val="3"/>
      </w:numPr>
    </w:pPr>
  </w:style>
  <w:style w:type="paragraph" w:customStyle="1" w:styleId="Pagina-eindeKop1">
    <w:name w:val="Pagina-einde Kop 1"/>
    <w:basedOn w:val="Standaard"/>
    <w:next w:val="Standaard"/>
    <w:rsid w:val="001E7C4F"/>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1E7C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E7C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1E7C4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1E7C4F"/>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1E7C4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1E7C4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1E7C4F"/>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1E7C4F"/>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1E7C4F"/>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1E7C4F"/>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1E7C4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2">
    <w:name w:val="Standaardtabel 2"/>
    <w:rsid w:val="001E7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1E7C4F"/>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1E7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1E7C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1E7C4F"/>
    <w:pPr>
      <w:spacing w:line="140" w:lineRule="exact"/>
    </w:pPr>
  </w:style>
  <w:style w:type="character" w:customStyle="1" w:styleId="VoettekstChar">
    <w:name w:val="Voettekst Char"/>
    <w:basedOn w:val="Standaardalinea-lettertype"/>
    <w:link w:val="Voettekst"/>
    <w:rsid w:val="001E7C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E7C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E7C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E7C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1E7C4F"/>
    <w:rPr>
      <w:sz w:val="16"/>
      <w:szCs w:val="16"/>
    </w:rPr>
  </w:style>
  <w:style w:type="paragraph" w:styleId="Tekstopmerking">
    <w:name w:val="annotation text"/>
    <w:basedOn w:val="Standaard"/>
    <w:link w:val="TekstopmerkingChar"/>
    <w:uiPriority w:val="99"/>
    <w:unhideWhenUsed/>
    <w:rsid w:val="001E7C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E7C4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E7C4F"/>
    <w:rPr>
      <w:b/>
      <w:bCs/>
    </w:rPr>
  </w:style>
  <w:style w:type="character" w:customStyle="1" w:styleId="OnderwerpvanopmerkingChar">
    <w:name w:val="Onderwerp van opmerking Char"/>
    <w:basedOn w:val="TekstopmerkingChar"/>
    <w:link w:val="Onderwerpvanopmerking"/>
    <w:uiPriority w:val="99"/>
    <w:semiHidden/>
    <w:rsid w:val="001E7C4F"/>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1E7C4F"/>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1E7C4F"/>
    <w:rPr>
      <w:color w:val="800080"/>
      <w:u w:val="single"/>
    </w:rPr>
  </w:style>
  <w:style w:type="paragraph" w:customStyle="1" w:styleId="msonormal0">
    <w:name w:val="msonormal"/>
    <w:basedOn w:val="Standaard"/>
    <w:rsid w:val="001E7C4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3">
    <w:name w:val="xl63"/>
    <w:basedOn w:val="Standaard"/>
    <w:rsid w:val="001E7C4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kern w:val="0"/>
      <w:sz w:val="24"/>
      <w:szCs w:val="24"/>
      <w:lang w:eastAsia="nl-NL"/>
      <w14:ligatures w14:val="none"/>
    </w:rPr>
  </w:style>
  <w:style w:type="paragraph" w:customStyle="1" w:styleId="xl64">
    <w:name w:val="xl64"/>
    <w:basedOn w:val="Standaard"/>
    <w:rsid w:val="001E7C4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1E7C4F"/>
    <w:pPr>
      <w:pBdr>
        <w:top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66">
    <w:name w:val="xl66"/>
    <w:basedOn w:val="Standaard"/>
    <w:rsid w:val="001E7C4F"/>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67">
    <w:name w:val="xl67"/>
    <w:basedOn w:val="Standaard"/>
    <w:rsid w:val="001E7C4F"/>
    <w:pP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68">
    <w:name w:val="xl68"/>
    <w:basedOn w:val="Standaard"/>
    <w:rsid w:val="001E7C4F"/>
    <w:pPr>
      <w:pBdr>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69">
    <w:name w:val="xl69"/>
    <w:basedOn w:val="Standaard"/>
    <w:rsid w:val="001E7C4F"/>
    <w:pP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0">
    <w:name w:val="xl70"/>
    <w:basedOn w:val="Standaard"/>
    <w:rsid w:val="001E7C4F"/>
    <w:pPr>
      <w:pBdr>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1">
    <w:name w:val="xl71"/>
    <w:basedOn w:val="Standaard"/>
    <w:rsid w:val="001E7C4F"/>
    <w:pPr>
      <w:pBdr>
        <w:bottom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2">
    <w:name w:val="xl72"/>
    <w:basedOn w:val="Standaard"/>
    <w:rsid w:val="001E7C4F"/>
    <w:pPr>
      <w:pBdr>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3">
    <w:name w:val="xl73"/>
    <w:basedOn w:val="Standaard"/>
    <w:rsid w:val="001E7C4F"/>
    <w:pP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4">
    <w:name w:val="xl74"/>
    <w:basedOn w:val="Standaard"/>
    <w:rsid w:val="001E7C4F"/>
    <w:pPr>
      <w:pBdr>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5">
    <w:name w:val="xl75"/>
    <w:basedOn w:val="Standaard"/>
    <w:rsid w:val="001E7C4F"/>
    <w:pPr>
      <w:pBdr>
        <w:bottom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6">
    <w:name w:val="xl76"/>
    <w:basedOn w:val="Standaard"/>
    <w:rsid w:val="001E7C4F"/>
    <w:pPr>
      <w:pBdr>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77">
    <w:name w:val="xl77"/>
    <w:basedOn w:val="Standaard"/>
    <w:rsid w:val="001E7C4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78">
    <w:name w:val="xl78"/>
    <w:basedOn w:val="Standaard"/>
    <w:rsid w:val="001E7C4F"/>
    <w:pPr>
      <w:pBdr>
        <w:top w:val="single" w:sz="4" w:space="0" w:color="auto"/>
      </w:pBdr>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79">
    <w:name w:val="xl79"/>
    <w:basedOn w:val="Standaard"/>
    <w:rsid w:val="001E7C4F"/>
    <w:pPr>
      <w:pBdr>
        <w:left w:val="single" w:sz="4" w:space="0" w:color="auto"/>
      </w:pBdr>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80">
    <w:name w:val="xl80"/>
    <w:basedOn w:val="Standaard"/>
    <w:rsid w:val="001E7C4F"/>
    <w:pPr>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81">
    <w:name w:val="xl81"/>
    <w:basedOn w:val="Standaard"/>
    <w:rsid w:val="001E7C4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82">
    <w:name w:val="xl82"/>
    <w:basedOn w:val="Standaard"/>
    <w:rsid w:val="001E7C4F"/>
    <w:pPr>
      <w:pBdr>
        <w:bottom w:val="single" w:sz="4" w:space="0" w:color="auto"/>
      </w:pBdr>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83">
    <w:name w:val="xl83"/>
    <w:basedOn w:val="Standaard"/>
    <w:rsid w:val="001E7C4F"/>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84">
    <w:name w:val="xl84"/>
    <w:basedOn w:val="Standaard"/>
    <w:rsid w:val="001E7C4F"/>
    <w:pPr>
      <w:pBdr>
        <w:top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85">
    <w:name w:val="xl85"/>
    <w:basedOn w:val="Standaard"/>
    <w:rsid w:val="001E7C4F"/>
    <w:pPr>
      <w:pBdr>
        <w:top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86">
    <w:name w:val="xl86"/>
    <w:basedOn w:val="Standaard"/>
    <w:rsid w:val="001E7C4F"/>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87">
    <w:name w:val="xl87"/>
    <w:basedOn w:val="Standaard"/>
    <w:rsid w:val="001E7C4F"/>
    <w:pPr>
      <w:pBdr>
        <w:lef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88">
    <w:name w:val="xl88"/>
    <w:basedOn w:val="Standaard"/>
    <w:rsid w:val="001E7C4F"/>
    <w:pP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89">
    <w:name w:val="xl89"/>
    <w:basedOn w:val="Standaard"/>
    <w:rsid w:val="001E7C4F"/>
    <w:pP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0">
    <w:name w:val="xl90"/>
    <w:basedOn w:val="Standaard"/>
    <w:rsid w:val="001E7C4F"/>
    <w:pPr>
      <w:pBdr>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1">
    <w:name w:val="xl91"/>
    <w:basedOn w:val="Standaard"/>
    <w:rsid w:val="001E7C4F"/>
    <w:pP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2">
    <w:name w:val="xl92"/>
    <w:basedOn w:val="Standaard"/>
    <w:rsid w:val="001E7C4F"/>
    <w:pPr>
      <w:pBdr>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3">
    <w:name w:val="xl93"/>
    <w:basedOn w:val="Standaard"/>
    <w:rsid w:val="001E7C4F"/>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343334"/>
      <w:kern w:val="0"/>
      <w:sz w:val="24"/>
      <w:szCs w:val="24"/>
      <w:lang w:eastAsia="nl-NL"/>
      <w14:ligatures w14:val="none"/>
    </w:rPr>
  </w:style>
  <w:style w:type="paragraph" w:customStyle="1" w:styleId="xl94">
    <w:name w:val="xl94"/>
    <w:basedOn w:val="Standaard"/>
    <w:rsid w:val="001E7C4F"/>
    <w:pPr>
      <w:pBdr>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95">
    <w:name w:val="xl95"/>
    <w:basedOn w:val="Standaard"/>
    <w:rsid w:val="001E7C4F"/>
    <w:pPr>
      <w:pBdr>
        <w:bottom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6">
    <w:name w:val="xl96"/>
    <w:basedOn w:val="Standaard"/>
    <w:rsid w:val="001E7C4F"/>
    <w:pPr>
      <w:pBdr>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7">
    <w:name w:val="xl97"/>
    <w:basedOn w:val="Standaard"/>
    <w:rsid w:val="001E7C4F"/>
    <w:pPr>
      <w:pBdr>
        <w:top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8">
    <w:name w:val="xl98"/>
    <w:basedOn w:val="Standaard"/>
    <w:rsid w:val="001E7C4F"/>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99">
    <w:name w:val="xl99"/>
    <w:basedOn w:val="Standaard"/>
    <w:rsid w:val="001E7C4F"/>
    <w:pP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100">
    <w:name w:val="xl100"/>
    <w:basedOn w:val="Standaard"/>
    <w:rsid w:val="001E7C4F"/>
    <w:pPr>
      <w:pBdr>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101">
    <w:name w:val="xl101"/>
    <w:basedOn w:val="Standaard"/>
    <w:rsid w:val="001E7C4F"/>
    <w:pPr>
      <w:pBdr>
        <w:bottom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102">
    <w:name w:val="xl102"/>
    <w:basedOn w:val="Standaard"/>
    <w:rsid w:val="001E7C4F"/>
    <w:pPr>
      <w:pBdr>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kern w:val="0"/>
      <w:sz w:val="24"/>
      <w:szCs w:val="24"/>
      <w:lang w:eastAsia="nl-NL"/>
      <w14:ligatures w14:val="none"/>
    </w:rPr>
  </w:style>
  <w:style w:type="paragraph" w:customStyle="1" w:styleId="xl103">
    <w:name w:val="xl103"/>
    <w:basedOn w:val="Standaard"/>
    <w:rsid w:val="001E7C4F"/>
    <w:pPr>
      <w:pBdr>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104">
    <w:name w:val="xl104"/>
    <w:basedOn w:val="Standaard"/>
    <w:rsid w:val="001E7C4F"/>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105">
    <w:name w:val="xl105"/>
    <w:basedOn w:val="Standaard"/>
    <w:rsid w:val="001E7C4F"/>
    <w:pPr>
      <w:pBdr>
        <w:top w:val="single" w:sz="4" w:space="0" w:color="auto"/>
      </w:pBdr>
      <w:shd w:val="clear" w:color="000000" w:fill="F2F2F2"/>
      <w:spacing w:before="100" w:beforeAutospacing="1" w:after="100" w:afterAutospacing="1" w:line="240" w:lineRule="auto"/>
      <w:textAlignment w:val="center"/>
    </w:pPr>
    <w:rPr>
      <w:rFonts w:ascii="Arial" w:eastAsia="Times New Roman" w:hAnsi="Arial" w:cs="Arial"/>
      <w:kern w:val="0"/>
      <w:sz w:val="24"/>
      <w:szCs w:val="24"/>
      <w:lang w:eastAsia="nl-NL"/>
      <w14:ligatures w14:val="none"/>
    </w:rPr>
  </w:style>
  <w:style w:type="paragraph" w:customStyle="1" w:styleId="xl106">
    <w:name w:val="xl106"/>
    <w:basedOn w:val="Standaard"/>
    <w:rsid w:val="001E7C4F"/>
    <w:pPr>
      <w:shd w:val="clear" w:color="000000" w:fill="F2F2F2"/>
      <w:spacing w:before="100" w:beforeAutospacing="1" w:after="100" w:afterAutospacing="1" w:line="240" w:lineRule="auto"/>
      <w:textAlignment w:val="center"/>
    </w:pPr>
    <w:rPr>
      <w:rFonts w:ascii="Arial" w:eastAsia="Times New Roman" w:hAnsi="Arial" w:cs="Arial"/>
      <w:kern w:val="0"/>
      <w:sz w:val="24"/>
      <w:szCs w:val="24"/>
      <w:lang w:eastAsia="nl-NL"/>
      <w14:ligatures w14:val="none"/>
    </w:rPr>
  </w:style>
  <w:style w:type="paragraph" w:customStyle="1" w:styleId="xl107">
    <w:name w:val="xl107"/>
    <w:basedOn w:val="Standaard"/>
    <w:rsid w:val="001E7C4F"/>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343334"/>
      <w:kern w:val="0"/>
      <w:sz w:val="24"/>
      <w:szCs w:val="24"/>
      <w:lang w:eastAsia="nl-NL"/>
      <w14:ligatures w14:val="none"/>
    </w:rPr>
  </w:style>
  <w:style w:type="paragraph" w:customStyle="1" w:styleId="xl108">
    <w:name w:val="xl108"/>
    <w:basedOn w:val="Standaard"/>
    <w:rsid w:val="001E7C4F"/>
    <w:pPr>
      <w:pBdr>
        <w:top w:val="single" w:sz="4" w:space="0" w:color="auto"/>
      </w:pBdr>
      <w:spacing w:before="100" w:beforeAutospacing="1" w:after="100" w:afterAutospacing="1" w:line="240" w:lineRule="auto"/>
    </w:pPr>
    <w:rPr>
      <w:rFonts w:ascii="Times New Roman" w:eastAsia="Times New Roman" w:hAnsi="Times New Roman" w:cs="Times New Roman"/>
      <w:i/>
      <w:iCs/>
      <w:kern w:val="0"/>
      <w:sz w:val="24"/>
      <w:szCs w:val="24"/>
      <w:lang w:eastAsia="nl-NL"/>
      <w14:ligatures w14:val="none"/>
    </w:rPr>
  </w:style>
  <w:style w:type="paragraph" w:customStyle="1" w:styleId="xl109">
    <w:name w:val="xl109"/>
    <w:basedOn w:val="Standaard"/>
    <w:rsid w:val="001E7C4F"/>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110">
    <w:name w:val="xl110"/>
    <w:basedOn w:val="Standaard"/>
    <w:rsid w:val="001E7C4F"/>
    <w:pPr>
      <w:spacing w:before="100" w:beforeAutospacing="1" w:after="100" w:afterAutospacing="1" w:line="240" w:lineRule="auto"/>
    </w:pPr>
    <w:rPr>
      <w:rFonts w:ascii="Times New Roman" w:eastAsia="Times New Roman" w:hAnsi="Times New Roman" w:cs="Times New Roman"/>
      <w:i/>
      <w:iCs/>
      <w:kern w:val="0"/>
      <w:sz w:val="24"/>
      <w:szCs w:val="24"/>
      <w:lang w:eastAsia="nl-NL"/>
      <w14:ligatures w14:val="none"/>
    </w:rPr>
  </w:style>
  <w:style w:type="paragraph" w:styleId="Voetnoottekst">
    <w:name w:val="footnote text"/>
    <w:basedOn w:val="Standaard"/>
    <w:link w:val="VoetnoottekstChar"/>
    <w:uiPriority w:val="99"/>
    <w:semiHidden/>
    <w:unhideWhenUsed/>
    <w:rsid w:val="001E7C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7C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7C4F"/>
    <w:rPr>
      <w:vertAlign w:val="superscript"/>
    </w:rPr>
  </w:style>
  <w:style w:type="paragraph" w:styleId="Koptekst">
    <w:name w:val="header"/>
    <w:basedOn w:val="Standaard"/>
    <w:link w:val="KoptekstChar"/>
    <w:uiPriority w:val="99"/>
    <w:unhideWhenUsed/>
    <w:rsid w:val="001E7C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7C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E7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3020</ap:Words>
  <ap:Characters>16616</ap:Characters>
  <ap:DocSecurity>0</ap:DocSecurity>
  <ap:Lines>138</ap:Lines>
  <ap:Paragraphs>39</ap:Paragraphs>
  <ap:ScaleCrop>false</ap:ScaleCrop>
  <ap:LinksUpToDate>false</ap:LinksUpToDate>
  <ap:CharactersWithSpaces>19597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2025-10-14T15:06:00.0000000Z</dcterms:created>
  <dcterms:modified xsi:type="dcterms:W3CDTF">2025-10-14T15:07:00.0000000Z</dcterms:modified>
  <version/>
  <category/>
</coreProperties>
</file>