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0728" w:rsidR="00B06701" w:rsidRDefault="00175B69" w14:paraId="1734B05D" w14:textId="47FCADF0">
      <w:pPr>
        <w:rPr>
          <w:b/>
          <w:bCs/>
          <w:lang w:val="nl-NL"/>
        </w:rPr>
      </w:pPr>
      <w:r w:rsidRPr="00380728">
        <w:rPr>
          <w:b/>
          <w:bCs/>
          <w:lang w:val="nl-NL"/>
        </w:rPr>
        <w:t>VERSLAG VAN EEN SCHRIFTELIJK OVERLEG</w:t>
      </w:r>
    </w:p>
    <w:p w:rsidRPr="00380728" w:rsidR="00175B69" w:rsidRDefault="00175B69" w14:paraId="5C601D92" w14:textId="14C1DB61">
      <w:pPr>
        <w:rPr>
          <w:b/>
          <w:bCs/>
          <w:lang w:val="nl-NL"/>
        </w:rPr>
      </w:pPr>
      <w:r w:rsidRPr="00380728">
        <w:rPr>
          <w:b/>
          <w:bCs/>
          <w:lang w:val="nl-NL"/>
        </w:rPr>
        <w:t>II reactie minister</w:t>
      </w:r>
    </w:p>
    <w:p w:rsidR="00175B69" w:rsidRDefault="00175B69" w14:paraId="5262746A" w14:textId="30D3E6D3">
      <w:pPr>
        <w:rPr>
          <w:lang w:val="nl-NL"/>
        </w:rPr>
      </w:pPr>
      <w:r w:rsidRPr="00175B69">
        <w:rPr>
          <w:lang w:val="nl-NL"/>
        </w:rPr>
        <w:t>Ik heb met belangstelling kennisgenomen van de vragen en opmerkingen van de leden van de fracties van PVV</w:t>
      </w:r>
      <w:r>
        <w:rPr>
          <w:lang w:val="nl-NL"/>
        </w:rPr>
        <w:t xml:space="preserve"> </w:t>
      </w:r>
      <w:r w:rsidRPr="00175B69">
        <w:rPr>
          <w:lang w:val="nl-NL"/>
        </w:rPr>
        <w:t xml:space="preserve">en BBB inzake de geannoteerde agenda voor de </w:t>
      </w:r>
      <w:r>
        <w:rPr>
          <w:lang w:val="nl-NL"/>
        </w:rPr>
        <w:t>Jaar</w:t>
      </w:r>
      <w:r w:rsidRPr="00175B69">
        <w:rPr>
          <w:lang w:val="nl-NL"/>
        </w:rPr>
        <w:t>vergadering</w:t>
      </w:r>
      <w:r>
        <w:rPr>
          <w:lang w:val="nl-NL"/>
        </w:rPr>
        <w:t xml:space="preserve"> van het International Monetair Fonds. </w:t>
      </w:r>
      <w:r w:rsidRPr="00175B69">
        <w:rPr>
          <w:lang w:val="nl-NL"/>
        </w:rPr>
        <w:t>Bij de beantwoording is de volgorde van het schriftelijk overleg aangehouden.</w:t>
      </w:r>
    </w:p>
    <w:p w:rsidR="002F4047" w:rsidRDefault="002F4047" w14:paraId="29C20925" w14:textId="518FD3F6">
      <w:pPr>
        <w:rPr>
          <w:b/>
          <w:bCs/>
          <w:lang w:val="nl-NL"/>
        </w:rPr>
      </w:pPr>
      <w:r w:rsidRPr="002F4047">
        <w:rPr>
          <w:b/>
          <w:bCs/>
          <w:lang w:val="nl-NL"/>
        </w:rPr>
        <w:t>Vragen en opmerkingen van de leden van de PVV-fractie</w:t>
      </w:r>
    </w:p>
    <w:p w:rsidRPr="002F4047" w:rsidR="002F4047" w:rsidP="002F4047" w:rsidRDefault="002F4047" w14:paraId="0EDE1908" w14:textId="77777777">
      <w:pPr>
        <w:rPr>
          <w:i/>
          <w:iCs/>
          <w:lang w:val="nl-NL"/>
        </w:rPr>
      </w:pPr>
      <w:r w:rsidRPr="002F4047">
        <w:rPr>
          <w:i/>
          <w:iCs/>
          <w:lang w:val="nl-NL"/>
        </w:rPr>
        <w:t>De leden van de PVV-fractie hebben kennisgenomen van de geannoteerde agenda voor de jaarvergadering van het IMF 2025 en het verslag IMF voorjaarsvergadering, G20 en CFMCA en hebben daarover geen vragen.</w:t>
      </w:r>
    </w:p>
    <w:p w:rsidR="002F4047" w:rsidRDefault="002F4047" w14:paraId="7E90AA31" w14:textId="7704A213">
      <w:pPr>
        <w:rPr>
          <w:b/>
          <w:bCs/>
          <w:lang w:val="nl-NL"/>
        </w:rPr>
      </w:pPr>
      <w:r w:rsidRPr="002F4047">
        <w:rPr>
          <w:b/>
          <w:bCs/>
          <w:lang w:val="nl-NL"/>
        </w:rPr>
        <w:t xml:space="preserve">Vragen en opmerkingen van de leden van de </w:t>
      </w:r>
      <w:r>
        <w:rPr>
          <w:b/>
          <w:bCs/>
          <w:lang w:val="nl-NL"/>
        </w:rPr>
        <w:t>BBB</w:t>
      </w:r>
      <w:r w:rsidRPr="002F4047">
        <w:rPr>
          <w:b/>
          <w:bCs/>
          <w:lang w:val="nl-NL"/>
        </w:rPr>
        <w:t>-fractie</w:t>
      </w:r>
    </w:p>
    <w:p w:rsidRPr="002F4047" w:rsidR="002F4047" w:rsidP="002F4047" w:rsidRDefault="002F4047" w14:paraId="7ACF7A3F" w14:textId="3FB031E2">
      <w:pPr>
        <w:rPr>
          <w:i/>
          <w:iCs/>
          <w:lang w:val="nl-NL"/>
        </w:rPr>
      </w:pPr>
      <w:r w:rsidRPr="002F4047">
        <w:rPr>
          <w:i/>
          <w:iCs/>
          <w:lang w:val="nl-NL"/>
        </w:rPr>
        <w:t>De leden van de BBB-fractie hebben kennisgenomen van de geannoteerde agenda voor de jaarvergadering van het IMF. De leden zijn in het bijzonder benieuwd hoe de machtsbalans binnen het IMF de komende jaren vorm krijgt, </w:t>
      </w:r>
    </w:p>
    <w:p w:rsidRPr="002F4047" w:rsidR="002F4047" w:rsidP="002F4047" w:rsidRDefault="002F4047" w14:paraId="0491C544" w14:textId="77777777">
      <w:pPr>
        <w:rPr>
          <w:i/>
          <w:iCs/>
          <w:lang w:val="nl-NL"/>
        </w:rPr>
      </w:pPr>
      <w:r w:rsidRPr="002F4047">
        <w:rPr>
          <w:i/>
          <w:iCs/>
          <w:lang w:val="nl-NL"/>
        </w:rPr>
        <w:t>Deze leden lezen dat de minister in de geannoteerde agenda schrijft dat Nederland met betrekking tot de 17e quotaherziening blijft openstaan voor een beperkte verschuiving van quota richting ondervertegenwoordigde opkomende economieën zolang dit plaatsvindt op basis van een eerlijke verdeling onder oververtegenwoordigde landen. De minister schrijft dat Nederland daarbij blijft optrekken met andere Europese landen en middelgrote, open economieën om posities af te stemmen. Hoe groot is volgens het kabinet het risico op een impasse op dit punt?</w:t>
      </w:r>
    </w:p>
    <w:p w:rsidRPr="002F4047" w:rsidR="002F4047" w:rsidP="002F4047" w:rsidRDefault="002F4047" w14:paraId="0D0A18EF" w14:textId="5F07E09D">
      <w:pPr>
        <w:rPr>
          <w:lang w:val="nl-NL"/>
        </w:rPr>
      </w:pPr>
      <w:r w:rsidRPr="002F4047">
        <w:rPr>
          <w:lang w:val="nl-NL"/>
        </w:rPr>
        <w:t>Het zal niet eenvoudig zijn om een akkoord te bereiken over een verschuiving van quota richting ondervertegenwoordigde, opkomende economieën. De VS heeft een veto over deze beslissing en wil de invloed van China graag beperken, terwijl China op basis van de quotaformule het meest ondervertegenwoordigde land is bij het IMF. Een eventueel akkoord wordt in ieder geval niet op korte termijn verwacht: de VS moet eerst nog de 16</w:t>
      </w:r>
      <w:r w:rsidRPr="002F4047">
        <w:rPr>
          <w:vertAlign w:val="superscript"/>
          <w:lang w:val="nl-NL"/>
        </w:rPr>
        <w:t>e</w:t>
      </w:r>
      <w:r w:rsidRPr="002F4047">
        <w:rPr>
          <w:lang w:val="nl-NL"/>
        </w:rPr>
        <w:t xml:space="preserve"> quotaherziening implementeren, en een eventuele verschuiving van quota zal waarschijnlijk beperkt zijn in omvang.</w:t>
      </w:r>
    </w:p>
    <w:p w:rsidRPr="00A51C7C" w:rsidR="002F4047" w:rsidP="002F4047" w:rsidRDefault="002F4047" w14:paraId="576B3B2D" w14:textId="77777777">
      <w:pPr>
        <w:rPr>
          <w:i/>
          <w:iCs/>
          <w:lang w:val="nl-NL"/>
        </w:rPr>
      </w:pPr>
      <w:r w:rsidRPr="00A51C7C">
        <w:rPr>
          <w:i/>
          <w:iCs/>
          <w:lang w:val="nl-NL"/>
        </w:rPr>
        <w:t xml:space="preserve">De leden van de BBB-fractie merken op dat Oekraïne sinds 31 maart 2023 een regulier IMF-programma heeft met een looptijd van vier jaar en een omvang van USD 15,6 mld. ter ondersteuning van het liquiditeitstekort. Dat programma gaat gepaard met afspraken over macro-economisch beleid en hervormingen en is daarmee een anker voor de stabilisering van Oekraïne. </w:t>
      </w:r>
    </w:p>
    <w:p w:rsidRPr="00A51C7C" w:rsidR="002F4047" w:rsidP="002F4047" w:rsidRDefault="002F4047" w14:paraId="47CA0996" w14:textId="77777777">
      <w:pPr>
        <w:rPr>
          <w:i/>
          <w:iCs/>
          <w:lang w:val="nl-NL"/>
        </w:rPr>
      </w:pPr>
      <w:r w:rsidRPr="00A51C7C">
        <w:rPr>
          <w:i/>
          <w:iCs/>
          <w:lang w:val="nl-NL"/>
        </w:rPr>
        <w:t xml:space="preserve">Deze leden vragen of de 15,6 miljard dollar steun de totale omvang betreft van garanties en steun aan Oekraïne binnen IMF verband. Kan het kabinet dat nader toelichten? </w:t>
      </w:r>
    </w:p>
    <w:p w:rsidRPr="00A51C7C" w:rsidR="00A51C7C" w:rsidP="00A51C7C" w:rsidRDefault="00A51C7C" w14:paraId="2486148B" w14:textId="73E501B4">
      <w:pPr>
        <w:rPr>
          <w:i/>
          <w:iCs/>
          <w:szCs w:val="18"/>
          <w:lang w:val="nl-NL"/>
        </w:rPr>
      </w:pPr>
      <w:r w:rsidRPr="00A51C7C">
        <w:rPr>
          <w:szCs w:val="18"/>
          <w:lang w:val="nl-NL"/>
        </w:rPr>
        <w:t>Het huidige IMF-programma van Oekraïne heeft een totale omvang van USD 15,6 miljard. Hiervan is tot op heden 10,6 miljard euro uitgekeerd. De resterende middelen worden uitgekeerd als Oekraïne aankomende reviews over de implementatie van het programma succesvol doorstaat. Het totale uitstaande krediet van het IMF aan Oekraïne bedraagt momenteel SDR 10,5 miljard (ongeveer USD 14,3 miljard met de wisselkoers van 7 oktober</w:t>
      </w:r>
      <w:r w:rsidR="009B3EFD">
        <w:rPr>
          <w:rStyle w:val="Voetnootmarkering"/>
          <w:szCs w:val="18"/>
          <w:lang w:val="nl-NL"/>
        </w:rPr>
        <w:footnoteReference w:id="1"/>
      </w:r>
      <w:r w:rsidRPr="00A51C7C">
        <w:rPr>
          <w:szCs w:val="18"/>
          <w:lang w:val="nl-NL"/>
        </w:rPr>
        <w:t xml:space="preserve">). </w:t>
      </w:r>
    </w:p>
    <w:p w:rsidRPr="00A51C7C" w:rsidR="00A51C7C" w:rsidP="00A51C7C" w:rsidRDefault="00A51C7C" w14:paraId="0BE8E248" w14:textId="77777777">
      <w:pPr>
        <w:rPr>
          <w:szCs w:val="18"/>
          <w:lang w:val="nl-NL"/>
        </w:rPr>
      </w:pPr>
      <w:r w:rsidRPr="00A51C7C">
        <w:rPr>
          <w:szCs w:val="18"/>
          <w:lang w:val="nl-NL"/>
        </w:rPr>
        <w:t xml:space="preserve">Naast het IMF-programma hebben een aantal leden van een IMF </w:t>
      </w:r>
      <w:proofErr w:type="spellStart"/>
      <w:r w:rsidRPr="00A51C7C">
        <w:rPr>
          <w:i/>
          <w:iCs/>
          <w:szCs w:val="18"/>
          <w:lang w:val="nl-NL"/>
        </w:rPr>
        <w:t>Administrative</w:t>
      </w:r>
      <w:proofErr w:type="spellEnd"/>
      <w:r w:rsidRPr="00A51C7C">
        <w:rPr>
          <w:i/>
          <w:iCs/>
          <w:szCs w:val="18"/>
          <w:lang w:val="nl-NL"/>
        </w:rPr>
        <w:t xml:space="preserve"> Account</w:t>
      </w:r>
      <w:r w:rsidRPr="00A51C7C">
        <w:rPr>
          <w:szCs w:val="18"/>
          <w:lang w:val="nl-NL"/>
        </w:rPr>
        <w:t xml:space="preserve"> </w:t>
      </w:r>
      <w:proofErr w:type="spellStart"/>
      <w:r w:rsidRPr="00A51C7C">
        <w:rPr>
          <w:i/>
          <w:iCs/>
          <w:szCs w:val="18"/>
          <w:lang w:val="nl-NL"/>
        </w:rPr>
        <w:t>for</w:t>
      </w:r>
      <w:proofErr w:type="spellEnd"/>
      <w:r w:rsidRPr="00A51C7C">
        <w:rPr>
          <w:i/>
          <w:iCs/>
          <w:szCs w:val="18"/>
          <w:lang w:val="nl-NL"/>
        </w:rPr>
        <w:t xml:space="preserve"> Ukraine</w:t>
      </w:r>
      <w:r w:rsidRPr="00A51C7C">
        <w:rPr>
          <w:szCs w:val="18"/>
          <w:lang w:val="nl-NL"/>
        </w:rPr>
        <w:t xml:space="preserve"> gebruik gemaakt om financiële middelen aan Oekraïne te lenen. Nederland heeft Oekraïne EUR 200 miljoen geleend via deze weg. Het IMF heeft hierin alleen een administratieve rol. </w:t>
      </w:r>
    </w:p>
    <w:p w:rsidRPr="00A51C7C" w:rsidR="00A51C7C" w:rsidP="6688B634" w:rsidRDefault="6688B634" w14:paraId="54AD0202" w14:textId="3672D4AB">
      <w:pPr>
        <w:rPr>
          <w:lang w:val="nl-NL"/>
        </w:rPr>
      </w:pPr>
      <w:r w:rsidRPr="6688B634">
        <w:rPr>
          <w:lang w:val="nl-NL"/>
        </w:rPr>
        <w:t xml:space="preserve">Tot slot ondersteunt het IMF Oekraïne ook met technische assistentie. Dit wordt gefinancierd met donorbijdrages, o.a. met EUR 7 miljoen vanuit Nederland. </w:t>
      </w:r>
    </w:p>
    <w:p w:rsidRPr="00A51C7C" w:rsidR="002F4047" w:rsidP="002F4047" w:rsidRDefault="002F4047" w14:paraId="28D6E607" w14:textId="77777777">
      <w:pPr>
        <w:rPr>
          <w:i/>
          <w:iCs/>
          <w:lang w:val="nl-NL"/>
        </w:rPr>
      </w:pPr>
      <w:r w:rsidRPr="00A51C7C">
        <w:rPr>
          <w:i/>
          <w:iCs/>
          <w:lang w:val="nl-NL"/>
        </w:rPr>
        <w:t>Kan het kabinet een uitputtende lijst geven van eventuele verdere steun in multilateraal verband aan Oekraïne waaraan Nederland deelneemt? </w:t>
      </w:r>
    </w:p>
    <w:p w:rsidRPr="00A51C7C" w:rsidR="002F4047" w:rsidP="6688B634" w:rsidRDefault="6688B634" w14:paraId="574368B1" w14:textId="7B60812C">
      <w:pPr>
        <w:rPr>
          <w:lang w:val="nl-NL"/>
        </w:rPr>
      </w:pPr>
      <w:r w:rsidRPr="6688B634">
        <w:rPr>
          <w:lang w:val="nl-NL"/>
        </w:rPr>
        <w:t xml:space="preserve">Nederland verschaft een aanzienlijk deel van de niet-militaire steun aan Oekraïne via multilaterale kanalen zoals de Wereldbank, de Europese Bank voor Wederopbouw en Ontwikkeling (EBRD) en de Europese Unie (EU). De EU heeft verschillende keren macro-financiële bijstand verleend aan </w:t>
      </w:r>
      <w:r w:rsidRPr="6688B634">
        <w:rPr>
          <w:lang w:val="nl-NL"/>
        </w:rPr>
        <w:lastRenderedPageBreak/>
        <w:t>Oekraïne. Zie hieronder een overzicht van de Europese steunpakketten. Het Nederlandse aandeel in de EU-steunpakketten en garanties voor de leningen die worden verstrekt aan Oekraïne, wordt berekend aan de hand van het Nederlands aandeel in het EU-</w:t>
      </w:r>
      <w:proofErr w:type="spellStart"/>
      <w:r w:rsidRPr="6688B634">
        <w:rPr>
          <w:lang w:val="nl-NL"/>
        </w:rPr>
        <w:t>bni</w:t>
      </w:r>
      <w:proofErr w:type="spellEnd"/>
      <w:r w:rsidRPr="6688B634">
        <w:rPr>
          <w:lang w:val="nl-NL"/>
        </w:rPr>
        <w:t>.</w:t>
      </w:r>
    </w:p>
    <w:p w:rsidR="002F4047" w:rsidRDefault="00A51C7C" w14:paraId="025AB1C5" w14:textId="04542994">
      <w:pPr>
        <w:rPr>
          <w:szCs w:val="18"/>
          <w:lang w:val="nl-NL"/>
        </w:rPr>
      </w:pPr>
      <w:r w:rsidRPr="00A51C7C">
        <w:rPr>
          <w:szCs w:val="18"/>
          <w:lang w:val="nl-NL"/>
        </w:rPr>
        <w:t xml:space="preserve">Daarnaast heeft Nederland onlangs de nog openstaande kapitaalinleg van USD 30 miljoen voor de </w:t>
      </w:r>
      <w:r w:rsidRPr="009B3EFD">
        <w:rPr>
          <w:i/>
          <w:iCs/>
          <w:szCs w:val="18"/>
          <w:lang w:val="nl-NL"/>
        </w:rPr>
        <w:t xml:space="preserve">International Bank </w:t>
      </w:r>
      <w:proofErr w:type="spellStart"/>
      <w:r w:rsidRPr="009B3EFD">
        <w:rPr>
          <w:i/>
          <w:iCs/>
          <w:szCs w:val="18"/>
          <w:lang w:val="nl-NL"/>
        </w:rPr>
        <w:t>for</w:t>
      </w:r>
      <w:proofErr w:type="spellEnd"/>
      <w:r w:rsidRPr="009B3EFD">
        <w:rPr>
          <w:i/>
          <w:iCs/>
          <w:szCs w:val="18"/>
          <w:lang w:val="nl-NL"/>
        </w:rPr>
        <w:t xml:space="preserve"> </w:t>
      </w:r>
      <w:proofErr w:type="spellStart"/>
      <w:r w:rsidRPr="009B3EFD">
        <w:rPr>
          <w:i/>
          <w:iCs/>
          <w:szCs w:val="18"/>
          <w:lang w:val="nl-NL"/>
        </w:rPr>
        <w:t>Reconstruction</w:t>
      </w:r>
      <w:proofErr w:type="spellEnd"/>
      <w:r w:rsidRPr="009B3EFD">
        <w:rPr>
          <w:i/>
          <w:iCs/>
          <w:szCs w:val="18"/>
          <w:lang w:val="nl-NL"/>
        </w:rPr>
        <w:t xml:space="preserve"> </w:t>
      </w:r>
      <w:proofErr w:type="spellStart"/>
      <w:r w:rsidRPr="009B3EFD">
        <w:rPr>
          <w:i/>
          <w:iCs/>
          <w:szCs w:val="18"/>
          <w:lang w:val="nl-NL"/>
        </w:rPr>
        <w:t>and</w:t>
      </w:r>
      <w:proofErr w:type="spellEnd"/>
      <w:r w:rsidRPr="009B3EFD">
        <w:rPr>
          <w:i/>
          <w:iCs/>
          <w:szCs w:val="18"/>
          <w:lang w:val="nl-NL"/>
        </w:rPr>
        <w:t xml:space="preserve"> Development</w:t>
      </w:r>
      <w:r w:rsidRPr="00A51C7C">
        <w:rPr>
          <w:szCs w:val="18"/>
          <w:lang w:val="nl-NL"/>
        </w:rPr>
        <w:t xml:space="preserve"> (IBRD) namens Oekraïne voldaan.</w:t>
      </w:r>
      <w:r w:rsidR="009B3EFD">
        <w:rPr>
          <w:rStyle w:val="Voetnootmarkering"/>
          <w:szCs w:val="18"/>
          <w:lang w:val="nl-NL"/>
        </w:rPr>
        <w:footnoteReference w:id="2"/>
      </w:r>
      <w:r w:rsidRPr="00A51C7C">
        <w:rPr>
          <w:szCs w:val="18"/>
          <w:lang w:val="nl-NL"/>
        </w:rPr>
        <w:t xml:space="preserve"> De IBRD is de tak van de Wereldbankgroep die leningen verstrekt aan middeninkomenslanden en kredietwaardige lage-inkomenslanden.</w:t>
      </w:r>
    </w:p>
    <w:tbl>
      <w:tblPr>
        <w:tblStyle w:val="Tabelraster"/>
        <w:tblW w:w="8886" w:type="dxa"/>
        <w:tblLook w:val="04A0" w:firstRow="1" w:lastRow="0" w:firstColumn="1" w:lastColumn="0" w:noHBand="0" w:noVBand="1"/>
      </w:tblPr>
      <w:tblGrid>
        <w:gridCol w:w="1487"/>
        <w:gridCol w:w="1343"/>
        <w:gridCol w:w="6056"/>
      </w:tblGrid>
      <w:tr w:rsidRPr="00637155" w:rsidR="00380728" w:rsidTr="00380728" w14:paraId="188AF1C9" w14:textId="77777777">
        <w:trPr>
          <w:trHeight w:val="108"/>
        </w:trPr>
        <w:tc>
          <w:tcPr>
            <w:tcW w:w="8886" w:type="dxa"/>
            <w:gridSpan w:val="3"/>
            <w:shd w:val="clear" w:color="auto" w:fill="000000" w:themeFill="text1"/>
          </w:tcPr>
          <w:p w:rsidRPr="00637155" w:rsidR="00380728" w:rsidP="007E5720" w:rsidRDefault="00380728" w14:paraId="61586E43" w14:textId="77777777">
            <w:pPr>
              <w:pStyle w:val="Geenafstand"/>
              <w:rPr>
                <w:rFonts w:ascii="Verdana" w:hAnsi="Verdana"/>
                <w:b/>
                <w:bCs/>
                <w:iCs/>
                <w:sz w:val="14"/>
                <w:szCs w:val="14"/>
              </w:rPr>
            </w:pPr>
            <w:r>
              <w:rPr>
                <w:rFonts w:ascii="Verdana" w:hAnsi="Verdana"/>
                <w:sz w:val="18"/>
                <w:szCs w:val="18"/>
              </w:rPr>
              <w:br w:type="page"/>
            </w:r>
            <w:bookmarkStart w:name="_Hlk175575352" w:id="0"/>
            <w:r w:rsidRPr="00637155">
              <w:rPr>
                <w:rFonts w:ascii="Verdana" w:hAnsi="Verdana"/>
                <w:b/>
                <w:bCs/>
                <w:iCs/>
                <w:sz w:val="14"/>
                <w:szCs w:val="14"/>
              </w:rPr>
              <w:t xml:space="preserve">Tabel 1: Overzicht </w:t>
            </w:r>
            <w:r>
              <w:rPr>
                <w:rFonts w:ascii="Verdana" w:hAnsi="Verdana"/>
                <w:b/>
                <w:bCs/>
                <w:iCs/>
                <w:sz w:val="14"/>
                <w:szCs w:val="14"/>
              </w:rPr>
              <w:t>EU-steun</w:t>
            </w:r>
            <w:r w:rsidRPr="00637155">
              <w:rPr>
                <w:rFonts w:ascii="Verdana" w:hAnsi="Verdana"/>
                <w:b/>
                <w:bCs/>
                <w:iCs/>
                <w:sz w:val="14"/>
                <w:szCs w:val="14"/>
              </w:rPr>
              <w:t xml:space="preserve"> </w:t>
            </w:r>
          </w:p>
        </w:tc>
      </w:tr>
      <w:tr w:rsidRPr="00637155" w:rsidR="00380728" w:rsidTr="00380728" w14:paraId="5C21F18F" w14:textId="77777777">
        <w:trPr>
          <w:trHeight w:val="186"/>
        </w:trPr>
        <w:tc>
          <w:tcPr>
            <w:tcW w:w="1487" w:type="dxa"/>
          </w:tcPr>
          <w:p w:rsidRPr="00637155" w:rsidR="00380728" w:rsidP="007E5720" w:rsidRDefault="00380728" w14:paraId="256A5FA6" w14:textId="77777777">
            <w:pPr>
              <w:pStyle w:val="Geenafstand"/>
              <w:rPr>
                <w:rFonts w:ascii="Verdana" w:hAnsi="Verdana"/>
                <w:iCs/>
                <w:sz w:val="14"/>
                <w:szCs w:val="14"/>
                <w:u w:val="single"/>
              </w:rPr>
            </w:pPr>
            <w:r w:rsidRPr="00637155">
              <w:rPr>
                <w:rFonts w:ascii="Verdana" w:hAnsi="Verdana"/>
                <w:iCs/>
                <w:sz w:val="14"/>
                <w:szCs w:val="14"/>
                <w:u w:val="single"/>
              </w:rPr>
              <w:t>Datum</w:t>
            </w:r>
          </w:p>
        </w:tc>
        <w:tc>
          <w:tcPr>
            <w:tcW w:w="1343" w:type="dxa"/>
          </w:tcPr>
          <w:p w:rsidRPr="00637155" w:rsidR="00380728" w:rsidP="007E5720" w:rsidRDefault="00380728" w14:paraId="7CE41C8C" w14:textId="77777777">
            <w:pPr>
              <w:pStyle w:val="Geenafstand"/>
              <w:rPr>
                <w:rFonts w:ascii="Verdana" w:hAnsi="Verdana"/>
                <w:iCs/>
                <w:sz w:val="14"/>
                <w:szCs w:val="14"/>
                <w:u w:val="single"/>
              </w:rPr>
            </w:pPr>
            <w:r w:rsidRPr="00637155">
              <w:rPr>
                <w:rFonts w:ascii="Verdana" w:hAnsi="Verdana"/>
                <w:iCs/>
                <w:sz w:val="14"/>
                <w:szCs w:val="14"/>
                <w:u w:val="single"/>
              </w:rPr>
              <w:t>Omvang</w:t>
            </w:r>
          </w:p>
        </w:tc>
        <w:tc>
          <w:tcPr>
            <w:tcW w:w="6056" w:type="dxa"/>
          </w:tcPr>
          <w:p w:rsidRPr="00637155" w:rsidR="00380728" w:rsidP="007E5720" w:rsidRDefault="00380728" w14:paraId="56281E5E" w14:textId="77777777">
            <w:pPr>
              <w:pStyle w:val="Geenafstand"/>
              <w:rPr>
                <w:rFonts w:ascii="Verdana" w:hAnsi="Verdana"/>
                <w:iCs/>
                <w:sz w:val="14"/>
                <w:szCs w:val="14"/>
                <w:u w:val="single"/>
              </w:rPr>
            </w:pPr>
            <w:r w:rsidRPr="00637155">
              <w:rPr>
                <w:rFonts w:ascii="Verdana" w:hAnsi="Verdana"/>
                <w:iCs/>
                <w:sz w:val="14"/>
                <w:szCs w:val="14"/>
                <w:u w:val="single"/>
              </w:rPr>
              <w:t>Beschrijving</w:t>
            </w:r>
          </w:p>
        </w:tc>
      </w:tr>
      <w:tr w:rsidRPr="00F20AC7" w:rsidR="00380728" w:rsidTr="00380728" w14:paraId="55EBF9EB" w14:textId="77777777">
        <w:trPr>
          <w:trHeight w:val="428"/>
        </w:trPr>
        <w:tc>
          <w:tcPr>
            <w:tcW w:w="1487" w:type="dxa"/>
            <w:vAlign w:val="center"/>
          </w:tcPr>
          <w:p w:rsidRPr="00637155" w:rsidR="00380728" w:rsidP="007E5720" w:rsidRDefault="00380728" w14:paraId="43CB09CC" w14:textId="77777777">
            <w:pPr>
              <w:pStyle w:val="Geenafstand"/>
              <w:jc w:val="center"/>
              <w:rPr>
                <w:rFonts w:ascii="Verdana" w:hAnsi="Verdana"/>
                <w:iCs/>
                <w:sz w:val="16"/>
                <w:szCs w:val="16"/>
              </w:rPr>
            </w:pPr>
            <w:r w:rsidRPr="00637155">
              <w:rPr>
                <w:rFonts w:ascii="Verdana" w:hAnsi="Verdana"/>
                <w:iCs/>
                <w:sz w:val="16"/>
                <w:szCs w:val="16"/>
              </w:rPr>
              <w:t>Juli 2022</w:t>
            </w:r>
          </w:p>
        </w:tc>
        <w:tc>
          <w:tcPr>
            <w:tcW w:w="1343" w:type="dxa"/>
            <w:vAlign w:val="center"/>
          </w:tcPr>
          <w:p w:rsidRPr="00637155" w:rsidR="00380728" w:rsidP="007E5720" w:rsidRDefault="00380728" w14:paraId="5F43B6F1" w14:textId="77777777">
            <w:pPr>
              <w:pStyle w:val="Geenafstand"/>
              <w:jc w:val="center"/>
              <w:rPr>
                <w:rFonts w:ascii="Verdana" w:hAnsi="Verdana"/>
                <w:iCs/>
                <w:sz w:val="16"/>
                <w:szCs w:val="16"/>
              </w:rPr>
            </w:pPr>
            <w:r w:rsidRPr="00637155">
              <w:rPr>
                <w:rFonts w:ascii="Verdana" w:hAnsi="Verdana"/>
                <w:iCs/>
                <w:sz w:val="16"/>
                <w:szCs w:val="16"/>
              </w:rPr>
              <w:t>EUR 1,0 mld.</w:t>
            </w:r>
          </w:p>
        </w:tc>
        <w:tc>
          <w:tcPr>
            <w:tcW w:w="6056" w:type="dxa"/>
            <w:vAlign w:val="center"/>
          </w:tcPr>
          <w:p w:rsidRPr="00637155" w:rsidR="00380728" w:rsidP="007E5720" w:rsidRDefault="00380728" w14:paraId="43CE219A" w14:textId="77777777">
            <w:pPr>
              <w:pStyle w:val="Geenafstand"/>
              <w:jc w:val="center"/>
              <w:rPr>
                <w:rFonts w:ascii="Verdana" w:hAnsi="Verdana"/>
                <w:iCs/>
                <w:sz w:val="16"/>
                <w:szCs w:val="16"/>
              </w:rPr>
            </w:pPr>
            <w:r w:rsidRPr="00637155">
              <w:rPr>
                <w:rFonts w:ascii="Verdana" w:hAnsi="Verdana"/>
                <w:iCs/>
                <w:sz w:val="16"/>
                <w:szCs w:val="16"/>
              </w:rPr>
              <w:t>Eerste tranche van macro-financiële bijstand (concessionele leningen) via de EU sinds de start van de oorlog.</w:t>
            </w:r>
          </w:p>
        </w:tc>
      </w:tr>
      <w:tr w:rsidRPr="00F20AC7" w:rsidR="00380728" w:rsidTr="00380728" w14:paraId="01EFCC56" w14:textId="77777777">
        <w:trPr>
          <w:trHeight w:val="614"/>
        </w:trPr>
        <w:tc>
          <w:tcPr>
            <w:tcW w:w="1487" w:type="dxa"/>
            <w:vAlign w:val="center"/>
          </w:tcPr>
          <w:p w:rsidRPr="00637155" w:rsidR="00380728" w:rsidP="007E5720" w:rsidRDefault="00380728" w14:paraId="58DF9891" w14:textId="77777777">
            <w:pPr>
              <w:pStyle w:val="Geenafstand"/>
              <w:jc w:val="center"/>
              <w:rPr>
                <w:rFonts w:ascii="Verdana" w:hAnsi="Verdana"/>
                <w:iCs/>
                <w:sz w:val="16"/>
                <w:szCs w:val="16"/>
              </w:rPr>
            </w:pPr>
            <w:r w:rsidRPr="00637155">
              <w:rPr>
                <w:rFonts w:ascii="Verdana" w:hAnsi="Verdana"/>
                <w:iCs/>
                <w:sz w:val="16"/>
                <w:szCs w:val="16"/>
              </w:rPr>
              <w:t>September 2022</w:t>
            </w:r>
          </w:p>
        </w:tc>
        <w:tc>
          <w:tcPr>
            <w:tcW w:w="1343" w:type="dxa"/>
            <w:vAlign w:val="center"/>
          </w:tcPr>
          <w:p w:rsidRPr="00637155" w:rsidR="00380728" w:rsidP="007E5720" w:rsidRDefault="00380728" w14:paraId="14ECD79B" w14:textId="77777777">
            <w:pPr>
              <w:pStyle w:val="Geenafstand"/>
              <w:jc w:val="center"/>
              <w:rPr>
                <w:rFonts w:ascii="Verdana" w:hAnsi="Verdana"/>
                <w:iCs/>
                <w:sz w:val="16"/>
                <w:szCs w:val="16"/>
              </w:rPr>
            </w:pPr>
            <w:r w:rsidRPr="00637155">
              <w:rPr>
                <w:rFonts w:ascii="Verdana" w:hAnsi="Verdana"/>
                <w:iCs/>
                <w:sz w:val="16"/>
                <w:szCs w:val="16"/>
              </w:rPr>
              <w:t>EUR 5,0 mld.</w:t>
            </w:r>
          </w:p>
        </w:tc>
        <w:tc>
          <w:tcPr>
            <w:tcW w:w="6056" w:type="dxa"/>
            <w:vAlign w:val="center"/>
          </w:tcPr>
          <w:p w:rsidRPr="00637155" w:rsidR="00380728" w:rsidP="007E5720" w:rsidRDefault="00380728" w14:paraId="5D18227C" w14:textId="77777777">
            <w:pPr>
              <w:pStyle w:val="Geenafstand"/>
              <w:jc w:val="center"/>
              <w:rPr>
                <w:rFonts w:ascii="Verdana" w:hAnsi="Verdana"/>
                <w:iCs/>
                <w:sz w:val="16"/>
                <w:szCs w:val="16"/>
              </w:rPr>
            </w:pPr>
            <w:r w:rsidRPr="00637155">
              <w:rPr>
                <w:rFonts w:ascii="Verdana" w:hAnsi="Verdana"/>
                <w:iCs/>
                <w:sz w:val="16"/>
                <w:szCs w:val="16"/>
              </w:rPr>
              <w:t>Tweede tranche van Europese macro-financiële bijstand, gedekt met bilaterale garanties van de lidstaten.</w:t>
            </w:r>
          </w:p>
        </w:tc>
      </w:tr>
      <w:tr w:rsidRPr="00F20AC7" w:rsidR="00380728" w:rsidTr="00380728" w14:paraId="3923D04B" w14:textId="77777777">
        <w:trPr>
          <w:trHeight w:val="220"/>
        </w:trPr>
        <w:tc>
          <w:tcPr>
            <w:tcW w:w="1487" w:type="dxa"/>
            <w:vAlign w:val="center"/>
          </w:tcPr>
          <w:p w:rsidRPr="00637155" w:rsidR="00380728" w:rsidP="007E5720" w:rsidRDefault="00380728" w14:paraId="677EB830" w14:textId="77777777">
            <w:pPr>
              <w:pStyle w:val="Geenafstand"/>
              <w:jc w:val="center"/>
              <w:rPr>
                <w:rFonts w:ascii="Verdana" w:hAnsi="Verdana"/>
                <w:iCs/>
                <w:sz w:val="16"/>
                <w:szCs w:val="16"/>
              </w:rPr>
            </w:pPr>
            <w:r w:rsidRPr="00637155">
              <w:rPr>
                <w:rFonts w:ascii="Verdana" w:hAnsi="Verdana"/>
                <w:iCs/>
                <w:sz w:val="16"/>
                <w:szCs w:val="16"/>
              </w:rPr>
              <w:t>Januari 2023</w:t>
            </w:r>
          </w:p>
        </w:tc>
        <w:tc>
          <w:tcPr>
            <w:tcW w:w="1343" w:type="dxa"/>
            <w:vAlign w:val="center"/>
          </w:tcPr>
          <w:p w:rsidRPr="00637155" w:rsidR="00380728" w:rsidP="007E5720" w:rsidRDefault="00380728" w14:paraId="036CE515" w14:textId="77777777">
            <w:pPr>
              <w:pStyle w:val="Geenafstand"/>
              <w:jc w:val="center"/>
              <w:rPr>
                <w:rFonts w:ascii="Verdana" w:hAnsi="Verdana"/>
                <w:iCs/>
                <w:sz w:val="16"/>
                <w:szCs w:val="16"/>
              </w:rPr>
            </w:pPr>
            <w:r w:rsidRPr="00637155">
              <w:rPr>
                <w:rFonts w:ascii="Verdana" w:hAnsi="Verdana"/>
                <w:iCs/>
                <w:sz w:val="16"/>
                <w:szCs w:val="16"/>
              </w:rPr>
              <w:t>EUR 18,0 mld.</w:t>
            </w:r>
          </w:p>
        </w:tc>
        <w:tc>
          <w:tcPr>
            <w:tcW w:w="6056" w:type="dxa"/>
            <w:vAlign w:val="center"/>
          </w:tcPr>
          <w:p w:rsidRPr="00637155" w:rsidR="00380728" w:rsidP="007E5720" w:rsidRDefault="00380728" w14:paraId="039D005E" w14:textId="77777777">
            <w:pPr>
              <w:pStyle w:val="Geenafstand"/>
              <w:jc w:val="center"/>
              <w:rPr>
                <w:rFonts w:ascii="Verdana" w:hAnsi="Verdana"/>
                <w:iCs/>
                <w:sz w:val="16"/>
                <w:szCs w:val="16"/>
              </w:rPr>
            </w:pPr>
            <w:r w:rsidRPr="00637155">
              <w:rPr>
                <w:rFonts w:ascii="Verdana" w:hAnsi="Verdana"/>
                <w:iCs/>
                <w:sz w:val="16"/>
                <w:szCs w:val="16"/>
              </w:rPr>
              <w:t>Structurele liquiditeitssteun voor heel 2023.</w:t>
            </w:r>
            <w:r>
              <w:rPr>
                <w:rFonts w:ascii="Verdana" w:hAnsi="Verdana"/>
                <w:iCs/>
                <w:sz w:val="16"/>
                <w:szCs w:val="16"/>
              </w:rPr>
              <w:t xml:space="preserve"> Macro-financiële bijstand gedekt met </w:t>
            </w:r>
            <w:proofErr w:type="spellStart"/>
            <w:r>
              <w:rPr>
                <w:rFonts w:ascii="Verdana" w:hAnsi="Verdana"/>
                <w:iCs/>
                <w:sz w:val="16"/>
                <w:szCs w:val="16"/>
              </w:rPr>
              <w:t>headroomgarantie</w:t>
            </w:r>
            <w:proofErr w:type="spellEnd"/>
            <w:r>
              <w:rPr>
                <w:rFonts w:ascii="Verdana" w:hAnsi="Verdana"/>
                <w:iCs/>
                <w:sz w:val="16"/>
                <w:szCs w:val="16"/>
              </w:rPr>
              <w:t>.</w:t>
            </w:r>
          </w:p>
        </w:tc>
      </w:tr>
      <w:tr w:rsidRPr="00F20AC7" w:rsidR="00380728" w:rsidTr="00380728" w14:paraId="7E962A29" w14:textId="77777777">
        <w:trPr>
          <w:trHeight w:val="220"/>
        </w:trPr>
        <w:tc>
          <w:tcPr>
            <w:tcW w:w="1487" w:type="dxa"/>
            <w:vAlign w:val="center"/>
          </w:tcPr>
          <w:p w:rsidRPr="00637155" w:rsidR="00380728" w:rsidP="007E5720" w:rsidRDefault="00380728" w14:paraId="2DFAA54A" w14:textId="77777777">
            <w:pPr>
              <w:pStyle w:val="Geenafstand"/>
              <w:jc w:val="center"/>
              <w:rPr>
                <w:rFonts w:ascii="Verdana" w:hAnsi="Verdana"/>
                <w:iCs/>
                <w:sz w:val="16"/>
                <w:szCs w:val="16"/>
              </w:rPr>
            </w:pPr>
            <w:r w:rsidRPr="00637155">
              <w:rPr>
                <w:rFonts w:ascii="Verdana" w:hAnsi="Verdana"/>
                <w:iCs/>
                <w:sz w:val="16"/>
                <w:szCs w:val="16"/>
              </w:rPr>
              <w:t>Februari 2024</w:t>
            </w:r>
          </w:p>
        </w:tc>
        <w:tc>
          <w:tcPr>
            <w:tcW w:w="1343" w:type="dxa"/>
            <w:vAlign w:val="center"/>
          </w:tcPr>
          <w:p w:rsidRPr="00637155" w:rsidR="00380728" w:rsidP="007E5720" w:rsidRDefault="00380728" w14:paraId="03A3CBC6" w14:textId="77777777">
            <w:pPr>
              <w:pStyle w:val="Geenafstand"/>
              <w:jc w:val="center"/>
              <w:rPr>
                <w:rFonts w:ascii="Verdana" w:hAnsi="Verdana"/>
                <w:iCs/>
                <w:sz w:val="16"/>
                <w:szCs w:val="16"/>
              </w:rPr>
            </w:pPr>
            <w:r w:rsidRPr="00637155">
              <w:rPr>
                <w:rFonts w:ascii="Verdana" w:hAnsi="Verdana"/>
                <w:iCs/>
                <w:sz w:val="16"/>
                <w:szCs w:val="16"/>
              </w:rPr>
              <w:t xml:space="preserve">EUR 50,0 mld. </w:t>
            </w:r>
          </w:p>
        </w:tc>
        <w:tc>
          <w:tcPr>
            <w:tcW w:w="6056" w:type="dxa"/>
            <w:vAlign w:val="center"/>
          </w:tcPr>
          <w:p w:rsidRPr="00637155" w:rsidR="00380728" w:rsidP="007E5720" w:rsidRDefault="00380728" w14:paraId="3DCD0DC6" w14:textId="77777777">
            <w:pPr>
              <w:pStyle w:val="Geenafstand"/>
              <w:jc w:val="center"/>
              <w:rPr>
                <w:rFonts w:ascii="Verdana" w:hAnsi="Verdana"/>
                <w:iCs/>
                <w:sz w:val="16"/>
                <w:szCs w:val="16"/>
              </w:rPr>
            </w:pPr>
            <w:r w:rsidRPr="00637155">
              <w:rPr>
                <w:rFonts w:ascii="Verdana" w:hAnsi="Verdana"/>
                <w:iCs/>
                <w:sz w:val="16"/>
                <w:szCs w:val="16"/>
              </w:rPr>
              <w:t>Akkoord in de ER op de Europese ‘Oekraïne-faciliteit’, incl. liquiditeitssteun tot 2027. Bevat ook steun voor herstel en wederopbouw.</w:t>
            </w:r>
            <w:r>
              <w:rPr>
                <w:rFonts w:ascii="Verdana" w:hAnsi="Verdana"/>
                <w:iCs/>
                <w:sz w:val="16"/>
                <w:szCs w:val="16"/>
              </w:rPr>
              <w:t xml:space="preserve"> Leningendeel gedekt met </w:t>
            </w:r>
            <w:proofErr w:type="spellStart"/>
            <w:r>
              <w:rPr>
                <w:rFonts w:ascii="Verdana" w:hAnsi="Verdana"/>
                <w:iCs/>
                <w:sz w:val="16"/>
                <w:szCs w:val="16"/>
              </w:rPr>
              <w:t>headroomgarantie</w:t>
            </w:r>
            <w:proofErr w:type="spellEnd"/>
            <w:r>
              <w:rPr>
                <w:rFonts w:ascii="Verdana" w:hAnsi="Verdana"/>
                <w:iCs/>
                <w:sz w:val="16"/>
                <w:szCs w:val="16"/>
              </w:rPr>
              <w:t>.</w:t>
            </w:r>
          </w:p>
        </w:tc>
      </w:tr>
      <w:tr w:rsidRPr="00637155" w:rsidR="00380728" w:rsidTr="00380728" w14:paraId="6EDDDFF2" w14:textId="77777777">
        <w:trPr>
          <w:trHeight w:val="48"/>
        </w:trPr>
        <w:tc>
          <w:tcPr>
            <w:tcW w:w="1487" w:type="dxa"/>
            <w:vAlign w:val="center"/>
          </w:tcPr>
          <w:p w:rsidRPr="00637155" w:rsidR="00380728" w:rsidP="007E5720" w:rsidRDefault="00380728" w14:paraId="61DC60CD" w14:textId="77777777">
            <w:pPr>
              <w:pStyle w:val="Geenafstand"/>
              <w:jc w:val="center"/>
              <w:rPr>
                <w:rFonts w:ascii="Verdana" w:hAnsi="Verdana"/>
                <w:iCs/>
                <w:sz w:val="16"/>
                <w:szCs w:val="16"/>
              </w:rPr>
            </w:pPr>
            <w:r w:rsidRPr="00637155">
              <w:rPr>
                <w:rFonts w:ascii="Verdana" w:hAnsi="Verdana"/>
                <w:iCs/>
                <w:sz w:val="16"/>
                <w:szCs w:val="16"/>
              </w:rPr>
              <w:t>Oktober 2024</w:t>
            </w:r>
          </w:p>
        </w:tc>
        <w:tc>
          <w:tcPr>
            <w:tcW w:w="1343" w:type="dxa"/>
            <w:vAlign w:val="center"/>
          </w:tcPr>
          <w:p w:rsidRPr="00CE124E" w:rsidR="00380728" w:rsidP="007E5720" w:rsidRDefault="00380728" w14:paraId="5E7A86B1" w14:textId="77777777">
            <w:pPr>
              <w:pStyle w:val="Geenafstand"/>
              <w:jc w:val="center"/>
              <w:rPr>
                <w:rFonts w:ascii="Verdana" w:hAnsi="Verdana"/>
                <w:iCs/>
                <w:sz w:val="16"/>
                <w:szCs w:val="16"/>
                <w:lang w:val="fr-FR"/>
              </w:rPr>
            </w:pPr>
            <w:r w:rsidRPr="00CE124E">
              <w:rPr>
                <w:rFonts w:ascii="Verdana" w:hAnsi="Verdana"/>
                <w:iCs/>
                <w:sz w:val="16"/>
                <w:szCs w:val="16"/>
                <w:lang w:val="fr-FR"/>
              </w:rPr>
              <w:t xml:space="preserve">EUR 18,1 </w:t>
            </w:r>
            <w:proofErr w:type="spellStart"/>
            <w:r w:rsidRPr="00CE124E">
              <w:rPr>
                <w:rFonts w:ascii="Verdana" w:hAnsi="Verdana"/>
                <w:iCs/>
                <w:sz w:val="16"/>
                <w:szCs w:val="16"/>
                <w:lang w:val="fr-FR"/>
              </w:rPr>
              <w:t>mld</w:t>
            </w:r>
            <w:proofErr w:type="spellEnd"/>
            <w:r w:rsidRPr="00CE124E">
              <w:rPr>
                <w:rFonts w:ascii="Verdana" w:hAnsi="Verdana"/>
                <w:iCs/>
                <w:sz w:val="16"/>
                <w:szCs w:val="16"/>
                <w:lang w:val="fr-FR"/>
              </w:rPr>
              <w:t>.</w:t>
            </w:r>
          </w:p>
        </w:tc>
        <w:tc>
          <w:tcPr>
            <w:tcW w:w="6056" w:type="dxa"/>
            <w:vAlign w:val="center"/>
          </w:tcPr>
          <w:p w:rsidRPr="00637155" w:rsidR="00380728" w:rsidP="007E5720" w:rsidRDefault="00380728" w14:paraId="1D8E158F" w14:textId="77777777">
            <w:pPr>
              <w:pStyle w:val="Geenafstand"/>
              <w:jc w:val="center"/>
              <w:rPr>
                <w:rFonts w:ascii="Verdana" w:hAnsi="Verdana"/>
                <w:iCs/>
                <w:sz w:val="16"/>
                <w:szCs w:val="16"/>
              </w:rPr>
            </w:pPr>
            <w:r>
              <w:rPr>
                <w:rFonts w:ascii="Verdana" w:hAnsi="Verdana"/>
                <w:iCs/>
                <w:sz w:val="16"/>
                <w:szCs w:val="16"/>
              </w:rPr>
              <w:t>A</w:t>
            </w:r>
            <w:r w:rsidRPr="00637155">
              <w:rPr>
                <w:rFonts w:ascii="Verdana" w:hAnsi="Verdana"/>
                <w:iCs/>
                <w:sz w:val="16"/>
                <w:szCs w:val="16"/>
              </w:rPr>
              <w:t>kkoord over ERA-lening (uitwerking G7-akkoord). Middelen kunnen ingezet daar waar noden het hoogst zijn.</w:t>
            </w:r>
            <w:r>
              <w:rPr>
                <w:rFonts w:ascii="Verdana" w:hAnsi="Verdana"/>
                <w:iCs/>
                <w:sz w:val="16"/>
                <w:szCs w:val="16"/>
              </w:rPr>
              <w:t xml:space="preserve"> Gedekt met </w:t>
            </w:r>
            <w:proofErr w:type="spellStart"/>
            <w:r>
              <w:rPr>
                <w:rFonts w:ascii="Verdana" w:hAnsi="Verdana"/>
                <w:iCs/>
                <w:sz w:val="16"/>
                <w:szCs w:val="16"/>
              </w:rPr>
              <w:t>headroomgarantie</w:t>
            </w:r>
            <w:proofErr w:type="spellEnd"/>
            <w:r>
              <w:rPr>
                <w:rFonts w:ascii="Verdana" w:hAnsi="Verdana"/>
                <w:iCs/>
                <w:sz w:val="16"/>
                <w:szCs w:val="16"/>
              </w:rPr>
              <w:t>.</w:t>
            </w:r>
          </w:p>
        </w:tc>
      </w:tr>
      <w:bookmarkEnd w:id="0"/>
    </w:tbl>
    <w:p w:rsidR="00844B16" w:rsidRDefault="00844B16" w14:paraId="14F10775" w14:textId="77777777">
      <w:pPr>
        <w:rPr>
          <w:szCs w:val="18"/>
          <w:lang w:val="nl-NL"/>
        </w:rPr>
      </w:pPr>
    </w:p>
    <w:p w:rsidRPr="00380728" w:rsidR="00380728" w:rsidP="00380728" w:rsidRDefault="00380728" w14:paraId="42B43FBB" w14:textId="77777777">
      <w:pPr>
        <w:rPr>
          <w:lang w:val="nl-NL"/>
        </w:rPr>
      </w:pPr>
      <w:r w:rsidRPr="00380728">
        <w:rPr>
          <w:lang w:val="nl-NL"/>
        </w:rPr>
        <w:t>Zie hieronder voor een overzicht van de Nederlandse bilaterale steun verstrekt via de Wereldbank, het IMF, de EIB, EBRD en CEB.</w:t>
      </w:r>
    </w:p>
    <w:tbl>
      <w:tblPr>
        <w:tblStyle w:val="Tabelraster"/>
        <w:tblW w:w="8926" w:type="dxa"/>
        <w:tblLook w:val="04A0" w:firstRow="1" w:lastRow="0" w:firstColumn="1" w:lastColumn="0" w:noHBand="0" w:noVBand="1"/>
      </w:tblPr>
      <w:tblGrid>
        <w:gridCol w:w="1322"/>
        <w:gridCol w:w="1225"/>
        <w:gridCol w:w="6379"/>
      </w:tblGrid>
      <w:tr w:rsidRPr="00F20AC7" w:rsidR="00380728" w:rsidTr="00380728" w14:paraId="163B63BD" w14:textId="77777777">
        <w:trPr>
          <w:trHeight w:val="127"/>
        </w:trPr>
        <w:tc>
          <w:tcPr>
            <w:tcW w:w="8926" w:type="dxa"/>
            <w:gridSpan w:val="3"/>
            <w:shd w:val="clear" w:color="auto" w:fill="000000" w:themeFill="text1"/>
          </w:tcPr>
          <w:p w:rsidRPr="00637155" w:rsidR="00380728" w:rsidP="007E5720" w:rsidRDefault="00380728" w14:paraId="38725BE0" w14:textId="77777777">
            <w:pPr>
              <w:pStyle w:val="Geenafstand"/>
              <w:rPr>
                <w:rFonts w:ascii="Verdana" w:hAnsi="Verdana"/>
                <w:b/>
                <w:bCs/>
                <w:iCs/>
                <w:sz w:val="14"/>
                <w:szCs w:val="14"/>
              </w:rPr>
            </w:pPr>
            <w:r>
              <w:rPr>
                <w:rFonts w:ascii="Verdana" w:hAnsi="Verdana"/>
                <w:sz w:val="18"/>
                <w:szCs w:val="18"/>
              </w:rPr>
              <w:br w:type="page"/>
            </w:r>
            <w:r w:rsidRPr="00637155">
              <w:rPr>
                <w:rFonts w:ascii="Verdana" w:hAnsi="Verdana"/>
                <w:b/>
                <w:bCs/>
                <w:iCs/>
                <w:sz w:val="14"/>
                <w:szCs w:val="14"/>
              </w:rPr>
              <w:t xml:space="preserve">Tabel </w:t>
            </w:r>
            <w:r>
              <w:rPr>
                <w:rFonts w:ascii="Verdana" w:hAnsi="Verdana"/>
                <w:b/>
                <w:bCs/>
                <w:iCs/>
                <w:sz w:val="14"/>
                <w:szCs w:val="14"/>
              </w:rPr>
              <w:t>2</w:t>
            </w:r>
            <w:r w:rsidRPr="00637155">
              <w:rPr>
                <w:rFonts w:ascii="Verdana" w:hAnsi="Verdana"/>
                <w:b/>
                <w:bCs/>
                <w:iCs/>
                <w:sz w:val="14"/>
                <w:szCs w:val="14"/>
              </w:rPr>
              <w:t xml:space="preserve">: Overzicht </w:t>
            </w:r>
            <w:r>
              <w:rPr>
                <w:rFonts w:ascii="Verdana" w:hAnsi="Verdana"/>
                <w:b/>
                <w:bCs/>
                <w:iCs/>
                <w:sz w:val="14"/>
                <w:szCs w:val="14"/>
              </w:rPr>
              <w:t>bilaterale steun NL via multilaterale kanalen</w:t>
            </w:r>
          </w:p>
        </w:tc>
      </w:tr>
      <w:tr w:rsidRPr="00637155" w:rsidR="00380728" w:rsidTr="00380728" w14:paraId="7AF5B3C5" w14:textId="77777777">
        <w:trPr>
          <w:trHeight w:val="219"/>
        </w:trPr>
        <w:tc>
          <w:tcPr>
            <w:tcW w:w="1322" w:type="dxa"/>
          </w:tcPr>
          <w:p w:rsidRPr="00637155" w:rsidR="00380728" w:rsidP="007E5720" w:rsidRDefault="00380728" w14:paraId="7F6E0872" w14:textId="77777777">
            <w:pPr>
              <w:pStyle w:val="Geenafstand"/>
              <w:rPr>
                <w:rFonts w:ascii="Verdana" w:hAnsi="Verdana"/>
                <w:iCs/>
                <w:sz w:val="14"/>
                <w:szCs w:val="14"/>
                <w:u w:val="single"/>
              </w:rPr>
            </w:pPr>
            <w:r w:rsidRPr="00637155">
              <w:rPr>
                <w:rFonts w:ascii="Verdana" w:hAnsi="Verdana"/>
                <w:iCs/>
                <w:sz w:val="14"/>
                <w:szCs w:val="14"/>
                <w:u w:val="single"/>
              </w:rPr>
              <w:t>Datum</w:t>
            </w:r>
          </w:p>
        </w:tc>
        <w:tc>
          <w:tcPr>
            <w:tcW w:w="1225" w:type="dxa"/>
          </w:tcPr>
          <w:p w:rsidRPr="00637155" w:rsidR="00380728" w:rsidP="007E5720" w:rsidRDefault="00380728" w14:paraId="3B4705DC" w14:textId="77777777">
            <w:pPr>
              <w:pStyle w:val="Geenafstand"/>
              <w:rPr>
                <w:rFonts w:ascii="Verdana" w:hAnsi="Verdana"/>
                <w:iCs/>
                <w:sz w:val="14"/>
                <w:szCs w:val="14"/>
                <w:u w:val="single"/>
              </w:rPr>
            </w:pPr>
            <w:r w:rsidRPr="00637155">
              <w:rPr>
                <w:rFonts w:ascii="Verdana" w:hAnsi="Verdana"/>
                <w:iCs/>
                <w:sz w:val="14"/>
                <w:szCs w:val="14"/>
                <w:u w:val="single"/>
              </w:rPr>
              <w:t>Omvang</w:t>
            </w:r>
          </w:p>
        </w:tc>
        <w:tc>
          <w:tcPr>
            <w:tcW w:w="6379" w:type="dxa"/>
          </w:tcPr>
          <w:p w:rsidRPr="00637155" w:rsidR="00380728" w:rsidP="007E5720" w:rsidRDefault="00380728" w14:paraId="2EB899EC" w14:textId="77777777">
            <w:pPr>
              <w:pStyle w:val="Geenafstand"/>
              <w:rPr>
                <w:rFonts w:ascii="Verdana" w:hAnsi="Verdana"/>
                <w:iCs/>
                <w:sz w:val="14"/>
                <w:szCs w:val="14"/>
                <w:u w:val="single"/>
              </w:rPr>
            </w:pPr>
            <w:r w:rsidRPr="00637155">
              <w:rPr>
                <w:rFonts w:ascii="Verdana" w:hAnsi="Verdana"/>
                <w:iCs/>
                <w:sz w:val="14"/>
                <w:szCs w:val="14"/>
                <w:u w:val="single"/>
              </w:rPr>
              <w:t>Beschrijving</w:t>
            </w:r>
          </w:p>
        </w:tc>
      </w:tr>
      <w:tr w:rsidRPr="00F20AC7" w:rsidR="00380728" w:rsidTr="00380728" w14:paraId="687F6A76" w14:textId="77777777">
        <w:trPr>
          <w:trHeight w:val="504"/>
        </w:trPr>
        <w:tc>
          <w:tcPr>
            <w:tcW w:w="1322" w:type="dxa"/>
            <w:vAlign w:val="center"/>
          </w:tcPr>
          <w:p w:rsidRPr="00637155" w:rsidR="00380728" w:rsidP="007E5720" w:rsidRDefault="00380728" w14:paraId="3EFE7FE2" w14:textId="77777777">
            <w:pPr>
              <w:pStyle w:val="Geenafstand"/>
              <w:jc w:val="center"/>
              <w:rPr>
                <w:rFonts w:ascii="Verdana" w:hAnsi="Verdana"/>
                <w:iCs/>
                <w:sz w:val="16"/>
                <w:szCs w:val="16"/>
              </w:rPr>
            </w:pPr>
            <w:r w:rsidRPr="00637155">
              <w:rPr>
                <w:rFonts w:ascii="Verdana" w:hAnsi="Verdana"/>
                <w:iCs/>
                <w:sz w:val="16"/>
                <w:szCs w:val="16"/>
              </w:rPr>
              <w:t>Maart 2022</w:t>
            </w:r>
          </w:p>
        </w:tc>
        <w:tc>
          <w:tcPr>
            <w:tcW w:w="1225" w:type="dxa"/>
            <w:vAlign w:val="center"/>
          </w:tcPr>
          <w:p w:rsidRPr="00637155" w:rsidR="00380728" w:rsidP="007E5720" w:rsidRDefault="00380728" w14:paraId="447CC98F" w14:textId="77777777">
            <w:pPr>
              <w:pStyle w:val="Geenafstand"/>
              <w:jc w:val="center"/>
              <w:rPr>
                <w:rFonts w:ascii="Verdana" w:hAnsi="Verdana"/>
                <w:iCs/>
                <w:sz w:val="16"/>
                <w:szCs w:val="16"/>
              </w:rPr>
            </w:pPr>
            <w:r w:rsidRPr="00637155">
              <w:rPr>
                <w:rFonts w:ascii="Verdana" w:hAnsi="Verdana"/>
                <w:iCs/>
                <w:sz w:val="16"/>
                <w:szCs w:val="16"/>
              </w:rPr>
              <w:t>EUR 100 mln.</w:t>
            </w:r>
          </w:p>
        </w:tc>
        <w:tc>
          <w:tcPr>
            <w:tcW w:w="6379" w:type="dxa"/>
            <w:vAlign w:val="center"/>
          </w:tcPr>
          <w:p w:rsidRPr="00637155" w:rsidR="00380728" w:rsidP="007E5720" w:rsidRDefault="00380728" w14:paraId="024D3F3B" w14:textId="77777777">
            <w:pPr>
              <w:pStyle w:val="Geenafstand"/>
              <w:jc w:val="center"/>
              <w:rPr>
                <w:rFonts w:ascii="Verdana" w:hAnsi="Verdana"/>
                <w:iCs/>
                <w:sz w:val="16"/>
                <w:szCs w:val="16"/>
              </w:rPr>
            </w:pPr>
            <w:r w:rsidRPr="00637155">
              <w:rPr>
                <w:rFonts w:ascii="Verdana" w:hAnsi="Verdana"/>
                <w:iCs/>
                <w:sz w:val="16"/>
                <w:szCs w:val="16"/>
              </w:rPr>
              <w:t>Bilaterale garantie van EUR 100 mln. aan de Wereldbank om deze in staat te stellen additionele begrotingssteun te leveren</w:t>
            </w:r>
          </w:p>
        </w:tc>
      </w:tr>
      <w:tr w:rsidRPr="00637155" w:rsidR="00380728" w:rsidTr="00380728" w14:paraId="4CC5D21F" w14:textId="77777777">
        <w:trPr>
          <w:trHeight w:val="722"/>
        </w:trPr>
        <w:tc>
          <w:tcPr>
            <w:tcW w:w="1322" w:type="dxa"/>
            <w:vAlign w:val="center"/>
          </w:tcPr>
          <w:p w:rsidRPr="00637155" w:rsidR="00380728" w:rsidP="007E5720" w:rsidRDefault="00380728" w14:paraId="7B241B44" w14:textId="77777777">
            <w:pPr>
              <w:pStyle w:val="Geenafstand"/>
              <w:jc w:val="center"/>
              <w:rPr>
                <w:rFonts w:ascii="Verdana" w:hAnsi="Verdana"/>
                <w:iCs/>
                <w:sz w:val="16"/>
                <w:szCs w:val="16"/>
              </w:rPr>
            </w:pPr>
            <w:r>
              <w:rPr>
                <w:rFonts w:ascii="Verdana" w:hAnsi="Verdana"/>
                <w:iCs/>
                <w:sz w:val="16"/>
                <w:szCs w:val="16"/>
              </w:rPr>
              <w:t>September 2022</w:t>
            </w:r>
          </w:p>
        </w:tc>
        <w:tc>
          <w:tcPr>
            <w:tcW w:w="1225" w:type="dxa"/>
            <w:vAlign w:val="center"/>
          </w:tcPr>
          <w:p w:rsidRPr="00637155" w:rsidR="00380728" w:rsidP="007E5720" w:rsidRDefault="00380728" w14:paraId="3336EDD9" w14:textId="77777777">
            <w:pPr>
              <w:pStyle w:val="Geenafstand"/>
              <w:jc w:val="center"/>
              <w:rPr>
                <w:rFonts w:ascii="Verdana" w:hAnsi="Verdana"/>
                <w:iCs/>
                <w:sz w:val="16"/>
                <w:szCs w:val="16"/>
              </w:rPr>
            </w:pPr>
            <w:r>
              <w:rPr>
                <w:rFonts w:ascii="Verdana" w:hAnsi="Verdana"/>
                <w:iCs/>
                <w:sz w:val="16"/>
                <w:szCs w:val="16"/>
              </w:rPr>
              <w:t>EUR 2,5 mln.</w:t>
            </w:r>
          </w:p>
        </w:tc>
        <w:tc>
          <w:tcPr>
            <w:tcW w:w="6379" w:type="dxa"/>
            <w:vAlign w:val="center"/>
          </w:tcPr>
          <w:p w:rsidRPr="00637155" w:rsidR="00380728" w:rsidP="007E5720" w:rsidRDefault="00380728" w14:paraId="5D4F7845" w14:textId="77777777">
            <w:pPr>
              <w:pStyle w:val="Geenafstand"/>
              <w:jc w:val="center"/>
              <w:rPr>
                <w:rFonts w:ascii="Verdana" w:hAnsi="Verdana"/>
                <w:iCs/>
                <w:sz w:val="16"/>
                <w:szCs w:val="16"/>
              </w:rPr>
            </w:pPr>
            <w:r>
              <w:rPr>
                <w:rFonts w:ascii="Verdana" w:hAnsi="Verdana"/>
                <w:iCs/>
                <w:sz w:val="16"/>
                <w:szCs w:val="16"/>
              </w:rPr>
              <w:t>Contributie aan de EBRD</w:t>
            </w:r>
          </w:p>
        </w:tc>
      </w:tr>
      <w:tr w:rsidRPr="00637155" w:rsidR="00380728" w:rsidTr="00380728" w14:paraId="61EA267D" w14:textId="77777777">
        <w:trPr>
          <w:trHeight w:val="722"/>
        </w:trPr>
        <w:tc>
          <w:tcPr>
            <w:tcW w:w="1322" w:type="dxa"/>
            <w:vAlign w:val="center"/>
          </w:tcPr>
          <w:p w:rsidRPr="00637155" w:rsidR="00380728" w:rsidP="007E5720" w:rsidRDefault="00380728" w14:paraId="5C1ACE0B" w14:textId="77777777">
            <w:pPr>
              <w:pStyle w:val="Geenafstand"/>
              <w:jc w:val="center"/>
              <w:rPr>
                <w:rFonts w:ascii="Verdana" w:hAnsi="Verdana"/>
                <w:iCs/>
                <w:sz w:val="16"/>
                <w:szCs w:val="16"/>
              </w:rPr>
            </w:pPr>
            <w:r w:rsidRPr="00637155">
              <w:rPr>
                <w:rFonts w:ascii="Verdana" w:hAnsi="Verdana"/>
                <w:iCs/>
                <w:sz w:val="16"/>
                <w:szCs w:val="16"/>
              </w:rPr>
              <w:t>Augustus 2022</w:t>
            </w:r>
          </w:p>
        </w:tc>
        <w:tc>
          <w:tcPr>
            <w:tcW w:w="1225" w:type="dxa"/>
            <w:vAlign w:val="center"/>
          </w:tcPr>
          <w:p w:rsidRPr="00637155" w:rsidR="00380728" w:rsidP="007E5720" w:rsidRDefault="00380728" w14:paraId="0B5F7396" w14:textId="77777777">
            <w:pPr>
              <w:pStyle w:val="Geenafstand"/>
              <w:jc w:val="center"/>
              <w:rPr>
                <w:rFonts w:ascii="Verdana" w:hAnsi="Verdana"/>
                <w:iCs/>
                <w:sz w:val="16"/>
                <w:szCs w:val="16"/>
              </w:rPr>
            </w:pPr>
            <w:r w:rsidRPr="00637155">
              <w:rPr>
                <w:rFonts w:ascii="Verdana" w:hAnsi="Verdana"/>
                <w:iCs/>
                <w:sz w:val="16"/>
                <w:szCs w:val="16"/>
              </w:rPr>
              <w:t>EUR 200 mln.</w:t>
            </w:r>
          </w:p>
        </w:tc>
        <w:tc>
          <w:tcPr>
            <w:tcW w:w="6379" w:type="dxa"/>
            <w:vAlign w:val="center"/>
          </w:tcPr>
          <w:p w:rsidRPr="00637155" w:rsidR="00380728" w:rsidP="007E5720" w:rsidRDefault="00380728" w14:paraId="67E1F112" w14:textId="77777777">
            <w:pPr>
              <w:pStyle w:val="Geenafstand"/>
              <w:jc w:val="center"/>
              <w:rPr>
                <w:rFonts w:ascii="Verdana" w:hAnsi="Verdana"/>
                <w:iCs/>
                <w:sz w:val="16"/>
                <w:szCs w:val="16"/>
              </w:rPr>
            </w:pPr>
            <w:r w:rsidRPr="00637155">
              <w:rPr>
                <w:rFonts w:ascii="Verdana" w:hAnsi="Verdana"/>
                <w:iCs/>
                <w:sz w:val="16"/>
                <w:szCs w:val="16"/>
              </w:rPr>
              <w:t xml:space="preserve">Bilaterale lening van Nederland aan Oekraïne via het </w:t>
            </w:r>
            <w:proofErr w:type="spellStart"/>
            <w:r w:rsidRPr="00637155">
              <w:rPr>
                <w:rFonts w:ascii="Verdana" w:hAnsi="Verdana"/>
                <w:i/>
                <w:sz w:val="16"/>
                <w:szCs w:val="16"/>
              </w:rPr>
              <w:t>Administered</w:t>
            </w:r>
            <w:proofErr w:type="spellEnd"/>
            <w:r w:rsidRPr="00637155">
              <w:rPr>
                <w:rFonts w:ascii="Verdana" w:hAnsi="Verdana"/>
                <w:i/>
                <w:sz w:val="16"/>
                <w:szCs w:val="16"/>
              </w:rPr>
              <w:t xml:space="preserve"> Account</w:t>
            </w:r>
            <w:r w:rsidRPr="00637155">
              <w:rPr>
                <w:rFonts w:ascii="Verdana" w:hAnsi="Verdana"/>
                <w:iCs/>
                <w:sz w:val="16"/>
                <w:szCs w:val="16"/>
              </w:rPr>
              <w:t xml:space="preserve"> van het IMF. Directe begrotingssteun</w:t>
            </w:r>
          </w:p>
        </w:tc>
      </w:tr>
      <w:tr w:rsidRPr="00F20AC7" w:rsidR="00380728" w:rsidTr="00380728" w14:paraId="3D3C4777" w14:textId="77777777">
        <w:trPr>
          <w:trHeight w:val="259"/>
        </w:trPr>
        <w:tc>
          <w:tcPr>
            <w:tcW w:w="1322" w:type="dxa"/>
            <w:vAlign w:val="center"/>
          </w:tcPr>
          <w:p w:rsidRPr="00B65221" w:rsidR="00380728" w:rsidP="007E5720" w:rsidRDefault="00380728" w14:paraId="6ED37947" w14:textId="77777777">
            <w:pPr>
              <w:pStyle w:val="Geenafstand"/>
              <w:jc w:val="center"/>
              <w:rPr>
                <w:rFonts w:ascii="Verdana" w:hAnsi="Verdana"/>
                <w:iCs/>
                <w:sz w:val="16"/>
                <w:szCs w:val="16"/>
              </w:rPr>
            </w:pPr>
            <w:r w:rsidRPr="00B65221">
              <w:rPr>
                <w:rFonts w:ascii="Verdana" w:hAnsi="Verdana"/>
                <w:iCs/>
                <w:sz w:val="16"/>
                <w:szCs w:val="16"/>
              </w:rPr>
              <w:t>November 2022</w:t>
            </w:r>
          </w:p>
        </w:tc>
        <w:tc>
          <w:tcPr>
            <w:tcW w:w="1225" w:type="dxa"/>
            <w:vAlign w:val="center"/>
          </w:tcPr>
          <w:p w:rsidRPr="00B65221" w:rsidR="00380728" w:rsidP="007E5720" w:rsidRDefault="00380728" w14:paraId="41E079E6" w14:textId="77777777">
            <w:pPr>
              <w:pStyle w:val="Geenafstand"/>
              <w:jc w:val="center"/>
              <w:rPr>
                <w:rFonts w:ascii="Verdana" w:hAnsi="Verdana"/>
                <w:iCs/>
                <w:sz w:val="16"/>
                <w:szCs w:val="16"/>
              </w:rPr>
            </w:pPr>
            <w:r w:rsidRPr="00B65221">
              <w:rPr>
                <w:rFonts w:ascii="Verdana" w:hAnsi="Verdana"/>
                <w:iCs/>
                <w:sz w:val="16"/>
                <w:szCs w:val="16"/>
              </w:rPr>
              <w:t>EUR 25 mln.</w:t>
            </w:r>
          </w:p>
        </w:tc>
        <w:tc>
          <w:tcPr>
            <w:tcW w:w="6379" w:type="dxa"/>
            <w:vAlign w:val="center"/>
          </w:tcPr>
          <w:p w:rsidRPr="00B65221" w:rsidR="00380728" w:rsidP="007E5720" w:rsidRDefault="00380728" w14:paraId="5BB155FA" w14:textId="77777777">
            <w:pPr>
              <w:pStyle w:val="Geenafstand"/>
              <w:jc w:val="center"/>
              <w:rPr>
                <w:rFonts w:ascii="Verdana" w:hAnsi="Verdana"/>
                <w:iCs/>
                <w:sz w:val="16"/>
                <w:szCs w:val="16"/>
                <w:highlight w:val="yellow"/>
              </w:rPr>
            </w:pPr>
            <w:r w:rsidRPr="00B65221">
              <w:rPr>
                <w:rFonts w:ascii="Verdana" w:hAnsi="Verdana"/>
                <w:iCs/>
                <w:sz w:val="16"/>
                <w:szCs w:val="16"/>
              </w:rPr>
              <w:t>Bilaterale garantie aan de EBRD om voedselindustrie te ondersteunen</w:t>
            </w:r>
          </w:p>
        </w:tc>
      </w:tr>
      <w:tr w:rsidRPr="00F20AC7" w:rsidR="00380728" w:rsidTr="00380728" w14:paraId="40E8A90C" w14:textId="77777777">
        <w:trPr>
          <w:trHeight w:val="259"/>
        </w:trPr>
        <w:tc>
          <w:tcPr>
            <w:tcW w:w="1322" w:type="dxa"/>
            <w:vAlign w:val="center"/>
          </w:tcPr>
          <w:p w:rsidRPr="00B65221" w:rsidR="00380728" w:rsidP="007E5720" w:rsidRDefault="00380728" w14:paraId="4C8E6C6F" w14:textId="77777777">
            <w:pPr>
              <w:pStyle w:val="Geenafstand"/>
              <w:jc w:val="center"/>
              <w:rPr>
                <w:rFonts w:ascii="Verdana" w:hAnsi="Verdana"/>
                <w:iCs/>
                <w:sz w:val="16"/>
                <w:szCs w:val="16"/>
              </w:rPr>
            </w:pPr>
            <w:r>
              <w:rPr>
                <w:rFonts w:ascii="Verdana" w:hAnsi="Verdana"/>
                <w:iCs/>
                <w:sz w:val="16"/>
                <w:szCs w:val="16"/>
              </w:rPr>
              <w:t>November 2022</w:t>
            </w:r>
          </w:p>
        </w:tc>
        <w:tc>
          <w:tcPr>
            <w:tcW w:w="1225" w:type="dxa"/>
            <w:vAlign w:val="center"/>
          </w:tcPr>
          <w:p w:rsidRPr="00B65221" w:rsidR="00380728" w:rsidP="007E5720" w:rsidRDefault="00380728" w14:paraId="0EE2ADC0" w14:textId="77777777">
            <w:pPr>
              <w:pStyle w:val="Geenafstand"/>
              <w:jc w:val="center"/>
              <w:rPr>
                <w:rFonts w:ascii="Verdana" w:hAnsi="Verdana"/>
                <w:iCs/>
                <w:sz w:val="16"/>
                <w:szCs w:val="16"/>
              </w:rPr>
            </w:pPr>
            <w:r>
              <w:rPr>
                <w:rFonts w:ascii="Verdana" w:hAnsi="Verdana"/>
                <w:iCs/>
                <w:sz w:val="16"/>
                <w:szCs w:val="16"/>
              </w:rPr>
              <w:t>EUR 72 mln.</w:t>
            </w:r>
          </w:p>
        </w:tc>
        <w:tc>
          <w:tcPr>
            <w:tcW w:w="6379" w:type="dxa"/>
            <w:vAlign w:val="center"/>
          </w:tcPr>
          <w:p w:rsidRPr="00B65221" w:rsidR="00380728" w:rsidP="007E5720" w:rsidRDefault="00380728" w14:paraId="293066E8" w14:textId="77777777">
            <w:pPr>
              <w:pStyle w:val="Geenafstand"/>
              <w:jc w:val="center"/>
              <w:rPr>
                <w:rFonts w:ascii="Verdana" w:hAnsi="Verdana"/>
                <w:iCs/>
                <w:sz w:val="16"/>
                <w:szCs w:val="16"/>
              </w:rPr>
            </w:pPr>
            <w:r>
              <w:rPr>
                <w:rFonts w:ascii="Verdana" w:hAnsi="Verdana"/>
                <w:iCs/>
                <w:sz w:val="16"/>
                <w:szCs w:val="16"/>
              </w:rPr>
              <w:t xml:space="preserve">Bijdrage aan de EBRD om </w:t>
            </w:r>
            <w:proofErr w:type="spellStart"/>
            <w:r>
              <w:rPr>
                <w:rFonts w:ascii="Verdana" w:hAnsi="Verdana"/>
                <w:iCs/>
                <w:sz w:val="16"/>
                <w:szCs w:val="16"/>
              </w:rPr>
              <w:t>Ukrenergo</w:t>
            </w:r>
            <w:proofErr w:type="spellEnd"/>
            <w:r>
              <w:rPr>
                <w:rFonts w:ascii="Verdana" w:hAnsi="Verdana"/>
                <w:iCs/>
                <w:sz w:val="16"/>
                <w:szCs w:val="16"/>
              </w:rPr>
              <w:t xml:space="preserve"> te ondersteunen bij de voorbereidingen op de winter. </w:t>
            </w:r>
          </w:p>
        </w:tc>
      </w:tr>
      <w:tr w:rsidRPr="00B65221" w:rsidR="00380728" w:rsidTr="00380728" w14:paraId="2726CEF4" w14:textId="77777777">
        <w:trPr>
          <w:trHeight w:val="259"/>
        </w:trPr>
        <w:tc>
          <w:tcPr>
            <w:tcW w:w="1322" w:type="dxa"/>
            <w:vAlign w:val="center"/>
          </w:tcPr>
          <w:p w:rsidRPr="00B65221" w:rsidR="00380728" w:rsidP="007E5720" w:rsidRDefault="00380728" w14:paraId="38AA183D" w14:textId="77777777">
            <w:pPr>
              <w:pStyle w:val="Geenafstand"/>
              <w:jc w:val="center"/>
              <w:rPr>
                <w:rFonts w:ascii="Verdana" w:hAnsi="Verdana"/>
                <w:iCs/>
                <w:sz w:val="16"/>
                <w:szCs w:val="16"/>
              </w:rPr>
            </w:pPr>
            <w:r>
              <w:rPr>
                <w:rFonts w:ascii="Verdana" w:hAnsi="Verdana"/>
                <w:iCs/>
                <w:sz w:val="16"/>
                <w:szCs w:val="16"/>
              </w:rPr>
              <w:t>November 2022</w:t>
            </w:r>
          </w:p>
        </w:tc>
        <w:tc>
          <w:tcPr>
            <w:tcW w:w="1225" w:type="dxa"/>
            <w:vAlign w:val="center"/>
          </w:tcPr>
          <w:p w:rsidRPr="00B65221" w:rsidR="00380728" w:rsidP="007E5720" w:rsidRDefault="00380728" w14:paraId="70709EB2" w14:textId="77777777">
            <w:pPr>
              <w:pStyle w:val="Geenafstand"/>
              <w:jc w:val="center"/>
              <w:rPr>
                <w:rFonts w:ascii="Verdana" w:hAnsi="Verdana"/>
                <w:iCs/>
                <w:sz w:val="16"/>
                <w:szCs w:val="16"/>
              </w:rPr>
            </w:pPr>
            <w:r>
              <w:rPr>
                <w:rFonts w:ascii="Verdana" w:hAnsi="Verdana"/>
                <w:iCs/>
                <w:sz w:val="16"/>
                <w:szCs w:val="16"/>
              </w:rPr>
              <w:t>EUR 90 mln.</w:t>
            </w:r>
          </w:p>
        </w:tc>
        <w:tc>
          <w:tcPr>
            <w:tcW w:w="6379" w:type="dxa"/>
            <w:vAlign w:val="center"/>
          </w:tcPr>
          <w:p w:rsidRPr="00B65221" w:rsidR="00380728" w:rsidP="007E5720" w:rsidRDefault="00380728" w14:paraId="2B84F7E5" w14:textId="77777777">
            <w:pPr>
              <w:pStyle w:val="Geenafstand"/>
              <w:jc w:val="center"/>
              <w:rPr>
                <w:rFonts w:ascii="Verdana" w:hAnsi="Verdana"/>
                <w:iCs/>
                <w:sz w:val="16"/>
                <w:szCs w:val="16"/>
                <w:lang w:val="en-GB"/>
              </w:rPr>
            </w:pPr>
            <w:proofErr w:type="spellStart"/>
            <w:r>
              <w:rPr>
                <w:rFonts w:ascii="Verdana" w:hAnsi="Verdana"/>
                <w:iCs/>
                <w:sz w:val="16"/>
                <w:szCs w:val="16"/>
                <w:lang w:val="en-GB"/>
              </w:rPr>
              <w:t>Eerste</w:t>
            </w:r>
            <w:proofErr w:type="spellEnd"/>
            <w:r>
              <w:rPr>
                <w:rFonts w:ascii="Verdana" w:hAnsi="Verdana"/>
                <w:iCs/>
                <w:sz w:val="16"/>
                <w:szCs w:val="16"/>
                <w:lang w:val="en-GB"/>
              </w:rPr>
              <w:t xml:space="preserve"> </w:t>
            </w:r>
            <w:proofErr w:type="spellStart"/>
            <w:r>
              <w:rPr>
                <w:rFonts w:ascii="Verdana" w:hAnsi="Verdana"/>
                <w:iCs/>
                <w:sz w:val="16"/>
                <w:szCs w:val="16"/>
                <w:lang w:val="en-GB"/>
              </w:rPr>
              <w:t>b</w:t>
            </w:r>
            <w:r w:rsidRPr="00B65221">
              <w:rPr>
                <w:rFonts w:ascii="Verdana" w:hAnsi="Verdana"/>
                <w:iCs/>
                <w:sz w:val="16"/>
                <w:szCs w:val="16"/>
                <w:lang w:val="en-GB"/>
              </w:rPr>
              <w:t>ijdrage</w:t>
            </w:r>
            <w:proofErr w:type="spellEnd"/>
            <w:r w:rsidRPr="00B65221">
              <w:rPr>
                <w:rFonts w:ascii="Verdana" w:hAnsi="Verdana"/>
                <w:iCs/>
                <w:sz w:val="16"/>
                <w:szCs w:val="16"/>
                <w:lang w:val="en-GB"/>
              </w:rPr>
              <w:t xml:space="preserve"> </w:t>
            </w:r>
            <w:proofErr w:type="spellStart"/>
            <w:r w:rsidRPr="00B65221">
              <w:rPr>
                <w:rFonts w:ascii="Verdana" w:hAnsi="Verdana"/>
                <w:iCs/>
                <w:sz w:val="16"/>
                <w:szCs w:val="16"/>
                <w:lang w:val="en-GB"/>
              </w:rPr>
              <w:t>aan</w:t>
            </w:r>
            <w:proofErr w:type="spellEnd"/>
            <w:r w:rsidRPr="00B65221">
              <w:rPr>
                <w:rFonts w:ascii="Verdana" w:hAnsi="Verdana"/>
                <w:iCs/>
                <w:sz w:val="16"/>
                <w:szCs w:val="16"/>
                <w:lang w:val="en-GB"/>
              </w:rPr>
              <w:t xml:space="preserve"> het </w:t>
            </w:r>
            <w:r w:rsidRPr="00B65221">
              <w:rPr>
                <w:rFonts w:ascii="Verdana" w:hAnsi="Verdana"/>
                <w:i/>
                <w:sz w:val="16"/>
                <w:szCs w:val="16"/>
                <w:lang w:val="en-GB"/>
              </w:rPr>
              <w:t>Ukraine Relief, Recovery, Reconstruction and R</w:t>
            </w:r>
            <w:r>
              <w:rPr>
                <w:rFonts w:ascii="Verdana" w:hAnsi="Verdana"/>
                <w:i/>
                <w:sz w:val="16"/>
                <w:szCs w:val="16"/>
                <w:lang w:val="en-GB"/>
              </w:rPr>
              <w:t xml:space="preserve">eform Trust Fund </w:t>
            </w:r>
            <w:r>
              <w:rPr>
                <w:rFonts w:ascii="Verdana" w:hAnsi="Verdana"/>
                <w:iCs/>
                <w:sz w:val="16"/>
                <w:szCs w:val="16"/>
                <w:lang w:val="en-GB"/>
              </w:rPr>
              <w:t xml:space="preserve">van de </w:t>
            </w:r>
            <w:proofErr w:type="spellStart"/>
            <w:r>
              <w:rPr>
                <w:rFonts w:ascii="Verdana" w:hAnsi="Verdana"/>
                <w:iCs/>
                <w:sz w:val="16"/>
                <w:szCs w:val="16"/>
                <w:lang w:val="en-GB"/>
              </w:rPr>
              <w:t>Wereldbank</w:t>
            </w:r>
            <w:proofErr w:type="spellEnd"/>
          </w:p>
        </w:tc>
      </w:tr>
      <w:tr w:rsidRPr="00F20AC7" w:rsidR="00380728" w:rsidTr="00380728" w14:paraId="49203594" w14:textId="77777777">
        <w:trPr>
          <w:trHeight w:val="259"/>
        </w:trPr>
        <w:tc>
          <w:tcPr>
            <w:tcW w:w="1322" w:type="dxa"/>
            <w:shd w:val="clear" w:color="auto" w:fill="auto"/>
            <w:vAlign w:val="center"/>
          </w:tcPr>
          <w:p w:rsidRPr="00B65221" w:rsidR="00380728" w:rsidP="007E5720" w:rsidRDefault="00380728" w14:paraId="16DE3A6A" w14:textId="77777777">
            <w:pPr>
              <w:pStyle w:val="Geenafstand"/>
              <w:jc w:val="center"/>
              <w:rPr>
                <w:rFonts w:ascii="Verdana" w:hAnsi="Verdana"/>
                <w:iCs/>
                <w:sz w:val="16"/>
                <w:szCs w:val="16"/>
              </w:rPr>
            </w:pPr>
            <w:r w:rsidRPr="00B65221">
              <w:rPr>
                <w:rFonts w:ascii="Verdana" w:hAnsi="Verdana"/>
                <w:iCs/>
                <w:sz w:val="16"/>
                <w:szCs w:val="16"/>
              </w:rPr>
              <w:t>April 2023</w:t>
            </w:r>
          </w:p>
        </w:tc>
        <w:tc>
          <w:tcPr>
            <w:tcW w:w="1225" w:type="dxa"/>
            <w:shd w:val="clear" w:color="auto" w:fill="auto"/>
            <w:vAlign w:val="center"/>
          </w:tcPr>
          <w:p w:rsidRPr="00B65221" w:rsidR="00380728" w:rsidP="007E5720" w:rsidRDefault="00380728" w14:paraId="6673AAD4" w14:textId="77777777">
            <w:pPr>
              <w:pStyle w:val="Geenafstand"/>
              <w:jc w:val="center"/>
              <w:rPr>
                <w:rFonts w:ascii="Verdana" w:hAnsi="Verdana"/>
                <w:iCs/>
                <w:sz w:val="16"/>
                <w:szCs w:val="16"/>
              </w:rPr>
            </w:pPr>
            <w:r w:rsidRPr="00B65221">
              <w:rPr>
                <w:rFonts w:ascii="Verdana" w:hAnsi="Verdana"/>
                <w:iCs/>
                <w:sz w:val="16"/>
                <w:szCs w:val="16"/>
              </w:rPr>
              <w:t>EUR 40 mln.</w:t>
            </w:r>
          </w:p>
        </w:tc>
        <w:tc>
          <w:tcPr>
            <w:tcW w:w="6379" w:type="dxa"/>
            <w:shd w:val="clear" w:color="auto" w:fill="auto"/>
            <w:vAlign w:val="center"/>
          </w:tcPr>
          <w:p w:rsidRPr="00B65221" w:rsidR="00380728" w:rsidP="007E5720" w:rsidRDefault="00380728" w14:paraId="7E6D7B4D" w14:textId="77777777">
            <w:pPr>
              <w:pStyle w:val="Geenafstand"/>
              <w:jc w:val="center"/>
              <w:rPr>
                <w:rFonts w:ascii="Verdana" w:hAnsi="Verdana"/>
                <w:iCs/>
                <w:sz w:val="16"/>
                <w:szCs w:val="16"/>
              </w:rPr>
            </w:pPr>
            <w:r>
              <w:rPr>
                <w:rFonts w:ascii="Verdana" w:hAnsi="Verdana"/>
                <w:iCs/>
                <w:sz w:val="16"/>
                <w:szCs w:val="16"/>
              </w:rPr>
              <w:t>Bijdrage aan de EBRD om Oekraïense landbouwsector te ondersteunen.</w:t>
            </w:r>
          </w:p>
        </w:tc>
      </w:tr>
      <w:tr w:rsidRPr="00F20AC7" w:rsidR="00380728" w:rsidTr="00380728" w14:paraId="03EDC5AC" w14:textId="77777777">
        <w:trPr>
          <w:trHeight w:val="259"/>
        </w:trPr>
        <w:tc>
          <w:tcPr>
            <w:tcW w:w="1322" w:type="dxa"/>
            <w:shd w:val="clear" w:color="auto" w:fill="auto"/>
            <w:vAlign w:val="center"/>
          </w:tcPr>
          <w:p w:rsidRPr="00B65221" w:rsidR="00380728" w:rsidP="007E5720" w:rsidRDefault="00380728" w14:paraId="73B44B4D" w14:textId="77777777">
            <w:pPr>
              <w:pStyle w:val="Geenafstand"/>
              <w:jc w:val="center"/>
              <w:rPr>
                <w:rFonts w:ascii="Verdana" w:hAnsi="Verdana"/>
                <w:iCs/>
                <w:sz w:val="16"/>
                <w:szCs w:val="16"/>
              </w:rPr>
            </w:pPr>
            <w:r>
              <w:rPr>
                <w:rFonts w:ascii="Verdana" w:hAnsi="Verdana"/>
                <w:iCs/>
                <w:sz w:val="16"/>
                <w:szCs w:val="16"/>
              </w:rPr>
              <w:t>April 2023</w:t>
            </w:r>
          </w:p>
        </w:tc>
        <w:tc>
          <w:tcPr>
            <w:tcW w:w="1225" w:type="dxa"/>
            <w:shd w:val="clear" w:color="auto" w:fill="auto"/>
            <w:vAlign w:val="center"/>
          </w:tcPr>
          <w:p w:rsidRPr="00B65221" w:rsidR="00380728" w:rsidP="007E5720" w:rsidRDefault="00380728" w14:paraId="66B9AF53" w14:textId="77777777">
            <w:pPr>
              <w:pStyle w:val="Geenafstand"/>
              <w:jc w:val="center"/>
              <w:rPr>
                <w:rFonts w:ascii="Verdana" w:hAnsi="Verdana"/>
                <w:iCs/>
                <w:sz w:val="16"/>
                <w:szCs w:val="16"/>
              </w:rPr>
            </w:pPr>
            <w:r>
              <w:rPr>
                <w:rFonts w:ascii="Verdana" w:hAnsi="Verdana"/>
                <w:iCs/>
                <w:sz w:val="16"/>
                <w:szCs w:val="16"/>
              </w:rPr>
              <w:t>EUR 40 mln.</w:t>
            </w:r>
          </w:p>
        </w:tc>
        <w:tc>
          <w:tcPr>
            <w:tcW w:w="6379" w:type="dxa"/>
            <w:shd w:val="clear" w:color="auto" w:fill="auto"/>
            <w:vAlign w:val="center"/>
          </w:tcPr>
          <w:p w:rsidR="00380728" w:rsidP="007E5720" w:rsidRDefault="00380728" w14:paraId="7C87E1C9" w14:textId="77777777">
            <w:pPr>
              <w:pStyle w:val="Geenafstand"/>
              <w:jc w:val="center"/>
              <w:rPr>
                <w:rFonts w:ascii="Verdana" w:hAnsi="Verdana"/>
                <w:iCs/>
                <w:sz w:val="16"/>
                <w:szCs w:val="16"/>
              </w:rPr>
            </w:pPr>
            <w:r>
              <w:rPr>
                <w:rFonts w:ascii="Verdana" w:hAnsi="Verdana"/>
                <w:iCs/>
                <w:sz w:val="16"/>
                <w:szCs w:val="16"/>
              </w:rPr>
              <w:t>Bijdrage aan de Wereldbank om private sector te ondersteunen (IFC)</w:t>
            </w:r>
          </w:p>
        </w:tc>
      </w:tr>
      <w:tr w:rsidR="00380728" w:rsidTr="00380728" w14:paraId="403B6E92" w14:textId="77777777">
        <w:trPr>
          <w:trHeight w:val="259"/>
        </w:trPr>
        <w:tc>
          <w:tcPr>
            <w:tcW w:w="1322" w:type="dxa"/>
            <w:shd w:val="clear" w:color="auto" w:fill="auto"/>
            <w:vAlign w:val="center"/>
          </w:tcPr>
          <w:p w:rsidR="00380728" w:rsidP="007E5720" w:rsidRDefault="00380728" w14:paraId="53C50F74" w14:textId="77777777">
            <w:pPr>
              <w:pStyle w:val="Geenafstand"/>
              <w:jc w:val="center"/>
              <w:rPr>
                <w:rFonts w:ascii="Verdana" w:hAnsi="Verdana"/>
                <w:iCs/>
                <w:sz w:val="16"/>
                <w:szCs w:val="16"/>
              </w:rPr>
            </w:pPr>
            <w:r>
              <w:rPr>
                <w:rFonts w:ascii="Verdana" w:hAnsi="Verdana"/>
                <w:iCs/>
                <w:sz w:val="16"/>
                <w:szCs w:val="16"/>
              </w:rPr>
              <w:t>April 2023</w:t>
            </w:r>
          </w:p>
        </w:tc>
        <w:tc>
          <w:tcPr>
            <w:tcW w:w="1225" w:type="dxa"/>
            <w:shd w:val="clear" w:color="auto" w:fill="auto"/>
            <w:vAlign w:val="center"/>
          </w:tcPr>
          <w:p w:rsidR="00380728" w:rsidP="007E5720" w:rsidRDefault="00380728" w14:paraId="49EEC947" w14:textId="77777777">
            <w:pPr>
              <w:pStyle w:val="Geenafstand"/>
              <w:jc w:val="center"/>
              <w:rPr>
                <w:rFonts w:ascii="Verdana" w:hAnsi="Verdana"/>
                <w:iCs/>
                <w:sz w:val="16"/>
                <w:szCs w:val="16"/>
              </w:rPr>
            </w:pPr>
            <w:r>
              <w:rPr>
                <w:rFonts w:ascii="Verdana" w:hAnsi="Verdana"/>
                <w:iCs/>
                <w:sz w:val="16"/>
                <w:szCs w:val="16"/>
              </w:rPr>
              <w:t>EUR 60 mln.</w:t>
            </w:r>
          </w:p>
        </w:tc>
        <w:tc>
          <w:tcPr>
            <w:tcW w:w="6379" w:type="dxa"/>
            <w:shd w:val="clear" w:color="auto" w:fill="auto"/>
            <w:vAlign w:val="center"/>
          </w:tcPr>
          <w:p w:rsidR="00380728" w:rsidP="007E5720" w:rsidRDefault="00380728" w14:paraId="68AC9776" w14:textId="77777777">
            <w:pPr>
              <w:pStyle w:val="Geenafstand"/>
              <w:jc w:val="center"/>
              <w:rPr>
                <w:rFonts w:ascii="Verdana" w:hAnsi="Verdana"/>
                <w:iCs/>
                <w:sz w:val="16"/>
                <w:szCs w:val="16"/>
              </w:rPr>
            </w:pPr>
            <w:r>
              <w:rPr>
                <w:rFonts w:ascii="Verdana" w:hAnsi="Verdana"/>
                <w:iCs/>
                <w:sz w:val="16"/>
                <w:szCs w:val="16"/>
                <w:lang w:val="en-GB"/>
              </w:rPr>
              <w:t xml:space="preserve">Tweede </w:t>
            </w:r>
            <w:proofErr w:type="spellStart"/>
            <w:r>
              <w:rPr>
                <w:rFonts w:ascii="Verdana" w:hAnsi="Verdana"/>
                <w:iCs/>
                <w:sz w:val="16"/>
                <w:szCs w:val="16"/>
                <w:lang w:val="en-GB"/>
              </w:rPr>
              <w:t>b</w:t>
            </w:r>
            <w:r w:rsidRPr="00B65221">
              <w:rPr>
                <w:rFonts w:ascii="Verdana" w:hAnsi="Verdana"/>
                <w:iCs/>
                <w:sz w:val="16"/>
                <w:szCs w:val="16"/>
                <w:lang w:val="en-GB"/>
              </w:rPr>
              <w:t>ijdrage</w:t>
            </w:r>
            <w:proofErr w:type="spellEnd"/>
            <w:r w:rsidRPr="00B65221">
              <w:rPr>
                <w:rFonts w:ascii="Verdana" w:hAnsi="Verdana"/>
                <w:iCs/>
                <w:sz w:val="16"/>
                <w:szCs w:val="16"/>
                <w:lang w:val="en-GB"/>
              </w:rPr>
              <w:t xml:space="preserve"> </w:t>
            </w:r>
            <w:proofErr w:type="spellStart"/>
            <w:r w:rsidRPr="00B65221">
              <w:rPr>
                <w:rFonts w:ascii="Verdana" w:hAnsi="Verdana"/>
                <w:iCs/>
                <w:sz w:val="16"/>
                <w:szCs w:val="16"/>
                <w:lang w:val="en-GB"/>
              </w:rPr>
              <w:t>aan</w:t>
            </w:r>
            <w:proofErr w:type="spellEnd"/>
            <w:r w:rsidRPr="00B65221">
              <w:rPr>
                <w:rFonts w:ascii="Verdana" w:hAnsi="Verdana"/>
                <w:iCs/>
                <w:sz w:val="16"/>
                <w:szCs w:val="16"/>
                <w:lang w:val="en-GB"/>
              </w:rPr>
              <w:t xml:space="preserve"> het </w:t>
            </w:r>
            <w:r w:rsidRPr="00B65221">
              <w:rPr>
                <w:rFonts w:ascii="Verdana" w:hAnsi="Verdana"/>
                <w:i/>
                <w:sz w:val="16"/>
                <w:szCs w:val="16"/>
                <w:lang w:val="en-GB"/>
              </w:rPr>
              <w:t>Ukraine Relief, Recovery, Reconstruction and R</w:t>
            </w:r>
            <w:r>
              <w:rPr>
                <w:rFonts w:ascii="Verdana" w:hAnsi="Verdana"/>
                <w:i/>
                <w:sz w:val="16"/>
                <w:szCs w:val="16"/>
                <w:lang w:val="en-GB"/>
              </w:rPr>
              <w:t xml:space="preserve">eform Trust Fund </w:t>
            </w:r>
            <w:r>
              <w:rPr>
                <w:rFonts w:ascii="Verdana" w:hAnsi="Verdana"/>
                <w:iCs/>
                <w:sz w:val="16"/>
                <w:szCs w:val="16"/>
                <w:lang w:val="en-GB"/>
              </w:rPr>
              <w:t xml:space="preserve">van de </w:t>
            </w:r>
            <w:proofErr w:type="spellStart"/>
            <w:r>
              <w:rPr>
                <w:rFonts w:ascii="Verdana" w:hAnsi="Verdana"/>
                <w:iCs/>
                <w:sz w:val="16"/>
                <w:szCs w:val="16"/>
                <w:lang w:val="en-GB"/>
              </w:rPr>
              <w:t>Wereldbank</w:t>
            </w:r>
            <w:proofErr w:type="spellEnd"/>
          </w:p>
        </w:tc>
      </w:tr>
      <w:tr w:rsidRPr="00F20AC7" w:rsidR="00380728" w:rsidTr="00380728" w14:paraId="0028850D" w14:textId="77777777">
        <w:trPr>
          <w:trHeight w:val="259"/>
        </w:trPr>
        <w:tc>
          <w:tcPr>
            <w:tcW w:w="1322" w:type="dxa"/>
            <w:shd w:val="clear" w:color="auto" w:fill="auto"/>
            <w:vAlign w:val="center"/>
          </w:tcPr>
          <w:p w:rsidRPr="00B65221" w:rsidR="00380728" w:rsidP="007E5720" w:rsidRDefault="00380728" w14:paraId="430DB5AC" w14:textId="77777777">
            <w:pPr>
              <w:pStyle w:val="Geenafstand"/>
              <w:jc w:val="center"/>
              <w:rPr>
                <w:rFonts w:ascii="Verdana" w:hAnsi="Verdana"/>
                <w:iCs/>
                <w:sz w:val="16"/>
                <w:szCs w:val="16"/>
              </w:rPr>
            </w:pPr>
            <w:r>
              <w:rPr>
                <w:rFonts w:ascii="Verdana" w:hAnsi="Verdana"/>
                <w:iCs/>
                <w:sz w:val="16"/>
                <w:szCs w:val="16"/>
              </w:rPr>
              <w:t>Oktober 2023</w:t>
            </w:r>
          </w:p>
        </w:tc>
        <w:tc>
          <w:tcPr>
            <w:tcW w:w="1225" w:type="dxa"/>
            <w:shd w:val="clear" w:color="auto" w:fill="auto"/>
            <w:vAlign w:val="center"/>
          </w:tcPr>
          <w:p w:rsidRPr="00B65221" w:rsidR="00380728" w:rsidP="007E5720" w:rsidRDefault="00380728" w14:paraId="7FFF7121" w14:textId="77777777">
            <w:pPr>
              <w:pStyle w:val="Geenafstand"/>
              <w:jc w:val="center"/>
              <w:rPr>
                <w:rFonts w:ascii="Verdana" w:hAnsi="Verdana"/>
                <w:iCs/>
                <w:sz w:val="16"/>
                <w:szCs w:val="16"/>
              </w:rPr>
            </w:pPr>
            <w:r>
              <w:rPr>
                <w:rFonts w:ascii="Verdana" w:hAnsi="Verdana"/>
                <w:iCs/>
                <w:sz w:val="16"/>
                <w:szCs w:val="16"/>
              </w:rPr>
              <w:t>EUR 20 mln.</w:t>
            </w:r>
          </w:p>
        </w:tc>
        <w:tc>
          <w:tcPr>
            <w:tcW w:w="6379" w:type="dxa"/>
            <w:shd w:val="clear" w:color="auto" w:fill="auto"/>
            <w:vAlign w:val="center"/>
          </w:tcPr>
          <w:p w:rsidR="00380728" w:rsidP="007E5720" w:rsidRDefault="00380728" w14:paraId="05A4038A" w14:textId="77777777">
            <w:pPr>
              <w:pStyle w:val="Geenafstand"/>
              <w:jc w:val="center"/>
              <w:rPr>
                <w:rFonts w:ascii="Verdana" w:hAnsi="Verdana"/>
                <w:iCs/>
                <w:sz w:val="16"/>
                <w:szCs w:val="16"/>
              </w:rPr>
            </w:pPr>
            <w:r>
              <w:rPr>
                <w:rFonts w:ascii="Verdana" w:hAnsi="Verdana"/>
                <w:iCs/>
                <w:sz w:val="16"/>
                <w:szCs w:val="16"/>
              </w:rPr>
              <w:t>Bijdrage aan de EBRD om private sector te ondersteunen bij wederopbouw en aanleggen energie voorzieningen</w:t>
            </w:r>
          </w:p>
        </w:tc>
      </w:tr>
      <w:tr w:rsidRPr="00F20AC7" w:rsidR="00380728" w:rsidTr="00380728" w14:paraId="59D9187B" w14:textId="77777777">
        <w:trPr>
          <w:trHeight w:val="259"/>
        </w:trPr>
        <w:tc>
          <w:tcPr>
            <w:tcW w:w="1322" w:type="dxa"/>
            <w:shd w:val="clear" w:color="auto" w:fill="auto"/>
            <w:vAlign w:val="center"/>
          </w:tcPr>
          <w:p w:rsidR="00380728" w:rsidP="007E5720" w:rsidRDefault="00380728" w14:paraId="2D84F4E1" w14:textId="77777777">
            <w:pPr>
              <w:pStyle w:val="Geenafstand"/>
              <w:jc w:val="center"/>
              <w:rPr>
                <w:rFonts w:ascii="Verdana" w:hAnsi="Verdana"/>
                <w:iCs/>
                <w:sz w:val="16"/>
                <w:szCs w:val="16"/>
              </w:rPr>
            </w:pPr>
            <w:r>
              <w:rPr>
                <w:rFonts w:ascii="Verdana" w:hAnsi="Verdana"/>
                <w:iCs/>
                <w:sz w:val="16"/>
                <w:szCs w:val="16"/>
              </w:rPr>
              <w:t>Oktober 2023</w:t>
            </w:r>
          </w:p>
        </w:tc>
        <w:tc>
          <w:tcPr>
            <w:tcW w:w="1225" w:type="dxa"/>
            <w:shd w:val="clear" w:color="auto" w:fill="auto"/>
            <w:vAlign w:val="center"/>
          </w:tcPr>
          <w:p w:rsidR="00380728" w:rsidP="007E5720" w:rsidRDefault="00380728" w14:paraId="60B31535" w14:textId="77777777">
            <w:pPr>
              <w:pStyle w:val="Geenafstand"/>
              <w:jc w:val="center"/>
              <w:rPr>
                <w:rFonts w:ascii="Verdana" w:hAnsi="Verdana"/>
                <w:iCs/>
                <w:sz w:val="16"/>
                <w:szCs w:val="16"/>
              </w:rPr>
            </w:pPr>
            <w:r>
              <w:rPr>
                <w:rFonts w:ascii="Verdana" w:hAnsi="Verdana"/>
                <w:iCs/>
                <w:sz w:val="16"/>
                <w:szCs w:val="16"/>
              </w:rPr>
              <w:t>EUR 7 mln.</w:t>
            </w:r>
          </w:p>
        </w:tc>
        <w:tc>
          <w:tcPr>
            <w:tcW w:w="6379" w:type="dxa"/>
            <w:shd w:val="clear" w:color="auto" w:fill="auto"/>
            <w:vAlign w:val="center"/>
          </w:tcPr>
          <w:p w:rsidR="00380728" w:rsidP="007E5720" w:rsidRDefault="00380728" w14:paraId="514186B1" w14:textId="77777777">
            <w:pPr>
              <w:pStyle w:val="Geenafstand"/>
              <w:jc w:val="center"/>
              <w:rPr>
                <w:rFonts w:ascii="Verdana" w:hAnsi="Verdana"/>
                <w:iCs/>
                <w:sz w:val="16"/>
                <w:szCs w:val="16"/>
              </w:rPr>
            </w:pPr>
            <w:r>
              <w:rPr>
                <w:rFonts w:ascii="Verdana" w:hAnsi="Verdana"/>
                <w:iCs/>
                <w:sz w:val="16"/>
                <w:szCs w:val="16"/>
              </w:rPr>
              <w:t>Bijdrage aan het IMF voor Technische Assistentie gericht op doorvoeren bestuurlijke hervormingen en actie ondernemen tegen corruptie</w:t>
            </w:r>
          </w:p>
        </w:tc>
      </w:tr>
      <w:tr w:rsidRPr="00F20AC7" w:rsidR="00380728" w:rsidTr="00380728" w14:paraId="45B1DDB1" w14:textId="77777777">
        <w:trPr>
          <w:trHeight w:val="287"/>
        </w:trPr>
        <w:tc>
          <w:tcPr>
            <w:tcW w:w="1322" w:type="dxa"/>
            <w:vAlign w:val="center"/>
          </w:tcPr>
          <w:p w:rsidRPr="00AA0CEA" w:rsidR="00380728" w:rsidP="00380728" w:rsidRDefault="00380728" w14:paraId="47384788" w14:textId="77777777">
            <w:pPr>
              <w:pStyle w:val="Geenafstand"/>
              <w:jc w:val="center"/>
              <w:rPr>
                <w:rFonts w:ascii="Verdana" w:hAnsi="Verdana"/>
                <w:iCs/>
                <w:sz w:val="16"/>
                <w:szCs w:val="16"/>
              </w:rPr>
            </w:pPr>
            <w:r w:rsidRPr="00AA0CEA">
              <w:rPr>
                <w:rFonts w:ascii="Verdana" w:hAnsi="Verdana"/>
                <w:iCs/>
                <w:sz w:val="16"/>
                <w:szCs w:val="16"/>
              </w:rPr>
              <w:t>November 2023</w:t>
            </w:r>
          </w:p>
        </w:tc>
        <w:tc>
          <w:tcPr>
            <w:tcW w:w="1225" w:type="dxa"/>
            <w:vAlign w:val="center"/>
          </w:tcPr>
          <w:p w:rsidRPr="00AA0CEA" w:rsidR="00380728" w:rsidP="00380728" w:rsidRDefault="00380728" w14:paraId="551D1515" w14:textId="77777777">
            <w:pPr>
              <w:pStyle w:val="Geenafstand"/>
              <w:jc w:val="center"/>
              <w:rPr>
                <w:rFonts w:ascii="Verdana" w:hAnsi="Verdana"/>
                <w:iCs/>
                <w:sz w:val="16"/>
                <w:szCs w:val="16"/>
              </w:rPr>
            </w:pPr>
            <w:r w:rsidRPr="00AA0CEA">
              <w:rPr>
                <w:rFonts w:ascii="Verdana" w:hAnsi="Verdana"/>
                <w:iCs/>
                <w:sz w:val="16"/>
                <w:szCs w:val="16"/>
              </w:rPr>
              <w:t>EUR 21.8 mln.</w:t>
            </w:r>
          </w:p>
        </w:tc>
        <w:tc>
          <w:tcPr>
            <w:tcW w:w="6379" w:type="dxa"/>
            <w:vAlign w:val="center"/>
          </w:tcPr>
          <w:p w:rsidRPr="00AA0CEA" w:rsidR="00380728" w:rsidP="00380728" w:rsidRDefault="00380728" w14:paraId="57BE96F3" w14:textId="77777777">
            <w:pPr>
              <w:pStyle w:val="Geenafstand"/>
              <w:jc w:val="center"/>
              <w:rPr>
                <w:rFonts w:ascii="Verdana" w:hAnsi="Verdana"/>
                <w:iCs/>
                <w:sz w:val="16"/>
                <w:szCs w:val="16"/>
              </w:rPr>
            </w:pPr>
            <w:r w:rsidRPr="00AA0CEA">
              <w:rPr>
                <w:rFonts w:ascii="Verdana" w:hAnsi="Verdana"/>
                <w:iCs/>
                <w:sz w:val="16"/>
                <w:szCs w:val="16"/>
              </w:rPr>
              <w:t>Bijdrage aan kapitaalverhoging van CEB om activiteiten in Oekraïne te ontplooien</w:t>
            </w:r>
          </w:p>
        </w:tc>
      </w:tr>
      <w:tr w:rsidRPr="00F20AC7" w:rsidR="00380728" w:rsidTr="00380728" w14:paraId="619D0B7D" w14:textId="77777777">
        <w:trPr>
          <w:trHeight w:val="259"/>
        </w:trPr>
        <w:tc>
          <w:tcPr>
            <w:tcW w:w="1322" w:type="dxa"/>
            <w:shd w:val="clear" w:color="auto" w:fill="auto"/>
            <w:vAlign w:val="center"/>
          </w:tcPr>
          <w:p w:rsidR="00380728" w:rsidP="00380728" w:rsidRDefault="00380728" w14:paraId="6E74D8F7" w14:textId="05D23605">
            <w:pPr>
              <w:pStyle w:val="Geenafstand"/>
              <w:jc w:val="center"/>
              <w:rPr>
                <w:rFonts w:ascii="Verdana" w:hAnsi="Verdana"/>
                <w:iCs/>
                <w:sz w:val="16"/>
                <w:szCs w:val="16"/>
              </w:rPr>
            </w:pPr>
            <w:r>
              <w:rPr>
                <w:rFonts w:ascii="Verdana" w:hAnsi="Verdana"/>
                <w:iCs/>
                <w:sz w:val="16"/>
                <w:szCs w:val="16"/>
              </w:rPr>
              <w:t>December 2023</w:t>
            </w:r>
          </w:p>
        </w:tc>
        <w:tc>
          <w:tcPr>
            <w:tcW w:w="1225" w:type="dxa"/>
            <w:shd w:val="clear" w:color="auto" w:fill="auto"/>
            <w:vAlign w:val="center"/>
          </w:tcPr>
          <w:p w:rsidR="00380728" w:rsidP="00380728" w:rsidRDefault="00380728" w14:paraId="13B47B30" w14:textId="6C6F0CCB">
            <w:pPr>
              <w:pStyle w:val="Geenafstand"/>
              <w:jc w:val="center"/>
              <w:rPr>
                <w:rFonts w:ascii="Verdana" w:hAnsi="Verdana"/>
                <w:iCs/>
                <w:sz w:val="16"/>
                <w:szCs w:val="16"/>
              </w:rPr>
            </w:pPr>
            <w:r>
              <w:rPr>
                <w:rFonts w:ascii="Verdana" w:hAnsi="Verdana"/>
                <w:iCs/>
                <w:sz w:val="16"/>
                <w:szCs w:val="16"/>
              </w:rPr>
              <w:t>EUR 52 mln.</w:t>
            </w:r>
          </w:p>
        </w:tc>
        <w:tc>
          <w:tcPr>
            <w:tcW w:w="6379" w:type="dxa"/>
            <w:shd w:val="clear" w:color="auto" w:fill="auto"/>
            <w:vAlign w:val="center"/>
          </w:tcPr>
          <w:p w:rsidR="00380728" w:rsidP="00380728" w:rsidRDefault="00380728" w14:paraId="0DE692DE" w14:textId="7B4AC3AD">
            <w:pPr>
              <w:pStyle w:val="Geenafstand"/>
              <w:jc w:val="center"/>
              <w:rPr>
                <w:rFonts w:ascii="Verdana" w:hAnsi="Verdana"/>
                <w:iCs/>
                <w:sz w:val="16"/>
                <w:szCs w:val="16"/>
              </w:rPr>
            </w:pPr>
            <w:r>
              <w:rPr>
                <w:rFonts w:ascii="Verdana" w:hAnsi="Verdana"/>
                <w:iCs/>
                <w:sz w:val="16"/>
                <w:szCs w:val="16"/>
              </w:rPr>
              <w:t xml:space="preserve">Bijdrage aan het EU4U-fonds van de Europese Investeringsbank </w:t>
            </w:r>
          </w:p>
        </w:tc>
      </w:tr>
      <w:tr w:rsidRPr="00F20AC7" w:rsidR="00380728" w:rsidTr="00380728" w14:paraId="44792C12" w14:textId="77777777">
        <w:trPr>
          <w:trHeight w:val="259"/>
        </w:trPr>
        <w:tc>
          <w:tcPr>
            <w:tcW w:w="1322" w:type="dxa"/>
            <w:shd w:val="clear" w:color="auto" w:fill="auto"/>
            <w:vAlign w:val="center"/>
          </w:tcPr>
          <w:p w:rsidR="00380728" w:rsidP="00380728" w:rsidRDefault="00380728" w14:paraId="278EF750" w14:textId="77777777">
            <w:pPr>
              <w:pStyle w:val="Geenafstand"/>
              <w:jc w:val="center"/>
              <w:rPr>
                <w:rFonts w:ascii="Verdana" w:hAnsi="Verdana"/>
                <w:iCs/>
                <w:sz w:val="16"/>
                <w:szCs w:val="16"/>
              </w:rPr>
            </w:pPr>
            <w:r>
              <w:rPr>
                <w:rFonts w:ascii="Verdana" w:hAnsi="Verdana"/>
                <w:iCs/>
                <w:sz w:val="16"/>
                <w:szCs w:val="16"/>
              </w:rPr>
              <w:t>December 2023</w:t>
            </w:r>
          </w:p>
        </w:tc>
        <w:tc>
          <w:tcPr>
            <w:tcW w:w="1225" w:type="dxa"/>
            <w:shd w:val="clear" w:color="auto" w:fill="auto"/>
            <w:vAlign w:val="center"/>
          </w:tcPr>
          <w:p w:rsidR="00380728" w:rsidP="00380728" w:rsidRDefault="00380728" w14:paraId="32B28F48" w14:textId="77777777">
            <w:pPr>
              <w:pStyle w:val="Geenafstand"/>
              <w:jc w:val="center"/>
              <w:rPr>
                <w:rFonts w:ascii="Verdana" w:hAnsi="Verdana"/>
                <w:iCs/>
                <w:sz w:val="16"/>
                <w:szCs w:val="16"/>
              </w:rPr>
            </w:pPr>
            <w:r>
              <w:rPr>
                <w:rFonts w:ascii="Verdana" w:hAnsi="Verdana"/>
                <w:iCs/>
                <w:sz w:val="16"/>
                <w:szCs w:val="16"/>
              </w:rPr>
              <w:t>EUR 62 mln.</w:t>
            </w:r>
          </w:p>
        </w:tc>
        <w:tc>
          <w:tcPr>
            <w:tcW w:w="6379" w:type="dxa"/>
            <w:shd w:val="clear" w:color="auto" w:fill="auto"/>
            <w:vAlign w:val="center"/>
          </w:tcPr>
          <w:p w:rsidR="00380728" w:rsidP="00380728" w:rsidRDefault="00380728" w14:paraId="072F811F" w14:textId="77777777">
            <w:pPr>
              <w:pStyle w:val="Geenafstand"/>
              <w:jc w:val="center"/>
              <w:rPr>
                <w:rFonts w:ascii="Verdana" w:hAnsi="Verdana"/>
                <w:iCs/>
                <w:sz w:val="16"/>
                <w:szCs w:val="16"/>
              </w:rPr>
            </w:pPr>
            <w:r>
              <w:rPr>
                <w:rFonts w:ascii="Verdana" w:hAnsi="Verdana"/>
                <w:iCs/>
                <w:sz w:val="16"/>
                <w:szCs w:val="16"/>
              </w:rPr>
              <w:t xml:space="preserve">Bijdrage aan het Special Program </w:t>
            </w:r>
            <w:proofErr w:type="spellStart"/>
            <w:r>
              <w:rPr>
                <w:rFonts w:ascii="Verdana" w:hAnsi="Verdana"/>
                <w:iCs/>
                <w:sz w:val="16"/>
                <w:szCs w:val="16"/>
              </w:rPr>
              <w:t>for</w:t>
            </w:r>
            <w:proofErr w:type="spellEnd"/>
            <w:r>
              <w:rPr>
                <w:rFonts w:ascii="Verdana" w:hAnsi="Verdana"/>
                <w:iCs/>
                <w:sz w:val="16"/>
                <w:szCs w:val="16"/>
              </w:rPr>
              <w:t xml:space="preserve"> Ukraine </w:t>
            </w:r>
            <w:proofErr w:type="spellStart"/>
            <w:r>
              <w:rPr>
                <w:rFonts w:ascii="Verdana" w:hAnsi="Verdana"/>
                <w:iCs/>
                <w:sz w:val="16"/>
                <w:szCs w:val="16"/>
              </w:rPr>
              <w:t>and</w:t>
            </w:r>
            <w:proofErr w:type="spellEnd"/>
            <w:r>
              <w:rPr>
                <w:rFonts w:ascii="Verdana" w:hAnsi="Verdana"/>
                <w:iCs/>
                <w:sz w:val="16"/>
                <w:szCs w:val="16"/>
              </w:rPr>
              <w:t xml:space="preserve"> Moldova Recovery (SPUR) van de Wereldbank</w:t>
            </w:r>
          </w:p>
        </w:tc>
      </w:tr>
      <w:tr w:rsidRPr="00637155" w:rsidR="00380728" w:rsidTr="00380728" w14:paraId="42FBB266" w14:textId="77777777">
        <w:trPr>
          <w:trHeight w:val="259"/>
        </w:trPr>
        <w:tc>
          <w:tcPr>
            <w:tcW w:w="1322" w:type="dxa"/>
            <w:vAlign w:val="center"/>
          </w:tcPr>
          <w:p w:rsidRPr="00637155" w:rsidR="00380728" w:rsidP="00380728" w:rsidRDefault="00380728" w14:paraId="779C9603" w14:textId="77777777">
            <w:pPr>
              <w:pStyle w:val="Geenafstand"/>
              <w:jc w:val="center"/>
              <w:rPr>
                <w:rFonts w:ascii="Verdana" w:hAnsi="Verdana"/>
                <w:iCs/>
                <w:sz w:val="16"/>
                <w:szCs w:val="16"/>
              </w:rPr>
            </w:pPr>
            <w:r>
              <w:rPr>
                <w:rFonts w:ascii="Verdana" w:hAnsi="Verdana"/>
                <w:iCs/>
                <w:sz w:val="16"/>
                <w:szCs w:val="16"/>
              </w:rPr>
              <w:t>Juni</w:t>
            </w:r>
            <w:r w:rsidRPr="00637155">
              <w:rPr>
                <w:rFonts w:ascii="Verdana" w:hAnsi="Verdana"/>
                <w:iCs/>
                <w:sz w:val="16"/>
                <w:szCs w:val="16"/>
              </w:rPr>
              <w:t xml:space="preserve"> 2024</w:t>
            </w:r>
          </w:p>
        </w:tc>
        <w:tc>
          <w:tcPr>
            <w:tcW w:w="1225" w:type="dxa"/>
            <w:vAlign w:val="center"/>
          </w:tcPr>
          <w:p w:rsidRPr="00637155" w:rsidR="00380728" w:rsidP="00380728" w:rsidRDefault="00380728" w14:paraId="4D33EB5F" w14:textId="77777777">
            <w:pPr>
              <w:pStyle w:val="Geenafstand"/>
              <w:jc w:val="center"/>
              <w:rPr>
                <w:rFonts w:ascii="Verdana" w:hAnsi="Verdana"/>
                <w:iCs/>
                <w:sz w:val="16"/>
                <w:szCs w:val="16"/>
              </w:rPr>
            </w:pPr>
            <w:r w:rsidRPr="00637155">
              <w:rPr>
                <w:rFonts w:ascii="Verdana" w:hAnsi="Verdana"/>
                <w:iCs/>
                <w:sz w:val="16"/>
                <w:szCs w:val="16"/>
              </w:rPr>
              <w:t xml:space="preserve">EUR </w:t>
            </w:r>
            <w:r>
              <w:rPr>
                <w:rFonts w:ascii="Verdana" w:hAnsi="Verdana"/>
                <w:iCs/>
                <w:sz w:val="16"/>
                <w:szCs w:val="16"/>
              </w:rPr>
              <w:t>58</w:t>
            </w:r>
            <w:r w:rsidRPr="00637155">
              <w:rPr>
                <w:rFonts w:ascii="Verdana" w:hAnsi="Verdana"/>
                <w:iCs/>
                <w:sz w:val="16"/>
                <w:szCs w:val="16"/>
              </w:rPr>
              <w:t xml:space="preserve">,0 mld. </w:t>
            </w:r>
          </w:p>
        </w:tc>
        <w:tc>
          <w:tcPr>
            <w:tcW w:w="6379" w:type="dxa"/>
            <w:vAlign w:val="center"/>
          </w:tcPr>
          <w:p w:rsidRPr="00637155" w:rsidR="00380728" w:rsidP="00380728" w:rsidRDefault="00380728" w14:paraId="5BD98622" w14:textId="77777777">
            <w:pPr>
              <w:pStyle w:val="Geenafstand"/>
              <w:jc w:val="center"/>
              <w:rPr>
                <w:rFonts w:ascii="Verdana" w:hAnsi="Verdana"/>
                <w:iCs/>
                <w:sz w:val="16"/>
                <w:szCs w:val="16"/>
              </w:rPr>
            </w:pPr>
            <w:r>
              <w:rPr>
                <w:rFonts w:ascii="Verdana" w:hAnsi="Verdana"/>
                <w:iCs/>
                <w:sz w:val="16"/>
                <w:szCs w:val="16"/>
              </w:rPr>
              <w:t xml:space="preserve">Derde </w:t>
            </w:r>
            <w:proofErr w:type="spellStart"/>
            <w:r>
              <w:rPr>
                <w:rFonts w:ascii="Verdana" w:hAnsi="Verdana"/>
                <w:iCs/>
                <w:sz w:val="16"/>
                <w:szCs w:val="16"/>
                <w:lang w:val="en-GB"/>
              </w:rPr>
              <w:t>b</w:t>
            </w:r>
            <w:r w:rsidRPr="00B65221">
              <w:rPr>
                <w:rFonts w:ascii="Verdana" w:hAnsi="Verdana"/>
                <w:iCs/>
                <w:sz w:val="16"/>
                <w:szCs w:val="16"/>
                <w:lang w:val="en-GB"/>
              </w:rPr>
              <w:t>ijdrage</w:t>
            </w:r>
            <w:proofErr w:type="spellEnd"/>
            <w:r w:rsidRPr="00B65221">
              <w:rPr>
                <w:rFonts w:ascii="Verdana" w:hAnsi="Verdana"/>
                <w:iCs/>
                <w:sz w:val="16"/>
                <w:szCs w:val="16"/>
                <w:lang w:val="en-GB"/>
              </w:rPr>
              <w:t xml:space="preserve"> </w:t>
            </w:r>
            <w:proofErr w:type="spellStart"/>
            <w:r w:rsidRPr="00B65221">
              <w:rPr>
                <w:rFonts w:ascii="Verdana" w:hAnsi="Verdana"/>
                <w:iCs/>
                <w:sz w:val="16"/>
                <w:szCs w:val="16"/>
                <w:lang w:val="en-GB"/>
              </w:rPr>
              <w:t>aan</w:t>
            </w:r>
            <w:proofErr w:type="spellEnd"/>
            <w:r w:rsidRPr="00B65221">
              <w:rPr>
                <w:rFonts w:ascii="Verdana" w:hAnsi="Verdana"/>
                <w:iCs/>
                <w:sz w:val="16"/>
                <w:szCs w:val="16"/>
                <w:lang w:val="en-GB"/>
              </w:rPr>
              <w:t xml:space="preserve"> het </w:t>
            </w:r>
            <w:r w:rsidRPr="00B65221">
              <w:rPr>
                <w:rFonts w:ascii="Verdana" w:hAnsi="Verdana"/>
                <w:i/>
                <w:sz w:val="16"/>
                <w:szCs w:val="16"/>
                <w:lang w:val="en-GB"/>
              </w:rPr>
              <w:t>Ukraine Relief, Recovery, Reconstruction and R</w:t>
            </w:r>
            <w:r>
              <w:rPr>
                <w:rFonts w:ascii="Verdana" w:hAnsi="Verdana"/>
                <w:i/>
                <w:sz w:val="16"/>
                <w:szCs w:val="16"/>
                <w:lang w:val="en-GB"/>
              </w:rPr>
              <w:t xml:space="preserve">eform Trust Fund </w:t>
            </w:r>
            <w:r>
              <w:rPr>
                <w:rFonts w:ascii="Verdana" w:hAnsi="Verdana"/>
                <w:iCs/>
                <w:sz w:val="16"/>
                <w:szCs w:val="16"/>
                <w:lang w:val="en-GB"/>
              </w:rPr>
              <w:t xml:space="preserve">van de </w:t>
            </w:r>
            <w:proofErr w:type="spellStart"/>
            <w:r>
              <w:rPr>
                <w:rFonts w:ascii="Verdana" w:hAnsi="Verdana"/>
                <w:iCs/>
                <w:sz w:val="16"/>
                <w:szCs w:val="16"/>
                <w:lang w:val="en-GB"/>
              </w:rPr>
              <w:t>Wereldbank</w:t>
            </w:r>
            <w:proofErr w:type="spellEnd"/>
          </w:p>
        </w:tc>
      </w:tr>
      <w:tr w:rsidRPr="00F20AC7" w:rsidR="00380728" w:rsidTr="00380728" w14:paraId="0E823C5F" w14:textId="77777777">
        <w:trPr>
          <w:trHeight w:val="259"/>
        </w:trPr>
        <w:tc>
          <w:tcPr>
            <w:tcW w:w="1322" w:type="dxa"/>
            <w:vAlign w:val="center"/>
          </w:tcPr>
          <w:p w:rsidR="00380728" w:rsidP="00380728" w:rsidRDefault="00380728" w14:paraId="4CF7CA0C" w14:textId="77777777">
            <w:pPr>
              <w:pStyle w:val="Geenafstand"/>
              <w:jc w:val="center"/>
              <w:rPr>
                <w:rFonts w:ascii="Verdana" w:hAnsi="Verdana"/>
                <w:iCs/>
                <w:sz w:val="16"/>
                <w:szCs w:val="16"/>
              </w:rPr>
            </w:pPr>
            <w:r>
              <w:rPr>
                <w:rFonts w:ascii="Verdana" w:hAnsi="Verdana"/>
                <w:iCs/>
                <w:sz w:val="16"/>
                <w:szCs w:val="16"/>
              </w:rPr>
              <w:t>September 2024</w:t>
            </w:r>
          </w:p>
        </w:tc>
        <w:tc>
          <w:tcPr>
            <w:tcW w:w="1225" w:type="dxa"/>
            <w:vAlign w:val="center"/>
          </w:tcPr>
          <w:p w:rsidRPr="00637155" w:rsidR="00380728" w:rsidP="00380728" w:rsidRDefault="00380728" w14:paraId="590F03C7" w14:textId="77777777">
            <w:pPr>
              <w:pStyle w:val="Geenafstand"/>
              <w:jc w:val="center"/>
              <w:rPr>
                <w:rFonts w:ascii="Verdana" w:hAnsi="Verdana"/>
                <w:iCs/>
                <w:sz w:val="16"/>
                <w:szCs w:val="16"/>
              </w:rPr>
            </w:pPr>
            <w:r>
              <w:rPr>
                <w:rFonts w:ascii="Verdana" w:hAnsi="Verdana"/>
                <w:iCs/>
                <w:sz w:val="16"/>
                <w:szCs w:val="16"/>
              </w:rPr>
              <w:t>EUR 20 mln.</w:t>
            </w:r>
          </w:p>
        </w:tc>
        <w:tc>
          <w:tcPr>
            <w:tcW w:w="6379" w:type="dxa"/>
            <w:vAlign w:val="center"/>
          </w:tcPr>
          <w:p w:rsidR="00380728" w:rsidP="00380728" w:rsidRDefault="00380728" w14:paraId="3010C5D5" w14:textId="77777777">
            <w:pPr>
              <w:pStyle w:val="Geenafstand"/>
              <w:jc w:val="center"/>
              <w:rPr>
                <w:rFonts w:ascii="Verdana" w:hAnsi="Verdana"/>
                <w:iCs/>
                <w:sz w:val="16"/>
                <w:szCs w:val="16"/>
              </w:rPr>
            </w:pPr>
            <w:r>
              <w:rPr>
                <w:rFonts w:ascii="Verdana" w:hAnsi="Verdana"/>
                <w:iCs/>
                <w:sz w:val="16"/>
                <w:szCs w:val="16"/>
              </w:rPr>
              <w:t>Bijdrage aan de EBRD om herstel in de energiesector uit te voeren</w:t>
            </w:r>
          </w:p>
        </w:tc>
      </w:tr>
      <w:tr w:rsidRPr="00F20AC7" w:rsidR="00380728" w:rsidTr="00380728" w14:paraId="1DAAFC1E" w14:textId="77777777">
        <w:trPr>
          <w:trHeight w:val="259"/>
        </w:trPr>
        <w:tc>
          <w:tcPr>
            <w:tcW w:w="1322" w:type="dxa"/>
            <w:vAlign w:val="center"/>
          </w:tcPr>
          <w:p w:rsidR="00380728" w:rsidP="00380728" w:rsidRDefault="00380728" w14:paraId="3552C0A2" w14:textId="77777777">
            <w:pPr>
              <w:pStyle w:val="Geenafstand"/>
              <w:jc w:val="center"/>
              <w:rPr>
                <w:rFonts w:ascii="Verdana" w:hAnsi="Verdana"/>
                <w:iCs/>
                <w:sz w:val="16"/>
                <w:szCs w:val="16"/>
              </w:rPr>
            </w:pPr>
            <w:r>
              <w:rPr>
                <w:rFonts w:ascii="Verdana" w:hAnsi="Verdana"/>
                <w:iCs/>
                <w:sz w:val="16"/>
                <w:szCs w:val="16"/>
              </w:rPr>
              <w:lastRenderedPageBreak/>
              <w:t>September 2024</w:t>
            </w:r>
          </w:p>
        </w:tc>
        <w:tc>
          <w:tcPr>
            <w:tcW w:w="1225" w:type="dxa"/>
            <w:vAlign w:val="center"/>
          </w:tcPr>
          <w:p w:rsidRPr="00637155" w:rsidR="00380728" w:rsidP="00380728" w:rsidRDefault="00380728" w14:paraId="42B4E290" w14:textId="77777777">
            <w:pPr>
              <w:pStyle w:val="Geenafstand"/>
              <w:jc w:val="center"/>
              <w:rPr>
                <w:rFonts w:ascii="Verdana" w:hAnsi="Verdana"/>
                <w:iCs/>
                <w:sz w:val="16"/>
                <w:szCs w:val="16"/>
              </w:rPr>
            </w:pPr>
            <w:r>
              <w:rPr>
                <w:rFonts w:ascii="Verdana" w:hAnsi="Verdana"/>
                <w:iCs/>
                <w:sz w:val="16"/>
                <w:szCs w:val="16"/>
              </w:rPr>
              <w:t>EUR 9,5 mln.</w:t>
            </w:r>
          </w:p>
        </w:tc>
        <w:tc>
          <w:tcPr>
            <w:tcW w:w="6379" w:type="dxa"/>
            <w:vAlign w:val="center"/>
          </w:tcPr>
          <w:p w:rsidR="00380728" w:rsidP="00380728" w:rsidRDefault="00380728" w14:paraId="306494BE" w14:textId="77777777">
            <w:pPr>
              <w:pStyle w:val="Geenafstand"/>
              <w:jc w:val="center"/>
              <w:rPr>
                <w:rFonts w:ascii="Verdana" w:hAnsi="Verdana"/>
                <w:iCs/>
                <w:sz w:val="16"/>
                <w:szCs w:val="16"/>
              </w:rPr>
            </w:pPr>
            <w:r>
              <w:rPr>
                <w:rFonts w:ascii="Verdana" w:hAnsi="Verdana"/>
                <w:iCs/>
                <w:sz w:val="16"/>
                <w:szCs w:val="16"/>
              </w:rPr>
              <w:t xml:space="preserve">Bijdrage aan de EBRD om Oekraïne te ondersteunen via </w:t>
            </w:r>
            <w:proofErr w:type="spellStart"/>
            <w:r>
              <w:rPr>
                <w:rFonts w:ascii="Verdana" w:hAnsi="Verdana"/>
                <w:iCs/>
                <w:sz w:val="16"/>
                <w:szCs w:val="16"/>
              </w:rPr>
              <w:t>Ukrnafta</w:t>
            </w:r>
            <w:proofErr w:type="spellEnd"/>
          </w:p>
        </w:tc>
      </w:tr>
      <w:tr w:rsidR="00380728" w:rsidTr="00380728" w14:paraId="73088D64" w14:textId="77777777">
        <w:trPr>
          <w:trHeight w:val="515"/>
        </w:trPr>
        <w:tc>
          <w:tcPr>
            <w:tcW w:w="1322" w:type="dxa"/>
            <w:vAlign w:val="center"/>
          </w:tcPr>
          <w:p w:rsidR="00380728" w:rsidP="00380728" w:rsidRDefault="00380728" w14:paraId="4396BC20" w14:textId="77777777">
            <w:pPr>
              <w:pStyle w:val="Geenafstand"/>
              <w:jc w:val="center"/>
              <w:rPr>
                <w:rFonts w:ascii="Verdana" w:hAnsi="Verdana"/>
                <w:iCs/>
                <w:sz w:val="16"/>
                <w:szCs w:val="16"/>
              </w:rPr>
            </w:pPr>
            <w:r>
              <w:rPr>
                <w:rFonts w:ascii="Verdana" w:hAnsi="Verdana"/>
                <w:iCs/>
                <w:sz w:val="16"/>
                <w:szCs w:val="16"/>
              </w:rPr>
              <w:t>Januari 2025</w:t>
            </w:r>
          </w:p>
        </w:tc>
        <w:tc>
          <w:tcPr>
            <w:tcW w:w="1225" w:type="dxa"/>
            <w:vAlign w:val="center"/>
          </w:tcPr>
          <w:p w:rsidRPr="00684B0D" w:rsidR="00380728" w:rsidP="00380728" w:rsidRDefault="00380728" w14:paraId="08BBFE6E" w14:textId="77777777">
            <w:pPr>
              <w:pStyle w:val="Geenafstand"/>
              <w:jc w:val="center"/>
              <w:rPr>
                <w:rFonts w:ascii="Verdana" w:hAnsi="Verdana"/>
                <w:iCs/>
                <w:sz w:val="16"/>
                <w:szCs w:val="16"/>
              </w:rPr>
            </w:pPr>
            <w:r>
              <w:rPr>
                <w:rFonts w:ascii="Verdana" w:hAnsi="Verdana"/>
                <w:iCs/>
                <w:sz w:val="16"/>
                <w:szCs w:val="16"/>
              </w:rPr>
              <w:t>EUR 55 mln.</w:t>
            </w:r>
          </w:p>
        </w:tc>
        <w:tc>
          <w:tcPr>
            <w:tcW w:w="6379" w:type="dxa"/>
            <w:vAlign w:val="center"/>
          </w:tcPr>
          <w:p w:rsidR="00380728" w:rsidP="00380728" w:rsidRDefault="00380728" w14:paraId="2F1C7D88" w14:textId="77777777">
            <w:pPr>
              <w:pStyle w:val="Geenafstand"/>
              <w:jc w:val="center"/>
              <w:rPr>
                <w:rFonts w:ascii="Verdana" w:hAnsi="Verdana"/>
                <w:iCs/>
                <w:sz w:val="16"/>
                <w:szCs w:val="16"/>
              </w:rPr>
            </w:pPr>
            <w:r>
              <w:rPr>
                <w:rFonts w:ascii="Verdana" w:hAnsi="Verdana"/>
                <w:iCs/>
                <w:sz w:val="16"/>
                <w:szCs w:val="16"/>
              </w:rPr>
              <w:t xml:space="preserve">Vierde </w:t>
            </w:r>
            <w:proofErr w:type="spellStart"/>
            <w:r>
              <w:rPr>
                <w:rFonts w:ascii="Verdana" w:hAnsi="Verdana"/>
                <w:iCs/>
                <w:sz w:val="16"/>
                <w:szCs w:val="16"/>
                <w:lang w:val="en-GB"/>
              </w:rPr>
              <w:t>b</w:t>
            </w:r>
            <w:r w:rsidRPr="00B65221">
              <w:rPr>
                <w:rFonts w:ascii="Verdana" w:hAnsi="Verdana"/>
                <w:iCs/>
                <w:sz w:val="16"/>
                <w:szCs w:val="16"/>
                <w:lang w:val="en-GB"/>
              </w:rPr>
              <w:t>ijdrage</w:t>
            </w:r>
            <w:proofErr w:type="spellEnd"/>
            <w:r w:rsidRPr="00B65221">
              <w:rPr>
                <w:rFonts w:ascii="Verdana" w:hAnsi="Verdana"/>
                <w:iCs/>
                <w:sz w:val="16"/>
                <w:szCs w:val="16"/>
                <w:lang w:val="en-GB"/>
              </w:rPr>
              <w:t xml:space="preserve"> </w:t>
            </w:r>
            <w:proofErr w:type="spellStart"/>
            <w:r w:rsidRPr="00B65221">
              <w:rPr>
                <w:rFonts w:ascii="Verdana" w:hAnsi="Verdana"/>
                <w:iCs/>
                <w:sz w:val="16"/>
                <w:szCs w:val="16"/>
                <w:lang w:val="en-GB"/>
              </w:rPr>
              <w:t>aan</w:t>
            </w:r>
            <w:proofErr w:type="spellEnd"/>
            <w:r w:rsidRPr="00B65221">
              <w:rPr>
                <w:rFonts w:ascii="Verdana" w:hAnsi="Verdana"/>
                <w:iCs/>
                <w:sz w:val="16"/>
                <w:szCs w:val="16"/>
                <w:lang w:val="en-GB"/>
              </w:rPr>
              <w:t xml:space="preserve"> het </w:t>
            </w:r>
            <w:r w:rsidRPr="00B65221">
              <w:rPr>
                <w:rFonts w:ascii="Verdana" w:hAnsi="Verdana"/>
                <w:i/>
                <w:sz w:val="16"/>
                <w:szCs w:val="16"/>
                <w:lang w:val="en-GB"/>
              </w:rPr>
              <w:t>Ukraine Relief, Recovery, Reconstruction and R</w:t>
            </w:r>
            <w:r>
              <w:rPr>
                <w:rFonts w:ascii="Verdana" w:hAnsi="Verdana"/>
                <w:i/>
                <w:sz w:val="16"/>
                <w:szCs w:val="16"/>
                <w:lang w:val="en-GB"/>
              </w:rPr>
              <w:t xml:space="preserve">eform Trust Fund </w:t>
            </w:r>
            <w:r>
              <w:rPr>
                <w:rFonts w:ascii="Verdana" w:hAnsi="Verdana"/>
                <w:iCs/>
                <w:sz w:val="16"/>
                <w:szCs w:val="16"/>
                <w:lang w:val="en-GB"/>
              </w:rPr>
              <w:t xml:space="preserve">van de </w:t>
            </w:r>
            <w:proofErr w:type="spellStart"/>
            <w:r>
              <w:rPr>
                <w:rFonts w:ascii="Verdana" w:hAnsi="Verdana"/>
                <w:iCs/>
                <w:sz w:val="16"/>
                <w:szCs w:val="16"/>
                <w:lang w:val="en-GB"/>
              </w:rPr>
              <w:t>Wereldbank</w:t>
            </w:r>
            <w:proofErr w:type="spellEnd"/>
          </w:p>
        </w:tc>
      </w:tr>
      <w:tr w:rsidRPr="00F20AC7" w:rsidR="00380728" w:rsidTr="00380728" w14:paraId="1C7D917B" w14:textId="77777777">
        <w:trPr>
          <w:trHeight w:val="515"/>
        </w:trPr>
        <w:tc>
          <w:tcPr>
            <w:tcW w:w="1322" w:type="dxa"/>
            <w:vAlign w:val="center"/>
          </w:tcPr>
          <w:p w:rsidR="00380728" w:rsidP="00380728" w:rsidRDefault="00380728" w14:paraId="2A251E01" w14:textId="77777777">
            <w:pPr>
              <w:pStyle w:val="Geenafstand"/>
              <w:jc w:val="center"/>
              <w:rPr>
                <w:rFonts w:ascii="Verdana" w:hAnsi="Verdana"/>
                <w:iCs/>
                <w:sz w:val="16"/>
                <w:szCs w:val="16"/>
              </w:rPr>
            </w:pPr>
            <w:r>
              <w:rPr>
                <w:rFonts w:ascii="Verdana" w:hAnsi="Verdana"/>
                <w:iCs/>
                <w:sz w:val="16"/>
                <w:szCs w:val="16"/>
              </w:rPr>
              <w:t>Januari 2025</w:t>
            </w:r>
          </w:p>
        </w:tc>
        <w:tc>
          <w:tcPr>
            <w:tcW w:w="1225" w:type="dxa"/>
            <w:vAlign w:val="center"/>
          </w:tcPr>
          <w:p w:rsidR="00380728" w:rsidP="00380728" w:rsidRDefault="00380728" w14:paraId="6CFCDCC2" w14:textId="77777777">
            <w:pPr>
              <w:pStyle w:val="Geenafstand"/>
              <w:jc w:val="center"/>
              <w:rPr>
                <w:rFonts w:ascii="Verdana" w:hAnsi="Verdana"/>
                <w:iCs/>
                <w:sz w:val="16"/>
                <w:szCs w:val="16"/>
              </w:rPr>
            </w:pPr>
            <w:r>
              <w:rPr>
                <w:rFonts w:ascii="Verdana" w:hAnsi="Verdana"/>
                <w:iCs/>
                <w:sz w:val="16"/>
                <w:szCs w:val="16"/>
              </w:rPr>
              <w:t>EUR 20 mln.</w:t>
            </w:r>
          </w:p>
        </w:tc>
        <w:tc>
          <w:tcPr>
            <w:tcW w:w="6379" w:type="dxa"/>
            <w:vAlign w:val="center"/>
          </w:tcPr>
          <w:p w:rsidR="00380728" w:rsidP="00380728" w:rsidRDefault="00380728" w14:paraId="3BADFADC" w14:textId="77777777">
            <w:pPr>
              <w:pStyle w:val="Geenafstand"/>
              <w:jc w:val="center"/>
              <w:rPr>
                <w:rFonts w:ascii="Verdana" w:hAnsi="Verdana"/>
                <w:iCs/>
                <w:sz w:val="16"/>
                <w:szCs w:val="16"/>
              </w:rPr>
            </w:pPr>
            <w:r w:rsidRPr="000507E5">
              <w:rPr>
                <w:rFonts w:ascii="Verdana" w:hAnsi="Verdana"/>
                <w:iCs/>
                <w:sz w:val="16"/>
                <w:szCs w:val="16"/>
              </w:rPr>
              <w:t>Bijdrage aan EBRD voor investeringen in hernieuwbare energie (voor onder meer huishoudens en wooncorporaties)</w:t>
            </w:r>
          </w:p>
        </w:tc>
      </w:tr>
      <w:tr w:rsidRPr="00F20AC7" w:rsidR="00380728" w:rsidTr="00380728" w14:paraId="405D2FDD" w14:textId="77777777">
        <w:trPr>
          <w:trHeight w:val="515"/>
        </w:trPr>
        <w:tc>
          <w:tcPr>
            <w:tcW w:w="1322" w:type="dxa"/>
            <w:vAlign w:val="center"/>
          </w:tcPr>
          <w:p w:rsidR="00380728" w:rsidP="00380728" w:rsidRDefault="00380728" w14:paraId="1842E112" w14:textId="77777777">
            <w:pPr>
              <w:pStyle w:val="Geenafstand"/>
              <w:jc w:val="center"/>
              <w:rPr>
                <w:rFonts w:ascii="Verdana" w:hAnsi="Verdana"/>
                <w:iCs/>
                <w:sz w:val="16"/>
                <w:szCs w:val="16"/>
              </w:rPr>
            </w:pPr>
            <w:r>
              <w:rPr>
                <w:rFonts w:ascii="Verdana" w:hAnsi="Verdana"/>
                <w:iCs/>
                <w:sz w:val="16"/>
                <w:szCs w:val="16"/>
              </w:rPr>
              <w:t>Januari 2025</w:t>
            </w:r>
          </w:p>
        </w:tc>
        <w:tc>
          <w:tcPr>
            <w:tcW w:w="1225" w:type="dxa"/>
            <w:vAlign w:val="center"/>
          </w:tcPr>
          <w:p w:rsidR="00380728" w:rsidP="00380728" w:rsidRDefault="00380728" w14:paraId="58C12AA8" w14:textId="77777777">
            <w:pPr>
              <w:pStyle w:val="Geenafstand"/>
              <w:jc w:val="center"/>
              <w:rPr>
                <w:rFonts w:ascii="Verdana" w:hAnsi="Verdana"/>
                <w:iCs/>
                <w:sz w:val="16"/>
                <w:szCs w:val="16"/>
              </w:rPr>
            </w:pPr>
            <w:r>
              <w:rPr>
                <w:rFonts w:ascii="Verdana" w:hAnsi="Verdana"/>
                <w:iCs/>
                <w:sz w:val="16"/>
                <w:szCs w:val="16"/>
              </w:rPr>
              <w:t xml:space="preserve">EUR 20 mln. </w:t>
            </w:r>
          </w:p>
        </w:tc>
        <w:tc>
          <w:tcPr>
            <w:tcW w:w="6379" w:type="dxa"/>
            <w:vAlign w:val="center"/>
          </w:tcPr>
          <w:p w:rsidR="00380728" w:rsidP="00380728" w:rsidRDefault="00380728" w14:paraId="058E54F0" w14:textId="77777777">
            <w:pPr>
              <w:pStyle w:val="Geenafstand"/>
              <w:jc w:val="center"/>
              <w:rPr>
                <w:rFonts w:ascii="Verdana" w:hAnsi="Verdana"/>
                <w:iCs/>
                <w:sz w:val="16"/>
                <w:szCs w:val="16"/>
              </w:rPr>
            </w:pPr>
            <w:r>
              <w:rPr>
                <w:rFonts w:ascii="Verdana" w:hAnsi="Verdana"/>
                <w:iCs/>
                <w:sz w:val="16"/>
                <w:szCs w:val="16"/>
              </w:rPr>
              <w:t xml:space="preserve">Bijdrage aan de EBRD om Oekraïne te ondersteunen via </w:t>
            </w:r>
            <w:proofErr w:type="spellStart"/>
            <w:r>
              <w:rPr>
                <w:rFonts w:ascii="Verdana" w:hAnsi="Verdana"/>
                <w:iCs/>
                <w:sz w:val="16"/>
                <w:szCs w:val="16"/>
              </w:rPr>
              <w:t>Ukrnafta</w:t>
            </w:r>
            <w:proofErr w:type="spellEnd"/>
          </w:p>
        </w:tc>
      </w:tr>
      <w:tr w:rsidRPr="00F20AC7" w:rsidR="00380728" w:rsidTr="00380728" w14:paraId="1274B952" w14:textId="77777777">
        <w:trPr>
          <w:trHeight w:val="515"/>
        </w:trPr>
        <w:tc>
          <w:tcPr>
            <w:tcW w:w="1322" w:type="dxa"/>
            <w:vAlign w:val="center"/>
          </w:tcPr>
          <w:p w:rsidR="00380728" w:rsidP="00380728" w:rsidRDefault="00380728" w14:paraId="5201FF5C" w14:textId="77777777">
            <w:pPr>
              <w:pStyle w:val="Geenafstand"/>
              <w:jc w:val="center"/>
              <w:rPr>
                <w:rFonts w:ascii="Verdana" w:hAnsi="Verdana"/>
                <w:iCs/>
                <w:sz w:val="16"/>
                <w:szCs w:val="16"/>
              </w:rPr>
            </w:pPr>
            <w:r>
              <w:rPr>
                <w:rFonts w:ascii="Verdana" w:hAnsi="Verdana"/>
                <w:iCs/>
                <w:sz w:val="16"/>
                <w:szCs w:val="16"/>
              </w:rPr>
              <w:t>Juli 2025</w:t>
            </w:r>
          </w:p>
        </w:tc>
        <w:tc>
          <w:tcPr>
            <w:tcW w:w="1225" w:type="dxa"/>
            <w:vAlign w:val="center"/>
          </w:tcPr>
          <w:p w:rsidR="00380728" w:rsidP="00380728" w:rsidRDefault="00380728" w14:paraId="31AE509A" w14:textId="77777777">
            <w:pPr>
              <w:pStyle w:val="Geenafstand"/>
              <w:jc w:val="center"/>
              <w:rPr>
                <w:rFonts w:ascii="Verdana" w:hAnsi="Verdana"/>
                <w:iCs/>
                <w:sz w:val="16"/>
                <w:szCs w:val="16"/>
              </w:rPr>
            </w:pPr>
            <w:r>
              <w:rPr>
                <w:rFonts w:ascii="Verdana" w:hAnsi="Verdana"/>
                <w:iCs/>
                <w:sz w:val="16"/>
                <w:szCs w:val="16"/>
              </w:rPr>
              <w:t>EUR 10 mln.</w:t>
            </w:r>
          </w:p>
        </w:tc>
        <w:tc>
          <w:tcPr>
            <w:tcW w:w="6379" w:type="dxa"/>
            <w:vAlign w:val="center"/>
          </w:tcPr>
          <w:p w:rsidR="00380728" w:rsidP="00380728" w:rsidRDefault="00380728" w14:paraId="0756F82B" w14:textId="77777777">
            <w:pPr>
              <w:pStyle w:val="Geenafstand"/>
              <w:jc w:val="center"/>
              <w:rPr>
                <w:rFonts w:ascii="Verdana" w:hAnsi="Verdana"/>
                <w:iCs/>
                <w:sz w:val="16"/>
                <w:szCs w:val="16"/>
              </w:rPr>
            </w:pPr>
          </w:p>
          <w:p w:rsidRPr="00F91E37" w:rsidR="00380728" w:rsidP="00380728" w:rsidRDefault="00380728" w14:paraId="2E7B4364" w14:textId="77777777">
            <w:pPr>
              <w:pStyle w:val="Geenafstand"/>
              <w:jc w:val="center"/>
              <w:rPr>
                <w:rFonts w:ascii="Verdana" w:hAnsi="Verdana"/>
                <w:iCs/>
                <w:sz w:val="16"/>
                <w:szCs w:val="16"/>
              </w:rPr>
            </w:pPr>
            <w:r>
              <w:rPr>
                <w:rFonts w:ascii="Verdana" w:hAnsi="Verdana"/>
                <w:iCs/>
                <w:sz w:val="16"/>
                <w:szCs w:val="16"/>
              </w:rPr>
              <w:t xml:space="preserve">Bijdrage via de EBRD voor het stimuleren van private investeringen in groene elektriciteitsvoorziening middels een zogenaamd </w:t>
            </w:r>
            <w:r w:rsidRPr="006F6DAC">
              <w:rPr>
                <w:rFonts w:ascii="Verdana" w:hAnsi="Verdana"/>
                <w:i/>
                <w:sz w:val="16"/>
                <w:szCs w:val="16"/>
              </w:rPr>
              <w:t xml:space="preserve">Minimum Price </w:t>
            </w:r>
            <w:proofErr w:type="spellStart"/>
            <w:r w:rsidRPr="006F6DAC">
              <w:rPr>
                <w:rFonts w:ascii="Verdana" w:hAnsi="Verdana"/>
                <w:i/>
                <w:sz w:val="16"/>
                <w:szCs w:val="16"/>
              </w:rPr>
              <w:t>Guarantee</w:t>
            </w:r>
            <w:proofErr w:type="spellEnd"/>
            <w:r w:rsidRPr="006F6DAC">
              <w:rPr>
                <w:rFonts w:ascii="Verdana" w:hAnsi="Verdana"/>
                <w:i/>
                <w:sz w:val="16"/>
                <w:szCs w:val="16"/>
              </w:rPr>
              <w:t xml:space="preserve"> Fund</w:t>
            </w:r>
            <w:r>
              <w:rPr>
                <w:rFonts w:ascii="Verdana" w:hAnsi="Verdana"/>
                <w:i/>
                <w:sz w:val="16"/>
                <w:szCs w:val="16"/>
              </w:rPr>
              <w:t xml:space="preserve">, </w:t>
            </w:r>
            <w:r>
              <w:rPr>
                <w:rFonts w:ascii="Verdana" w:hAnsi="Verdana"/>
                <w:iCs/>
                <w:sz w:val="16"/>
                <w:szCs w:val="16"/>
              </w:rPr>
              <w:t>waarmee financiële risico’s van private investeringen worden gemitigeerd</w:t>
            </w:r>
          </w:p>
          <w:p w:rsidR="00380728" w:rsidP="00380728" w:rsidRDefault="00380728" w14:paraId="49D52EE4" w14:textId="77777777">
            <w:pPr>
              <w:pStyle w:val="Geenafstand"/>
              <w:jc w:val="center"/>
              <w:rPr>
                <w:rFonts w:ascii="Verdana" w:hAnsi="Verdana"/>
                <w:iCs/>
                <w:sz w:val="16"/>
                <w:szCs w:val="16"/>
              </w:rPr>
            </w:pPr>
          </w:p>
        </w:tc>
      </w:tr>
      <w:tr w:rsidRPr="00F20AC7" w:rsidR="00380728" w:rsidTr="00380728" w14:paraId="6845B02A" w14:textId="77777777">
        <w:trPr>
          <w:trHeight w:val="515"/>
        </w:trPr>
        <w:tc>
          <w:tcPr>
            <w:tcW w:w="1322" w:type="dxa"/>
            <w:vAlign w:val="center"/>
          </w:tcPr>
          <w:p w:rsidR="00380728" w:rsidP="00380728" w:rsidRDefault="00380728" w14:paraId="22F6461F" w14:textId="77777777">
            <w:pPr>
              <w:pStyle w:val="Geenafstand"/>
              <w:jc w:val="center"/>
              <w:rPr>
                <w:rFonts w:ascii="Verdana" w:hAnsi="Verdana"/>
                <w:iCs/>
                <w:sz w:val="16"/>
                <w:szCs w:val="16"/>
              </w:rPr>
            </w:pPr>
          </w:p>
          <w:p w:rsidR="00380728" w:rsidP="00380728" w:rsidRDefault="00380728" w14:paraId="5CECEA1A" w14:textId="77777777">
            <w:pPr>
              <w:pStyle w:val="Geenafstand"/>
              <w:jc w:val="center"/>
              <w:rPr>
                <w:rFonts w:ascii="Verdana" w:hAnsi="Verdana"/>
                <w:iCs/>
                <w:sz w:val="16"/>
                <w:szCs w:val="16"/>
              </w:rPr>
            </w:pPr>
            <w:r w:rsidRPr="006F6DAC">
              <w:rPr>
                <w:rFonts w:ascii="Verdana" w:hAnsi="Verdana"/>
                <w:iCs/>
                <w:sz w:val="16"/>
                <w:szCs w:val="16"/>
                <w:lang w:val="da-DK"/>
              </w:rPr>
              <w:t>Juli 2025</w:t>
            </w:r>
          </w:p>
        </w:tc>
        <w:tc>
          <w:tcPr>
            <w:tcW w:w="1225" w:type="dxa"/>
            <w:vAlign w:val="center"/>
          </w:tcPr>
          <w:p w:rsidR="00380728" w:rsidP="00380728" w:rsidRDefault="00380728" w14:paraId="07DDD54B" w14:textId="77777777">
            <w:pPr>
              <w:pStyle w:val="Geenafstand"/>
              <w:jc w:val="center"/>
              <w:rPr>
                <w:rFonts w:ascii="Verdana" w:hAnsi="Verdana"/>
                <w:iCs/>
                <w:sz w:val="16"/>
                <w:szCs w:val="16"/>
              </w:rPr>
            </w:pPr>
            <w:r w:rsidRPr="006F6DAC">
              <w:rPr>
                <w:rFonts w:ascii="Verdana" w:hAnsi="Verdana"/>
                <w:iCs/>
                <w:sz w:val="16"/>
                <w:szCs w:val="16"/>
                <w:lang w:val="da-DK"/>
              </w:rPr>
              <w:t xml:space="preserve">EUR </w:t>
            </w:r>
            <w:r>
              <w:rPr>
                <w:rFonts w:ascii="Verdana" w:hAnsi="Verdana"/>
                <w:iCs/>
                <w:sz w:val="16"/>
                <w:szCs w:val="16"/>
                <w:lang w:val="da-DK"/>
              </w:rPr>
              <w:t>2</w:t>
            </w:r>
            <w:r w:rsidRPr="006F6DAC">
              <w:rPr>
                <w:rFonts w:ascii="Verdana" w:hAnsi="Verdana"/>
                <w:iCs/>
                <w:sz w:val="16"/>
                <w:szCs w:val="16"/>
                <w:lang w:val="da-DK"/>
              </w:rPr>
              <w:t xml:space="preserve"> </w:t>
            </w:r>
            <w:r>
              <w:rPr>
                <w:rFonts w:ascii="Verdana" w:hAnsi="Verdana"/>
                <w:iCs/>
                <w:sz w:val="16"/>
                <w:szCs w:val="16"/>
                <w:lang w:val="da-DK"/>
              </w:rPr>
              <w:t>mln.</w:t>
            </w:r>
          </w:p>
        </w:tc>
        <w:tc>
          <w:tcPr>
            <w:tcW w:w="6379" w:type="dxa"/>
            <w:vAlign w:val="center"/>
          </w:tcPr>
          <w:p w:rsidR="00380728" w:rsidP="00380728" w:rsidRDefault="00380728" w14:paraId="644C5CA9" w14:textId="77777777">
            <w:pPr>
              <w:pStyle w:val="Geenafstand"/>
              <w:jc w:val="center"/>
              <w:rPr>
                <w:rFonts w:ascii="Verdana" w:hAnsi="Verdana"/>
                <w:iCs/>
                <w:sz w:val="16"/>
                <w:szCs w:val="16"/>
                <w:lang w:val="da-DK"/>
              </w:rPr>
            </w:pPr>
          </w:p>
          <w:p w:rsidR="00380728" w:rsidP="00380728" w:rsidRDefault="00380728" w14:paraId="608BA4FF" w14:textId="77777777">
            <w:pPr>
              <w:pStyle w:val="Geenafstand"/>
              <w:jc w:val="center"/>
              <w:rPr>
                <w:rFonts w:ascii="Verdana" w:hAnsi="Verdana"/>
                <w:iCs/>
                <w:sz w:val="16"/>
                <w:szCs w:val="16"/>
              </w:rPr>
            </w:pPr>
            <w:r w:rsidRPr="006F6DAC">
              <w:rPr>
                <w:rFonts w:ascii="Verdana" w:hAnsi="Verdana"/>
                <w:iCs/>
                <w:sz w:val="16"/>
                <w:szCs w:val="16"/>
              </w:rPr>
              <w:t>Bijdrage via de EBRD g</w:t>
            </w:r>
            <w:r>
              <w:rPr>
                <w:rFonts w:ascii="Verdana" w:hAnsi="Verdana"/>
                <w:iCs/>
                <w:sz w:val="16"/>
                <w:szCs w:val="16"/>
              </w:rPr>
              <w:t>ericht op gezondheidszorg, in het bijzonder een revalidatiecentrum</w:t>
            </w:r>
          </w:p>
        </w:tc>
      </w:tr>
      <w:tr w:rsidRPr="00F20AC7" w:rsidR="00380728" w:rsidTr="00380728" w14:paraId="0C9FE9DE" w14:textId="77777777">
        <w:trPr>
          <w:trHeight w:val="515"/>
        </w:trPr>
        <w:tc>
          <w:tcPr>
            <w:tcW w:w="1322" w:type="dxa"/>
            <w:vAlign w:val="center"/>
          </w:tcPr>
          <w:p w:rsidR="00380728" w:rsidP="00380728" w:rsidRDefault="00380728" w14:paraId="548419D1" w14:textId="77777777">
            <w:pPr>
              <w:pStyle w:val="Geenafstand"/>
              <w:jc w:val="center"/>
              <w:rPr>
                <w:rFonts w:ascii="Verdana" w:hAnsi="Verdana"/>
                <w:iCs/>
                <w:sz w:val="16"/>
                <w:szCs w:val="16"/>
              </w:rPr>
            </w:pPr>
            <w:r w:rsidRPr="006F6DAC">
              <w:rPr>
                <w:rFonts w:ascii="Verdana" w:hAnsi="Verdana"/>
                <w:iCs/>
                <w:sz w:val="16"/>
                <w:szCs w:val="16"/>
                <w:lang w:val="da-DK"/>
              </w:rPr>
              <w:t>Juli 2025</w:t>
            </w:r>
          </w:p>
        </w:tc>
        <w:tc>
          <w:tcPr>
            <w:tcW w:w="1225" w:type="dxa"/>
            <w:vAlign w:val="center"/>
          </w:tcPr>
          <w:p w:rsidR="00380728" w:rsidP="00380728" w:rsidRDefault="00380728" w14:paraId="6ADF499B" w14:textId="77777777">
            <w:pPr>
              <w:pStyle w:val="Geenafstand"/>
              <w:jc w:val="center"/>
              <w:rPr>
                <w:rFonts w:ascii="Verdana" w:hAnsi="Verdana"/>
                <w:iCs/>
                <w:sz w:val="16"/>
                <w:szCs w:val="16"/>
              </w:rPr>
            </w:pPr>
            <w:r>
              <w:rPr>
                <w:rFonts w:ascii="Verdana" w:hAnsi="Verdana"/>
                <w:iCs/>
                <w:sz w:val="16"/>
                <w:szCs w:val="16"/>
                <w:lang w:val="da-DK"/>
              </w:rPr>
              <w:t>EUR 3 mln.</w:t>
            </w:r>
          </w:p>
        </w:tc>
        <w:tc>
          <w:tcPr>
            <w:tcW w:w="6379" w:type="dxa"/>
            <w:vAlign w:val="center"/>
          </w:tcPr>
          <w:p w:rsidR="00380728" w:rsidP="00380728" w:rsidRDefault="00380728" w14:paraId="1317A19E" w14:textId="77777777">
            <w:pPr>
              <w:pStyle w:val="Geenafstand"/>
              <w:jc w:val="center"/>
              <w:rPr>
                <w:rFonts w:ascii="Verdana" w:hAnsi="Verdana"/>
                <w:iCs/>
                <w:sz w:val="16"/>
                <w:szCs w:val="16"/>
              </w:rPr>
            </w:pPr>
            <w:r w:rsidRPr="006F6DAC">
              <w:rPr>
                <w:rFonts w:ascii="Verdana" w:hAnsi="Verdana"/>
                <w:iCs/>
                <w:sz w:val="16"/>
                <w:szCs w:val="16"/>
              </w:rPr>
              <w:t xml:space="preserve">Ter ondersteuning van </w:t>
            </w:r>
            <w:r w:rsidRPr="00D80A90">
              <w:rPr>
                <w:rFonts w:ascii="Verdana" w:hAnsi="Verdana"/>
                <w:iCs/>
                <w:sz w:val="16"/>
                <w:szCs w:val="16"/>
              </w:rPr>
              <w:t>Oekraïne</w:t>
            </w:r>
            <w:r w:rsidRPr="006F6DAC">
              <w:rPr>
                <w:rFonts w:ascii="Verdana" w:hAnsi="Verdana"/>
                <w:iCs/>
                <w:sz w:val="16"/>
                <w:szCs w:val="16"/>
              </w:rPr>
              <w:t xml:space="preserve"> bij acu</w:t>
            </w:r>
            <w:r>
              <w:rPr>
                <w:rFonts w:ascii="Verdana" w:hAnsi="Verdana"/>
                <w:iCs/>
                <w:sz w:val="16"/>
                <w:szCs w:val="16"/>
              </w:rPr>
              <w:t>te noden ter voorbereiding op de komende winter</w:t>
            </w:r>
          </w:p>
        </w:tc>
      </w:tr>
    </w:tbl>
    <w:p w:rsidR="00380728" w:rsidRDefault="00380728" w14:paraId="46C9B1BB" w14:textId="77777777">
      <w:pPr>
        <w:rPr>
          <w:szCs w:val="18"/>
          <w:lang w:val="nl-NL"/>
        </w:rPr>
      </w:pPr>
    </w:p>
    <w:p w:rsidRPr="00380728" w:rsidR="00380728" w:rsidP="00380728" w:rsidRDefault="00380728" w14:paraId="231A920F" w14:textId="77777777">
      <w:pPr>
        <w:rPr>
          <w:lang w:val="nl-NL"/>
        </w:rPr>
      </w:pPr>
      <w:r w:rsidRPr="00380728">
        <w:rPr>
          <w:lang w:val="nl-NL"/>
        </w:rPr>
        <w:t xml:space="preserve">Zie voor een uitgebreid overzicht van de Nederlandse steun (o.a. via overige multilaterale kanalen) aan Oekraïne: </w:t>
      </w:r>
      <w:hyperlink w:history="1" r:id="rId6">
        <w:r w:rsidRPr="00380728">
          <w:rPr>
            <w:rStyle w:val="Hyperlink"/>
            <w:lang w:val="nl-NL"/>
          </w:rPr>
          <w:t>https://www.rijksoverheid.nl/onderwerpen/oorlog-in-oekraine/nederlandse-hulp-voor-oekraine</w:t>
        </w:r>
      </w:hyperlink>
      <w:r w:rsidRPr="00380728">
        <w:rPr>
          <w:lang w:val="nl-NL"/>
        </w:rPr>
        <w:t>.</w:t>
      </w:r>
    </w:p>
    <w:p w:rsidRPr="00A51C7C" w:rsidR="00380728" w:rsidRDefault="00380728" w14:paraId="3F1BA876" w14:textId="77777777">
      <w:pPr>
        <w:rPr>
          <w:szCs w:val="18"/>
          <w:lang w:val="nl-NL"/>
        </w:rPr>
      </w:pPr>
    </w:p>
    <w:sectPr w:rsidRPr="00A51C7C" w:rsidR="00380728"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E9EB" w14:textId="77777777" w:rsidR="002B6B1B" w:rsidRDefault="002B6B1B" w:rsidP="009B3EFD">
      <w:pPr>
        <w:spacing w:after="0" w:line="240" w:lineRule="auto"/>
      </w:pPr>
      <w:r>
        <w:separator/>
      </w:r>
    </w:p>
  </w:endnote>
  <w:endnote w:type="continuationSeparator" w:id="0">
    <w:p w14:paraId="40E72442" w14:textId="77777777" w:rsidR="002B6B1B" w:rsidRDefault="002B6B1B" w:rsidP="009B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AD09" w14:textId="77777777" w:rsidR="002B6B1B" w:rsidRDefault="002B6B1B" w:rsidP="009B3EFD">
      <w:pPr>
        <w:spacing w:after="0" w:line="240" w:lineRule="auto"/>
      </w:pPr>
      <w:r>
        <w:separator/>
      </w:r>
    </w:p>
  </w:footnote>
  <w:footnote w:type="continuationSeparator" w:id="0">
    <w:p w14:paraId="2F44FD55" w14:textId="77777777" w:rsidR="002B6B1B" w:rsidRDefault="002B6B1B" w:rsidP="009B3EFD">
      <w:pPr>
        <w:spacing w:after="0" w:line="240" w:lineRule="auto"/>
      </w:pPr>
      <w:r>
        <w:continuationSeparator/>
      </w:r>
    </w:p>
  </w:footnote>
  <w:footnote w:id="1">
    <w:p w14:paraId="337F3BFF" w14:textId="16F1461B" w:rsidR="009B3EFD" w:rsidRPr="009B3EFD" w:rsidRDefault="009B3EFD">
      <w:pPr>
        <w:pStyle w:val="Voetnoottekst"/>
      </w:pPr>
      <w:r w:rsidRPr="009B3EFD">
        <w:rPr>
          <w:rStyle w:val="Voetnootmarkering"/>
          <w:sz w:val="14"/>
          <w:szCs w:val="14"/>
        </w:rPr>
        <w:footnoteRef/>
      </w:r>
      <w:r w:rsidRPr="009B3EFD">
        <w:rPr>
          <w:sz w:val="14"/>
          <w:szCs w:val="14"/>
        </w:rPr>
        <w:t xml:space="preserve"> </w:t>
      </w:r>
      <w:hyperlink r:id="rId1" w:history="1">
        <w:r w:rsidRPr="009B3EFD">
          <w:rPr>
            <w:rStyle w:val="Hyperlink"/>
            <w:sz w:val="14"/>
            <w:szCs w:val="14"/>
          </w:rPr>
          <w:t>https://www.imf.org/external/np/fin/data/rms_five.aspx</w:t>
        </w:r>
      </w:hyperlink>
      <w:r w:rsidRPr="009B3EFD">
        <w:rPr>
          <w:sz w:val="14"/>
          <w:szCs w:val="14"/>
        </w:rPr>
        <w:t xml:space="preserve"> </w:t>
      </w:r>
    </w:p>
  </w:footnote>
  <w:footnote w:id="2">
    <w:p w14:paraId="2BCBD3E1" w14:textId="5B1947D1" w:rsidR="009B3EFD" w:rsidRPr="00380728" w:rsidRDefault="009B3EFD">
      <w:pPr>
        <w:pStyle w:val="Voetnoottekst"/>
      </w:pPr>
      <w:r w:rsidRPr="009B3EFD">
        <w:rPr>
          <w:rStyle w:val="Voetnootmarkering"/>
          <w:sz w:val="14"/>
          <w:szCs w:val="14"/>
        </w:rPr>
        <w:footnoteRef/>
      </w:r>
      <w:r w:rsidRPr="00380728">
        <w:rPr>
          <w:sz w:val="14"/>
          <w:szCs w:val="14"/>
        </w:rPr>
        <w:t xml:space="preserve"> </w:t>
      </w:r>
      <w:hyperlink r:id="rId2" w:history="1">
        <w:r w:rsidRPr="00380728">
          <w:rPr>
            <w:rStyle w:val="Hyperlink"/>
            <w:sz w:val="14"/>
            <w:szCs w:val="14"/>
          </w:rPr>
          <w:t>https://open.overheid.nl/documenten/2e3823a1-466f-4e2f-9e68-7f7e79abedb0/file</w:t>
        </w:r>
      </w:hyperlink>
      <w:r w:rsidRPr="00380728">
        <w:rPr>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69"/>
    <w:rsid w:val="00175B69"/>
    <w:rsid w:val="001E6A24"/>
    <w:rsid w:val="002B11CA"/>
    <w:rsid w:val="002B6B1B"/>
    <w:rsid w:val="002F4047"/>
    <w:rsid w:val="0032326C"/>
    <w:rsid w:val="00380728"/>
    <w:rsid w:val="00485DC4"/>
    <w:rsid w:val="004B7660"/>
    <w:rsid w:val="0059735D"/>
    <w:rsid w:val="00651606"/>
    <w:rsid w:val="007262BD"/>
    <w:rsid w:val="007A1E9A"/>
    <w:rsid w:val="007B4E11"/>
    <w:rsid w:val="00844B16"/>
    <w:rsid w:val="00857BAD"/>
    <w:rsid w:val="00876857"/>
    <w:rsid w:val="009B3EFD"/>
    <w:rsid w:val="00A10647"/>
    <w:rsid w:val="00A51C7C"/>
    <w:rsid w:val="00AA0CEA"/>
    <w:rsid w:val="00B06701"/>
    <w:rsid w:val="00BD1889"/>
    <w:rsid w:val="00D05D3B"/>
    <w:rsid w:val="00E656A7"/>
    <w:rsid w:val="00F20AC7"/>
    <w:rsid w:val="6688B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BD14"/>
  <w15:chartTrackingRefBased/>
  <w15:docId w15:val="{B4FF7E46-D8B3-4D65-8652-22B9F4E5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B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75B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75B6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75B6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75B6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75B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75B6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75B6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75B6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B6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175B6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75B6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75B6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75B6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75B6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75B6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75B6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75B6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7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5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5B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B6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75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B69"/>
    <w:rPr>
      <w:i/>
      <w:iCs/>
      <w:color w:val="404040" w:themeColor="text1" w:themeTint="BF"/>
    </w:rPr>
  </w:style>
  <w:style w:type="paragraph" w:styleId="Lijstalinea">
    <w:name w:val="List Paragraph"/>
    <w:basedOn w:val="Standaard"/>
    <w:uiPriority w:val="34"/>
    <w:qFormat/>
    <w:rsid w:val="00175B69"/>
    <w:pPr>
      <w:ind w:left="720"/>
      <w:contextualSpacing/>
    </w:pPr>
  </w:style>
  <w:style w:type="character" w:styleId="Intensievebenadrukking">
    <w:name w:val="Intense Emphasis"/>
    <w:basedOn w:val="Standaardalinea-lettertype"/>
    <w:uiPriority w:val="21"/>
    <w:qFormat/>
    <w:rsid w:val="00175B69"/>
    <w:rPr>
      <w:i/>
      <w:iCs/>
      <w:color w:val="2E74B5" w:themeColor="accent1" w:themeShade="BF"/>
    </w:rPr>
  </w:style>
  <w:style w:type="paragraph" w:styleId="Duidelijkcitaat">
    <w:name w:val="Intense Quote"/>
    <w:basedOn w:val="Standaard"/>
    <w:next w:val="Standaard"/>
    <w:link w:val="DuidelijkcitaatChar"/>
    <w:uiPriority w:val="30"/>
    <w:qFormat/>
    <w:rsid w:val="00175B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75B69"/>
    <w:rPr>
      <w:i/>
      <w:iCs/>
      <w:color w:val="2E74B5" w:themeColor="accent1" w:themeShade="BF"/>
    </w:rPr>
  </w:style>
  <w:style w:type="character" w:styleId="Intensieveverwijzing">
    <w:name w:val="Intense Reference"/>
    <w:basedOn w:val="Standaardalinea-lettertype"/>
    <w:uiPriority w:val="32"/>
    <w:qFormat/>
    <w:rsid w:val="00175B6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9B3E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3EFD"/>
    <w:rPr>
      <w:sz w:val="20"/>
      <w:szCs w:val="20"/>
    </w:rPr>
  </w:style>
  <w:style w:type="character" w:styleId="Voetnootmarkering">
    <w:name w:val="footnote reference"/>
    <w:basedOn w:val="Standaardalinea-lettertype"/>
    <w:uiPriority w:val="99"/>
    <w:semiHidden/>
    <w:unhideWhenUsed/>
    <w:rsid w:val="009B3EFD"/>
    <w:rPr>
      <w:vertAlign w:val="superscript"/>
    </w:rPr>
  </w:style>
  <w:style w:type="character" w:styleId="Hyperlink">
    <w:name w:val="Hyperlink"/>
    <w:basedOn w:val="Standaardalinea-lettertype"/>
    <w:uiPriority w:val="99"/>
    <w:unhideWhenUsed/>
    <w:rsid w:val="009B3EFD"/>
    <w:rPr>
      <w:color w:val="0563C1" w:themeColor="hyperlink"/>
      <w:u w:val="single"/>
    </w:rPr>
  </w:style>
  <w:style w:type="character" w:styleId="Onopgelostemelding">
    <w:name w:val="Unresolved Mention"/>
    <w:basedOn w:val="Standaardalinea-lettertype"/>
    <w:uiPriority w:val="99"/>
    <w:semiHidden/>
    <w:unhideWhenUsed/>
    <w:rsid w:val="009B3EFD"/>
    <w:rPr>
      <w:color w:val="605E5C"/>
      <w:shd w:val="clear" w:color="auto" w:fill="E1DFDD"/>
    </w:rPr>
  </w:style>
  <w:style w:type="paragraph" w:styleId="Geenafstand">
    <w:name w:val="No Spacing"/>
    <w:basedOn w:val="Standaard"/>
    <w:uiPriority w:val="1"/>
    <w:qFormat/>
    <w:rsid w:val="00844B16"/>
    <w:pPr>
      <w:spacing w:after="0" w:line="240" w:lineRule="auto"/>
    </w:pPr>
    <w:rPr>
      <w:rFonts w:ascii="Calibri" w:eastAsia="Calibri" w:hAnsi="Calibri" w:cs="Times New Roman"/>
      <w:sz w:val="22"/>
      <w:lang w:val="nl-NL"/>
    </w:rPr>
  </w:style>
  <w:style w:type="table" w:styleId="Tabelraster">
    <w:name w:val="Table Grid"/>
    <w:basedOn w:val="Standaardtabel"/>
    <w:uiPriority w:val="39"/>
    <w:rsid w:val="00844B16"/>
    <w:pPr>
      <w:spacing w:after="0" w:line="240" w:lineRule="auto"/>
    </w:pPr>
    <w:rPr>
      <w:rFonts w:ascii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844B16"/>
    <w:rPr>
      <w:sz w:val="16"/>
      <w:szCs w:val="16"/>
    </w:rPr>
  </w:style>
  <w:style w:type="paragraph" w:styleId="Tekstopmerking">
    <w:name w:val="annotation text"/>
    <w:basedOn w:val="Standaard"/>
    <w:link w:val="TekstopmerkingChar"/>
    <w:rsid w:val="00844B16"/>
    <w:pPr>
      <w:spacing w:after="0" w:line="240" w:lineRule="auto"/>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rsid w:val="00844B16"/>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93942">
      <w:bodyDiv w:val="1"/>
      <w:marLeft w:val="0"/>
      <w:marRight w:val="0"/>
      <w:marTop w:val="0"/>
      <w:marBottom w:val="0"/>
      <w:divBdr>
        <w:top w:val="none" w:sz="0" w:space="0" w:color="auto"/>
        <w:left w:val="none" w:sz="0" w:space="0" w:color="auto"/>
        <w:bottom w:val="none" w:sz="0" w:space="0" w:color="auto"/>
        <w:right w:val="none" w:sz="0" w:space="0" w:color="auto"/>
      </w:divBdr>
    </w:div>
    <w:div w:id="13661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onderwerpen/oorlog-in-oekraine/nederlandse-hulp-voor-oekraine"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2e3823a1-466f-4e2f-9e68-7f7e79abedb0/file" TargetMode="External"/><Relationship Id="rId1" Type="http://schemas.openxmlformats.org/officeDocument/2006/relationships/hyperlink" Target="https://www.imf.org/external/np/fin/data/rms_five.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1298</ap:Words>
  <ap:Characters>7139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2025-10-14T13:32:00.0000000Z</dcterms:created>
  <dcterms:modified xsi:type="dcterms:W3CDTF">2025-10-14T13:32:00.0000000Z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2025-10-07T14:53:41Z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943ece06-e758-427a-8152-d6886e908bdb</vt:lpwstr>
  </property>
  <property fmtid="{D5CDD505-2E9C-101B-9397-08002B2CF9AE}" pid="8" name="MSIP_Label_6800fede-0e59-47ad-af95-4e63bbdb932d_ContentBits">
    <vt:lpwstr>0</vt:lpwstr>
  </property>
</Properties>
</file>