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8C8" w:rsidP="00040AD4" w:rsidRDefault="00D618C8" w14:paraId="7E53BE95" w14:textId="22C6EFDA">
      <w:pPr>
        <w:spacing w:line="240" w:lineRule="exact"/>
      </w:pPr>
      <w:bookmarkStart w:name="_GoBack" w:id="0"/>
      <w:bookmarkEnd w:id="0"/>
      <w:r>
        <w:t>Geachte voorzitter,</w:t>
      </w:r>
    </w:p>
    <w:p w:rsidR="00BF3B4A" w:rsidRDefault="00BF3B4A" w14:paraId="4C0E5942" w14:textId="77777777">
      <w:pPr>
        <w:spacing w:line="240" w:lineRule="auto"/>
      </w:pPr>
    </w:p>
    <w:p w:rsidR="002D7A4A" w:rsidP="002D7A4A" w:rsidRDefault="00EF5D81" w14:paraId="4B79070F" w14:textId="11871952">
      <w:pPr>
        <w:spacing w:line="240" w:lineRule="exact"/>
      </w:pPr>
      <w:r w:rsidRPr="00F476AE">
        <w:t xml:space="preserve">De Kamer is op </w:t>
      </w:r>
      <w:r>
        <w:t xml:space="preserve">16 april 2024 </w:t>
      </w:r>
      <w:r w:rsidRPr="00F476AE">
        <w:t>geïnformeerd</w:t>
      </w:r>
      <w:r>
        <w:rPr>
          <w:rStyle w:val="FootnoteReference"/>
        </w:rPr>
        <w:footnoteReference w:id="1"/>
      </w:r>
      <w:r w:rsidRPr="00F476AE">
        <w:t xml:space="preserve"> over</w:t>
      </w:r>
      <w:r>
        <w:t xml:space="preserve"> de publicatie van het rapport Evaluatie Wegenverkeerswet 1994</w:t>
      </w:r>
      <w:r>
        <w:rPr>
          <w:rStyle w:val="FootnoteReference"/>
        </w:rPr>
        <w:footnoteReference w:id="2"/>
      </w:r>
      <w:r>
        <w:t xml:space="preserve"> van </w:t>
      </w:r>
      <w:r w:rsidRPr="004A321B">
        <w:t>bureaus AEF en Ecorys.</w:t>
      </w:r>
      <w:r>
        <w:t xml:space="preserve"> De conclusies en aanbevelingen uit de evaluatie zijn in de afgelopen periode door </w:t>
      </w:r>
      <w:r w:rsidR="00825CA3">
        <w:t>het Ministerie van Infrastructuur en Waterstaat</w:t>
      </w:r>
      <w:r>
        <w:t xml:space="preserve"> bestudeerd om te bezien waar en op welk niveau modernisering nodig is. Het Ministerie van Justitie en Veiligheid en het Ministerie van Defensie zijn daarbij nauw betrokken geweest</w:t>
      </w:r>
      <w:r w:rsidRPr="00BE708D">
        <w:t>.</w:t>
      </w:r>
      <w:r>
        <w:t xml:space="preserve"> </w:t>
      </w:r>
      <w:r w:rsidRPr="00F817C3">
        <w:t xml:space="preserve">Er </w:t>
      </w:r>
      <w:r>
        <w:t xml:space="preserve">is </w:t>
      </w:r>
      <w:r w:rsidRPr="00F817C3">
        <w:t xml:space="preserve">een inventarisatie gemaakt welke keuzes nodig zijn om de </w:t>
      </w:r>
      <w:r>
        <w:t xml:space="preserve">regelgeving </w:t>
      </w:r>
      <w:r w:rsidRPr="00F817C3">
        <w:t xml:space="preserve">toekomstbestendig te maken en te houden. </w:t>
      </w:r>
      <w:r>
        <w:t>Deze brief informeert u over de gekozen aanpak voor de modernisering van de wegenverkeersregelgeving</w:t>
      </w:r>
      <w:r w:rsidR="00FB4B91">
        <w:t>, zoals toegezegd in de brief van 16 april 2024</w:t>
      </w:r>
      <w:r>
        <w:t>.</w:t>
      </w:r>
    </w:p>
    <w:p w:rsidR="002D7A4A" w:rsidP="00B869B7" w:rsidRDefault="002D7A4A" w14:paraId="6FDB320C" w14:textId="77777777"/>
    <w:p w:rsidR="00FB4B91" w:rsidP="00B869B7" w:rsidRDefault="00EF5D81" w14:paraId="4F5A96B8" w14:textId="77777777">
      <w:r>
        <w:t xml:space="preserve">De Wegenverkeerswet 1994 (WVW 1994) is de basiswet voor het wegverkeer in Nederland. Waar een in de wet geregeld onderdeel een nadere uitwerking nodig heeft, wordt dat op het niveau </w:t>
      </w:r>
      <w:r w:rsidRPr="00DC3C50">
        <w:t>van een algemene maatregel van bestuur (AMvB)</w:t>
      </w:r>
      <w:r>
        <w:t xml:space="preserve"> </w:t>
      </w:r>
      <w:r w:rsidRPr="00DC3C50">
        <w:t>gedaan</w:t>
      </w:r>
      <w:r>
        <w:t>, zoals het RVV 1990 en het kentekenreglement</w:t>
      </w:r>
      <w:r w:rsidRPr="00DC3C50">
        <w:t xml:space="preserve">. Voorschriften die zich naar hun aard, detaillering of de voortdurende noodzaak tot bijstellen niet lenen voor een AMvB worden in een ministeriële regeling vastgesteld. </w:t>
      </w:r>
    </w:p>
    <w:p w:rsidR="00FB4B91" w:rsidP="00B869B7" w:rsidRDefault="00FB4B91" w14:paraId="1514A6B6" w14:textId="77777777"/>
    <w:p w:rsidRPr="00566F57" w:rsidR="00B869B7" w:rsidP="00B869B7" w:rsidRDefault="00EF5D81" w14:paraId="6F14A6A0" w14:textId="61550102">
      <w:r w:rsidRPr="00DC3C50">
        <w:t>De</w:t>
      </w:r>
      <w:r>
        <w:t>ze</w:t>
      </w:r>
      <w:r w:rsidRPr="00DC3C50">
        <w:t xml:space="preserve"> wet, AMvB’s en ministeriële regelingen vormen tezamen de </w:t>
      </w:r>
      <w:r w:rsidRPr="00DC3C50">
        <w:rPr>
          <w:i/>
          <w:iCs/>
        </w:rPr>
        <w:t>weg</w:t>
      </w:r>
      <w:r>
        <w:rPr>
          <w:i/>
          <w:iCs/>
        </w:rPr>
        <w:t>en</w:t>
      </w:r>
      <w:r w:rsidRPr="00DC3C50">
        <w:rPr>
          <w:i/>
          <w:iCs/>
        </w:rPr>
        <w:t>verkeersregelgeving</w:t>
      </w:r>
      <w:r w:rsidRPr="00DC3C50">
        <w:t xml:space="preserve"> waar deze brief over gaat</w:t>
      </w:r>
      <w:r w:rsidRPr="00DC3C50">
        <w:rPr>
          <w:i/>
          <w:iCs/>
        </w:rPr>
        <w:t>.</w:t>
      </w:r>
      <w:r>
        <w:t xml:space="preserve"> Daarnaast is de Wegenwet gerelateerd aan de WVW 1994, daarom was deze eveneens betrokken bij de evaluatie.</w:t>
      </w:r>
      <w:r w:rsidRPr="00566F57">
        <w:t xml:space="preserve"> De Wegenwet bepaalt welke wegen openbaar zijn, in de zin dat de eigenaar een duldplicht heeft om het algemeen verkeer toe te laten en niet zonder meer nadere toegangsbeperkingen of tolbepalingen kan instellen. Ook bepaalt de Wegenwet wie onderhoudsplichtige is voor een weg.</w:t>
      </w:r>
    </w:p>
    <w:p w:rsidR="00B869B7" w:rsidP="00B869B7" w:rsidRDefault="00B869B7" w14:paraId="06492C3C" w14:textId="77777777"/>
    <w:p w:rsidRPr="006515C0" w:rsidR="00EF5D81" w:rsidP="00EF5D81" w:rsidRDefault="00EF5D81" w14:paraId="3F5C2D73" w14:textId="77777777">
      <w:pPr>
        <w:spacing w:line="240" w:lineRule="auto"/>
        <w:rPr>
          <w:b/>
          <w:bCs/>
        </w:rPr>
      </w:pPr>
      <w:r w:rsidRPr="006515C0">
        <w:rPr>
          <w:b/>
          <w:bCs/>
        </w:rPr>
        <w:t>Uitkomsten uit de evaluatie</w:t>
      </w:r>
    </w:p>
    <w:p w:rsidR="00FB4B91" w:rsidP="00EF5D81" w:rsidRDefault="00EF5D81" w14:paraId="0D40E572" w14:textId="0DAF0488">
      <w:pPr>
        <w:spacing w:line="240" w:lineRule="exact"/>
      </w:pPr>
      <w:r>
        <w:t xml:space="preserve">De Evaluatie Wegenverkeerswet 1994 toont aan dat de wegenverkeersregelgeving nog altijd in belangrijke mate </w:t>
      </w:r>
      <w:r w:rsidRPr="00B14993">
        <w:t xml:space="preserve">doeltreffend </w:t>
      </w:r>
      <w:r>
        <w:t>is in het realiseren van de hoofddoelstellingen van de wet:</w:t>
      </w:r>
    </w:p>
    <w:p w:rsidR="00EF5D81" w:rsidP="00EF5D81" w:rsidRDefault="00EF5D81" w14:paraId="48A0B969" w14:textId="77777777">
      <w:pPr>
        <w:pStyle w:val="ListParagraph"/>
        <w:numPr>
          <w:ilvl w:val="0"/>
          <w:numId w:val="36"/>
        </w:numPr>
        <w:ind w:left="426" w:hanging="426"/>
      </w:pPr>
      <w:r>
        <w:t>het verzekeren van de veiligheid op de weg;</w:t>
      </w:r>
    </w:p>
    <w:p w:rsidR="00EF5D81" w:rsidP="00EF5D81" w:rsidRDefault="00EF5D81" w14:paraId="58F5D1A7" w14:textId="77777777">
      <w:pPr>
        <w:pStyle w:val="ListParagraph"/>
        <w:numPr>
          <w:ilvl w:val="0"/>
          <w:numId w:val="36"/>
        </w:numPr>
        <w:ind w:left="426" w:hanging="426"/>
      </w:pPr>
      <w:r>
        <w:t>het beschermen van weggebruikers en passagiers;</w:t>
      </w:r>
    </w:p>
    <w:p w:rsidR="00EF5D81" w:rsidP="00EF5D81" w:rsidRDefault="00EF5D81" w14:paraId="6978CBB5" w14:textId="77777777">
      <w:pPr>
        <w:pStyle w:val="ListParagraph"/>
        <w:numPr>
          <w:ilvl w:val="0"/>
          <w:numId w:val="36"/>
        </w:numPr>
        <w:ind w:left="426" w:hanging="426"/>
      </w:pPr>
      <w:r>
        <w:lastRenderedPageBreak/>
        <w:t>het in stand houden van de weg en het waarborgen van de bruikbaarheid daarvan;</w:t>
      </w:r>
    </w:p>
    <w:p w:rsidR="00EF5D81" w:rsidP="00EF5D81" w:rsidRDefault="00EF5D81" w14:paraId="5A2BC900" w14:textId="77777777">
      <w:pPr>
        <w:pStyle w:val="ListParagraph"/>
        <w:numPr>
          <w:ilvl w:val="0"/>
          <w:numId w:val="36"/>
        </w:numPr>
        <w:ind w:left="426" w:hanging="426"/>
      </w:pPr>
      <w:r>
        <w:t>het zoveel mogelijk waarborgen van de vrijheid van het verkeer.</w:t>
      </w:r>
    </w:p>
    <w:p w:rsidR="00EF5D81" w:rsidP="00EF5D81" w:rsidRDefault="00EF5D81" w14:paraId="5CCAF491" w14:textId="77777777"/>
    <w:p w:rsidR="002E5C92" w:rsidP="00EF5D81" w:rsidRDefault="00EF5D81" w14:paraId="30BCEBE8" w14:textId="3FA5AE8E">
      <w:pPr>
        <w:spacing w:line="240" w:lineRule="exact"/>
      </w:pPr>
      <w:r>
        <w:t>Dat betekent dat de wegenverkeersregelgeving doet waarvoor deze 30 jaar geleden is ontworpen. Namelijk het stellen van verkeersregels voor verkeersdeelnemers, minimale milieu- en veiligheidseisen aan voertuigen en het borgen van de rijvaardigheid en rijgeschiktheid van bestuurders van motorvoertuigen.</w:t>
      </w:r>
    </w:p>
    <w:p w:rsidR="00EF1A36" w:rsidP="007B61FF" w:rsidRDefault="00EF1A36" w14:paraId="3189A6A7" w14:textId="77777777">
      <w:pPr>
        <w:spacing w:line="240" w:lineRule="exact"/>
      </w:pPr>
    </w:p>
    <w:p w:rsidR="00E03E5B" w:rsidP="00E03E5B" w:rsidRDefault="00EF5D81" w14:paraId="72997DA2" w14:textId="07CAAFC1">
      <w:pPr>
        <w:spacing w:line="240" w:lineRule="exact"/>
      </w:pPr>
      <w:r w:rsidRPr="00ED5091">
        <w:rPr>
          <w:color w:val="auto"/>
        </w:rPr>
        <w:t>Tegelijkertijd toont de evaluatie ook dat de wegenverkeersregelgeving de tijdsgeest van decentraliseren van overheidstaken en deregulering in de jaren ’90 weerspiegelt. Het decentraliseren en dereguleren zag met name toe op het verkeersgedrag, wat met de laatste grote wijziging van de verkeersregels in 1990 werd vergezeld door het motto ‘geef je verstand eens voorrang’. Daarnaast werd bij de weginrichting veel ruimte overgelaten voor maatwerkoplossingen, onder meer op basis van richtlijnen van het CROW. Hierdoor ontstaat inmiddels spanning tussen maatwerk en eenduidigheid voor weggebruikers en de technologische ontwikkelingen binnen (slimme)</w:t>
      </w:r>
      <w:r w:rsidR="006C0870">
        <w:rPr>
          <w:color w:val="auto"/>
        </w:rPr>
        <w:t xml:space="preserve"> </w:t>
      </w:r>
      <w:r w:rsidRPr="00ED5091">
        <w:rPr>
          <w:color w:val="auto"/>
        </w:rPr>
        <w:t>voertuigen. Bovendien staan uitvoering en handhaafbaarheid door complexer geworden regelgeving onder druk</w:t>
      </w:r>
      <w:r w:rsidRPr="00ED5091">
        <w:t>.</w:t>
      </w:r>
    </w:p>
    <w:p w:rsidR="00E03E5B" w:rsidP="00E03E5B" w:rsidRDefault="00E03E5B" w14:paraId="0F79D4A1" w14:textId="77777777">
      <w:pPr>
        <w:spacing w:line="240" w:lineRule="exact"/>
      </w:pPr>
    </w:p>
    <w:p w:rsidRPr="00732E69" w:rsidR="00E03E5B" w:rsidP="00E03E5B" w:rsidRDefault="00EF5D81" w14:paraId="74D16FBE" w14:textId="1A753705">
      <w:pPr>
        <w:spacing w:line="240" w:lineRule="exact"/>
      </w:pPr>
      <w:r>
        <w:t>De wegenverkeersregelgeving</w:t>
      </w:r>
      <w:r w:rsidRPr="00732E69">
        <w:t xml:space="preserve"> </w:t>
      </w:r>
      <w:r>
        <w:t>is dus nog altijd doeltreffend, maar zonder ingrijpen neemt gaandeweg</w:t>
      </w:r>
      <w:r w:rsidRPr="00732E69">
        <w:t xml:space="preserve"> </w:t>
      </w:r>
      <w:r>
        <w:t xml:space="preserve">de doeltreffendheid </w:t>
      </w:r>
      <w:r w:rsidRPr="00732E69">
        <w:t>af</w:t>
      </w:r>
      <w:r>
        <w:t xml:space="preserve"> en sluit deze niet langer aan bij, onder andere, de technologische ontwikkelingen. Daarom start </w:t>
      </w:r>
      <w:r w:rsidR="00825CA3">
        <w:t xml:space="preserve">het Ministerie van Infrastructuur en Waterstaat met </w:t>
      </w:r>
      <w:r>
        <w:t>modernisering van de wegenverkeersregelgeving.</w:t>
      </w:r>
    </w:p>
    <w:p w:rsidRPr="00C65471" w:rsidR="00644E4C" w:rsidRDefault="00644E4C" w14:paraId="7353950C" w14:textId="77777777">
      <w:pPr>
        <w:spacing w:line="240" w:lineRule="auto"/>
      </w:pPr>
    </w:p>
    <w:p w:rsidR="00EF5D81" w:rsidP="00EF5D81" w:rsidRDefault="00EF5D81" w14:paraId="4DC2807B" w14:textId="77777777">
      <w:pPr>
        <w:spacing w:line="240" w:lineRule="auto"/>
        <w:rPr>
          <w:b/>
          <w:bCs/>
        </w:rPr>
      </w:pPr>
      <w:r>
        <w:rPr>
          <w:b/>
          <w:bCs/>
        </w:rPr>
        <w:t>Stapsgewijze aanpak voor de modernisering van wegenverkeersregelgeving</w:t>
      </w:r>
    </w:p>
    <w:p w:rsidR="00A62FCD" w:rsidP="00EF5D81" w:rsidRDefault="00EF5D81" w14:paraId="6A53A6D6" w14:textId="52DED15D">
      <w:r>
        <w:t xml:space="preserve">Het klaarstomen van de wegenverkeersregelgeving voor de toekomst kent aanpassingen op verschillende detail- en abstractieniveaus, en op allerlei plekken in de wegenverkeersregelgeving. </w:t>
      </w:r>
      <w:r w:rsidR="00825CA3">
        <w:t xml:space="preserve">Het Ministerie van Infrastructuur en Waterstaat </w:t>
      </w:r>
      <w:r>
        <w:t xml:space="preserve">pakt de modernisering </w:t>
      </w:r>
      <w:r w:rsidRPr="00B23F53">
        <w:rPr>
          <w:shd w:val="clear" w:color="auto" w:fill="FFFFFF" w:themeFill="background1"/>
        </w:rPr>
        <w:t>stap voor stap</w:t>
      </w:r>
      <w:r>
        <w:rPr>
          <w:shd w:val="clear" w:color="auto" w:fill="FFFFFF" w:themeFill="background1"/>
        </w:rPr>
        <w:t xml:space="preserve"> aan</w:t>
      </w:r>
      <w:r w:rsidRPr="00B23F53">
        <w:rPr>
          <w:shd w:val="clear" w:color="auto" w:fill="FFFFFF" w:themeFill="background1"/>
        </w:rPr>
        <w:t xml:space="preserve">, waarbij </w:t>
      </w:r>
      <w:r>
        <w:rPr>
          <w:shd w:val="clear" w:color="auto" w:fill="FFFFFF" w:themeFill="background1"/>
        </w:rPr>
        <w:t xml:space="preserve">sommige stappen tegelijkertijd gezet kunnen en andere na elkaar gezet moeten worden. Dit is een omvangrijk traject: we hebben meer dan honderd verbeterpunten verzameld. De modernisering van de wegenverkeersregelgeving neemt daarom naar verwachting een aantal jaren in beslag. We pakken eerst de punten op met de meeste prioriteit (zie de voorbeelden onder </w:t>
      </w:r>
      <w:r w:rsidRPr="00EB0CA1">
        <w:rPr>
          <w:i/>
          <w:iCs/>
          <w:shd w:val="clear" w:color="auto" w:fill="FFFFFF" w:themeFill="background1"/>
        </w:rPr>
        <w:t>Beleidsmatige wijzigingen</w:t>
      </w:r>
      <w:r>
        <w:rPr>
          <w:shd w:val="clear" w:color="auto" w:fill="FFFFFF" w:themeFill="background1"/>
        </w:rPr>
        <w:t xml:space="preserve">). Een </w:t>
      </w:r>
      <w:r w:rsidRPr="00B23F53">
        <w:rPr>
          <w:shd w:val="clear" w:color="auto" w:fill="FFFFFF" w:themeFill="background1"/>
        </w:rPr>
        <w:t xml:space="preserve">aantal </w:t>
      </w:r>
      <w:r>
        <w:rPr>
          <w:shd w:val="clear" w:color="auto" w:fill="FFFFFF" w:themeFill="background1"/>
        </w:rPr>
        <w:t>aanpassingen</w:t>
      </w:r>
      <w:r w:rsidRPr="00B23F53">
        <w:rPr>
          <w:shd w:val="clear" w:color="auto" w:fill="FFFFFF" w:themeFill="background1"/>
        </w:rPr>
        <w:t xml:space="preserve"> </w:t>
      </w:r>
      <w:r>
        <w:rPr>
          <w:shd w:val="clear" w:color="auto" w:fill="FFFFFF" w:themeFill="background1"/>
        </w:rPr>
        <w:t xml:space="preserve">is </w:t>
      </w:r>
      <w:r w:rsidR="00FB4B91">
        <w:rPr>
          <w:shd w:val="clear" w:color="auto" w:fill="FFFFFF" w:themeFill="background1"/>
        </w:rPr>
        <w:t>al</w:t>
      </w:r>
      <w:r>
        <w:rPr>
          <w:shd w:val="clear" w:color="auto" w:fill="FFFFFF" w:themeFill="background1"/>
        </w:rPr>
        <w:t xml:space="preserve"> in gang gezet. Ook wordt gekeken welke aanpassingen in de structuur van de wegenverkeersregelgeving nodig of wenselijk zijn, zodat de regelgeving daarmee beter kan meebewegen met nieuwe ontwikkelingen. Bovendien maakt het moderniseringstraject het mogelijk om lichte aanpassingen weg te werken en om jurisprudentie, die onduidelijkheden in regelgeving heeft ingevuld, te verwerken in de regelgeving. Hierdoor wordt de kenbaarheid van de geldende voorschriften vergroot.</w:t>
      </w:r>
      <w:r w:rsidR="00A62FCD">
        <w:br/>
      </w:r>
    </w:p>
    <w:p w:rsidRPr="00E85117" w:rsidR="00A62FCD" w:rsidP="00A62FCD" w:rsidRDefault="00A62FCD" w14:paraId="26344892" w14:textId="51F7F670">
      <w:r>
        <w:t xml:space="preserve">De </w:t>
      </w:r>
      <w:r w:rsidRPr="00E85117">
        <w:t xml:space="preserve">modernisering </w:t>
      </w:r>
      <w:r w:rsidR="004475C4">
        <w:t xml:space="preserve">vindt daarom </w:t>
      </w:r>
      <w:r w:rsidR="00963890">
        <w:t xml:space="preserve">op </w:t>
      </w:r>
      <w:r w:rsidR="003F5C85">
        <w:t>drie</w:t>
      </w:r>
      <w:r w:rsidR="00963890">
        <w:t xml:space="preserve"> </w:t>
      </w:r>
      <w:r w:rsidR="004475C4">
        <w:t>sporen plaats</w:t>
      </w:r>
      <w:r w:rsidRPr="00E85117">
        <w:t>:</w:t>
      </w:r>
    </w:p>
    <w:p w:rsidRPr="00E85117" w:rsidR="00A62FCD" w:rsidP="00A62FCD" w:rsidRDefault="00FB4B91" w14:paraId="3ED0C0F0" w14:textId="6E70843C">
      <w:pPr>
        <w:pStyle w:val="ListParagraph"/>
        <w:numPr>
          <w:ilvl w:val="0"/>
          <w:numId w:val="31"/>
        </w:numPr>
        <w:shd w:val="clear" w:color="auto" w:fill="FFFFFF" w:themeFill="background1"/>
        <w:spacing w:line="240" w:lineRule="exact"/>
      </w:pPr>
      <w:r>
        <w:t>b</w:t>
      </w:r>
      <w:r w:rsidRPr="00E85117" w:rsidR="00A62FCD">
        <w:t>eleidsmatige wijzigingen</w:t>
      </w:r>
      <w:r w:rsidR="00406758">
        <w:t>;</w:t>
      </w:r>
    </w:p>
    <w:p w:rsidRPr="00E85117" w:rsidR="00A62FCD" w:rsidP="00A62FCD" w:rsidRDefault="00FB4B91" w14:paraId="69867DFE" w14:textId="75E94571">
      <w:pPr>
        <w:pStyle w:val="ListParagraph"/>
        <w:numPr>
          <w:ilvl w:val="0"/>
          <w:numId w:val="31"/>
        </w:numPr>
        <w:shd w:val="clear" w:color="auto" w:fill="FFFFFF" w:themeFill="background1"/>
        <w:spacing w:line="240" w:lineRule="exact"/>
      </w:pPr>
      <w:r>
        <w:t>s</w:t>
      </w:r>
      <w:r w:rsidRPr="00E85117" w:rsidR="00A62FCD">
        <w:t>tructuurwijzigingen;</w:t>
      </w:r>
    </w:p>
    <w:p w:rsidR="003F5C85" w:rsidP="00A62FCD" w:rsidRDefault="00FB4B91" w14:paraId="5483102B" w14:textId="2BBCA40E">
      <w:pPr>
        <w:pStyle w:val="ListParagraph"/>
        <w:numPr>
          <w:ilvl w:val="0"/>
          <w:numId w:val="31"/>
        </w:numPr>
        <w:shd w:val="clear" w:color="auto" w:fill="FFFFFF" w:themeFill="background1"/>
        <w:spacing w:line="240" w:lineRule="exact"/>
      </w:pPr>
      <w:r>
        <w:t>p</w:t>
      </w:r>
      <w:r w:rsidRPr="00E85117" w:rsidR="00A62FCD">
        <w:t xml:space="preserve">eriodiek onderhoud </w:t>
      </w:r>
      <w:r w:rsidR="0026516E">
        <w:t>voor</w:t>
      </w:r>
      <w:r w:rsidRPr="00E85117" w:rsidR="00A62FCD">
        <w:t xml:space="preserve"> </w:t>
      </w:r>
      <w:r w:rsidR="0026516E">
        <w:t>regelgeving</w:t>
      </w:r>
      <w:r w:rsidRPr="00E85117" w:rsidR="00A62FCD">
        <w:t>, zoals voor tenminste het Reglement Verkeers</w:t>
      </w:r>
      <w:r w:rsidR="004475C4">
        <w:t>regels</w:t>
      </w:r>
      <w:r w:rsidRPr="00E85117" w:rsidR="00A62FCD">
        <w:t xml:space="preserve"> en verkeers</w:t>
      </w:r>
      <w:r w:rsidR="004475C4">
        <w:t>tekens</w:t>
      </w:r>
      <w:r w:rsidRPr="00E85117" w:rsidR="00A62FCD">
        <w:t xml:space="preserve"> (RVV) 1990, he</w:t>
      </w:r>
      <w:r w:rsidR="00A62FCD">
        <w:t>t</w:t>
      </w:r>
      <w:r w:rsidRPr="00E85117" w:rsidR="00A62FCD">
        <w:t xml:space="preserve"> Besluit administratieve bepalingen inzake het wegverkeer (BABW) en de Regeling Voertuigen</w:t>
      </w:r>
      <w:r w:rsidR="003F5C85">
        <w:t>.</w:t>
      </w:r>
    </w:p>
    <w:p w:rsidRPr="00E85117" w:rsidR="00A62FCD" w:rsidP="006C0A0F" w:rsidRDefault="00A62FCD" w14:paraId="679C6C10" w14:textId="44EC3BF0">
      <w:pPr>
        <w:pStyle w:val="ListParagraph"/>
        <w:shd w:val="clear" w:color="auto" w:fill="FFFFFF" w:themeFill="background1"/>
        <w:spacing w:line="240" w:lineRule="exact"/>
      </w:pPr>
    </w:p>
    <w:p w:rsidR="00A62FCD" w:rsidP="006C0A0F" w:rsidRDefault="003F5C85" w14:paraId="76EA8623" w14:textId="2D0EEB86">
      <w:pPr>
        <w:shd w:val="clear" w:color="auto" w:fill="FFFFFF" w:themeFill="background1"/>
        <w:spacing w:line="240" w:lineRule="exact"/>
      </w:pPr>
      <w:r>
        <w:t>Om de vindbaarheid van regelgeving te vergroten, en daarmee meer duidelijkheid te geven aan weggebruikers,</w:t>
      </w:r>
      <w:r w:rsidR="006C0A0F">
        <w:t xml:space="preserve"> </w:t>
      </w:r>
      <w:r>
        <w:t xml:space="preserve">zetten we ook </w:t>
      </w:r>
      <w:r w:rsidR="006C0A0F">
        <w:t>a</w:t>
      </w:r>
      <w:r w:rsidR="00A62FCD">
        <w:t xml:space="preserve">ndere instrumenten </w:t>
      </w:r>
      <w:r>
        <w:t xml:space="preserve">in </w:t>
      </w:r>
      <w:r w:rsidR="00A62FCD">
        <w:t>die geen wetswijziging behoeven (bijvoorbeeld via communicatie).</w:t>
      </w:r>
    </w:p>
    <w:p w:rsidR="00EF5D81" w:rsidP="00EF5D81" w:rsidRDefault="00EF5D81" w14:paraId="0F42C2E1" w14:textId="77777777">
      <w:pPr>
        <w:shd w:val="clear" w:color="auto" w:fill="FFFFFF" w:themeFill="background1"/>
        <w:spacing w:line="240" w:lineRule="exact"/>
      </w:pPr>
    </w:p>
    <w:p w:rsidRPr="003B4E04" w:rsidR="00EF5D81" w:rsidP="00EF5D81" w:rsidRDefault="00EF5D81" w14:paraId="0F3AEFEF" w14:textId="77777777">
      <w:pPr>
        <w:pStyle w:val="ListParagraph"/>
        <w:numPr>
          <w:ilvl w:val="0"/>
          <w:numId w:val="40"/>
        </w:numPr>
        <w:shd w:val="clear" w:color="auto" w:fill="FFFFFF" w:themeFill="background1"/>
        <w:spacing w:line="240" w:lineRule="exact"/>
        <w:rPr>
          <w:i/>
          <w:iCs/>
        </w:rPr>
      </w:pPr>
      <w:r w:rsidRPr="003B4E04">
        <w:rPr>
          <w:i/>
          <w:iCs/>
        </w:rPr>
        <w:t>Beleidsmatige wijzigingen</w:t>
      </w:r>
    </w:p>
    <w:p w:rsidR="00FB4B91" w:rsidP="00EF5D81" w:rsidRDefault="00EF5D81" w14:paraId="1C094E52" w14:textId="15A31BD3">
      <w:pPr>
        <w:shd w:val="clear" w:color="auto" w:fill="FFFFFF" w:themeFill="background1"/>
        <w:spacing w:line="240" w:lineRule="exact"/>
        <w:rPr>
          <w:bCs/>
        </w:rPr>
      </w:pPr>
      <w:r>
        <w:t xml:space="preserve">De </w:t>
      </w:r>
      <w:r w:rsidRPr="00963890">
        <w:t>beleidsmatige wijzigingen</w:t>
      </w:r>
      <w:r>
        <w:t xml:space="preserve"> betreffen ingrijpende wijzigingen voor onderwerpen waarin de wegenverkeersregelgeving nog niet voorziet of herzien moet worden. Wijzigingen in dit spoor zijn te verwachten op het niveau van de wet, maar ook op het niveau van een AMvB en ministeriële regeling. Voor de korte termijn gaat het in ieder geval om het implementeren van huidige </w:t>
      </w:r>
      <w:r w:rsidRPr="00F739A4">
        <w:t xml:space="preserve">Europese regelgeving waarmee fabrikanten </w:t>
      </w:r>
      <w:r>
        <w:t xml:space="preserve">kunnen testen met </w:t>
      </w:r>
      <w:r w:rsidRPr="00F739A4">
        <w:t>geautomatiseerde rijsystemen (advanced driving systems (ADS))</w:t>
      </w:r>
      <w:r>
        <w:t xml:space="preserve"> op de openbare weg</w:t>
      </w:r>
      <w:r w:rsidRPr="00F739A4">
        <w:t xml:space="preserve">. </w:t>
      </w:r>
      <w:r>
        <w:rPr>
          <w:bCs/>
        </w:rPr>
        <w:t xml:space="preserve">Zowel het nationale </w:t>
      </w:r>
      <w:r w:rsidRPr="004F66B5">
        <w:rPr>
          <w:bCs/>
        </w:rPr>
        <w:t>wettelijk</w:t>
      </w:r>
      <w:r>
        <w:rPr>
          <w:bCs/>
        </w:rPr>
        <w:t>e kader als de onderliggende regelgeving voorziet hier nog niet in. Een nationaalrechtelijker kader wordt hiervoor gecreëerd. Eind 2025 wordt de Kamer weer geïnformeerd over de stand van zaken</w:t>
      </w:r>
      <w:r w:rsidR="00FB4B91">
        <w:rPr>
          <w:bCs/>
        </w:rPr>
        <w:t xml:space="preserve"> rond</w:t>
      </w:r>
      <w:r>
        <w:rPr>
          <w:bCs/>
        </w:rPr>
        <w:t xml:space="preserve"> voertuigautomatisering. </w:t>
      </w:r>
    </w:p>
    <w:p w:rsidR="00E072CE" w:rsidP="00EF5D81" w:rsidRDefault="00EF5D81" w14:paraId="7FC50CEA" w14:textId="30F1281E">
      <w:pPr>
        <w:shd w:val="clear" w:color="auto" w:fill="FFFFFF" w:themeFill="background1"/>
        <w:spacing w:line="240" w:lineRule="exact"/>
        <w:rPr>
          <w:shd w:val="clear" w:color="auto" w:fill="FFFFFF" w:themeFill="background1"/>
        </w:rPr>
      </w:pPr>
      <w:r>
        <w:t xml:space="preserve">Daarnaast is gestart met het advies van de commissie </w:t>
      </w:r>
      <w:r w:rsidRPr="00C6455F">
        <w:t xml:space="preserve">Roemer </w:t>
      </w:r>
      <w:r>
        <w:rPr>
          <w:i/>
          <w:iCs/>
        </w:rPr>
        <w:t>V</w:t>
      </w:r>
      <w:r w:rsidRPr="003B2B2B">
        <w:rPr>
          <w:i/>
          <w:iCs/>
        </w:rPr>
        <w:t>an rijles naar rijonderwijs</w:t>
      </w:r>
      <w:r>
        <w:rPr>
          <w:rStyle w:val="FootnoteReference"/>
        </w:rPr>
        <w:footnoteReference w:id="3"/>
      </w:r>
      <w:r>
        <w:rPr>
          <w:i/>
          <w:iCs/>
        </w:rPr>
        <w:t xml:space="preserve"> </w:t>
      </w:r>
      <w:r w:rsidRPr="00ED7CB2">
        <w:t>wat zal leiden tot andere eisen aan de rijopleiding</w:t>
      </w:r>
      <w:r>
        <w:t>.</w:t>
      </w:r>
      <w:r w:rsidRPr="00C6455F">
        <w:t xml:space="preserve"> </w:t>
      </w:r>
      <w:r>
        <w:t xml:space="preserve">De voortgang hiervan wordt u telkens jaarlijks met de </w:t>
      </w:r>
      <w:r w:rsidR="00FB4B91">
        <w:t>K</w:t>
      </w:r>
      <w:r>
        <w:t xml:space="preserve">amerbrief stand van zaken verkeersveiligheid toegezonden. Verder werkt </w:t>
      </w:r>
      <w:r w:rsidR="00825CA3">
        <w:t xml:space="preserve">het Ministerie van Infrastructuur en Waterstaat </w:t>
      </w:r>
      <w:r>
        <w:t xml:space="preserve">verder aan beleid voor voertuigen die niet onder een Europese typegoedkeuring vallen, zoals lichte elektrische voertuigen in het </w:t>
      </w:r>
      <w:r w:rsidRPr="00C6455F">
        <w:t>LEV-kader</w:t>
      </w:r>
      <w:r>
        <w:rPr>
          <w:rStyle w:val="FootnoteReference"/>
        </w:rPr>
        <w:footnoteReference w:id="4"/>
      </w:r>
      <w:r>
        <w:t>. E</w:t>
      </w:r>
      <w:r w:rsidRPr="002E3EA3">
        <w:t>en helmplicht tot 18 jaar voor elektrische fietsen en/of LEVs, kan worden meegenomen in de A</w:t>
      </w:r>
      <w:r>
        <w:t>MvB</w:t>
      </w:r>
      <w:r w:rsidRPr="002E3EA3">
        <w:t xml:space="preserve"> waarmee de regels voor gebruikers van LEVs worden geïmplementeerd. </w:t>
      </w:r>
      <w:r>
        <w:rPr>
          <w:shd w:val="clear" w:color="auto" w:fill="FFFFFF" w:themeFill="background1"/>
        </w:rPr>
        <w:t>De voorstellen voor de</w:t>
      </w:r>
      <w:r w:rsidRPr="0095582A">
        <w:rPr>
          <w:shd w:val="clear" w:color="auto" w:fill="FFFFFF" w:themeFill="background1"/>
        </w:rPr>
        <w:t xml:space="preserve"> </w:t>
      </w:r>
      <w:r>
        <w:rPr>
          <w:shd w:val="clear" w:color="auto" w:fill="FFFFFF" w:themeFill="background1"/>
        </w:rPr>
        <w:t xml:space="preserve">beleidsmatige wijzigingen, of updates hierover, worden de komende jaren aan </w:t>
      </w:r>
      <w:r w:rsidR="00FB4B91">
        <w:rPr>
          <w:shd w:val="clear" w:color="auto" w:fill="FFFFFF" w:themeFill="background1"/>
        </w:rPr>
        <w:t>de</w:t>
      </w:r>
      <w:r>
        <w:rPr>
          <w:shd w:val="clear" w:color="auto" w:fill="FFFFFF" w:themeFill="background1"/>
        </w:rPr>
        <w:t xml:space="preserve"> Kamer aangeboden. </w:t>
      </w:r>
      <w:r w:rsidRPr="00FB61C6">
        <w:rPr>
          <w:shd w:val="clear" w:color="auto" w:fill="FFFFFF" w:themeFill="background1"/>
        </w:rPr>
        <w:t>Eerdere toezeggingen over de modernisering van de Wegenwet</w:t>
      </w:r>
      <w:r>
        <w:rPr>
          <w:rStyle w:val="FootnoteReference"/>
          <w:shd w:val="clear" w:color="auto" w:fill="FFFFFF" w:themeFill="background1"/>
        </w:rPr>
        <w:footnoteReference w:id="5"/>
      </w:r>
      <w:r w:rsidRPr="00FB61C6">
        <w:rPr>
          <w:shd w:val="clear" w:color="auto" w:fill="FFFFFF" w:themeFill="background1"/>
        </w:rPr>
        <w:t> zullen worden uitgewerkt in het kader van de aangekondigde inbouw van de Wegenwet in de Omgevingswet</w:t>
      </w:r>
      <w:r>
        <w:rPr>
          <w:rStyle w:val="FootnoteReference"/>
          <w:shd w:val="clear" w:color="auto" w:fill="FFFFFF" w:themeFill="background1"/>
        </w:rPr>
        <w:footnoteReference w:id="6"/>
      </w:r>
      <w:r w:rsidRPr="00FB61C6">
        <w:rPr>
          <w:shd w:val="clear" w:color="auto" w:fill="FFFFFF" w:themeFill="background1"/>
        </w:rPr>
        <w:t>.</w:t>
      </w:r>
    </w:p>
    <w:p w:rsidR="00EF5D81" w:rsidP="00EF5D81" w:rsidRDefault="00EF5D81" w14:paraId="0794343C" w14:textId="77777777">
      <w:pPr>
        <w:shd w:val="clear" w:color="auto" w:fill="FFFFFF" w:themeFill="background1"/>
        <w:spacing w:line="240" w:lineRule="exact"/>
      </w:pPr>
    </w:p>
    <w:p w:rsidRPr="003B4E04" w:rsidR="003B4E04" w:rsidP="003B4E04" w:rsidRDefault="00A54303" w14:paraId="319D28D1" w14:textId="4483FEA7">
      <w:pPr>
        <w:pStyle w:val="ListParagraph"/>
        <w:numPr>
          <w:ilvl w:val="0"/>
          <w:numId w:val="40"/>
        </w:numPr>
        <w:shd w:val="clear" w:color="auto" w:fill="FFFFFF" w:themeFill="background1"/>
        <w:spacing w:line="240" w:lineRule="exact"/>
        <w:rPr>
          <w:i/>
          <w:iCs/>
        </w:rPr>
      </w:pPr>
      <w:r>
        <w:rPr>
          <w:i/>
          <w:iCs/>
        </w:rPr>
        <w:t xml:space="preserve">Wijzigingen binnen de structuur </w:t>
      </w:r>
    </w:p>
    <w:p w:rsidR="00E072CE" w:rsidP="00A62FCD" w:rsidRDefault="00EF5D81" w14:paraId="7BD925DD" w14:textId="2C383BDE">
      <w:pPr>
        <w:shd w:val="clear" w:color="auto" w:fill="FFFFFF" w:themeFill="background1"/>
        <w:spacing w:line="240" w:lineRule="exact"/>
        <w:rPr>
          <w:shd w:val="clear" w:color="auto" w:fill="FFFFFF" w:themeFill="background1"/>
        </w:rPr>
      </w:pPr>
      <w:r>
        <w:t>Op onderdelen staan gedetailleerde artikelen op wetsniveau.</w:t>
      </w:r>
      <w:r w:rsidR="00825CA3">
        <w:t xml:space="preserve"> Het Ministerie van Infrastructuur en Waterstaat </w:t>
      </w:r>
      <w:r>
        <w:t>gaat kijken of delen van deze teksten op de juiste plek in de wegenverkeersregelgeving staan of naar een lager niveau in de regelgeving k</w:t>
      </w:r>
      <w:r w:rsidR="00FB4B91">
        <w:t>unne</w:t>
      </w:r>
      <w:r>
        <w:t xml:space="preserve">n worden gebracht (AMvB of ministeriële regeling). Zodat in de toekomst onderdelen </w:t>
      </w:r>
      <w:r w:rsidRPr="00321877">
        <w:t>sneller gewijzigd kunnen worden</w:t>
      </w:r>
      <w:r>
        <w:t xml:space="preserve"> en zo mee kunnen bewegen met toekomstige ontwikkelingen. Hierdoor wordt de balans hersteld in de structuur van wet, AMvB’s en ministeriële regelingen. Denk hierbij aan </w:t>
      </w:r>
      <w:r>
        <w:rPr>
          <w:shd w:val="clear" w:color="auto" w:fill="FFFFFF" w:themeFill="background1"/>
        </w:rPr>
        <w:t xml:space="preserve">de specifieke taakbeschrijvingen van CBR en RDW, om die van het hoogste wetsniveau te verplaatsen naar het niveau van uitvoeringsvoorschriften. </w:t>
      </w:r>
      <w:r>
        <w:t xml:space="preserve">In nauw overleg met CBR en RDW bekijkt </w:t>
      </w:r>
      <w:r w:rsidR="00825CA3">
        <w:t xml:space="preserve">het Ministerie van Infrastructuur en Waterstaat </w:t>
      </w:r>
      <w:r>
        <w:t xml:space="preserve">hoe dit het beste aangepast wordt. De voorstellen worden, vergelijkbaar met het proces van een wetswijziging, de komende jaren separaat aan </w:t>
      </w:r>
      <w:r w:rsidR="00FB4B91">
        <w:t>de</w:t>
      </w:r>
      <w:r>
        <w:t xml:space="preserve"> </w:t>
      </w:r>
      <w:r w:rsidR="00FB4B91">
        <w:t>K</w:t>
      </w:r>
      <w:r>
        <w:t>amer aangeboden.</w:t>
      </w:r>
    </w:p>
    <w:p w:rsidR="00E072CE" w:rsidP="00A62FCD" w:rsidRDefault="00E072CE" w14:paraId="1C4F4DE0" w14:textId="77777777">
      <w:pPr>
        <w:shd w:val="clear" w:color="auto" w:fill="FFFFFF" w:themeFill="background1"/>
        <w:spacing w:line="240" w:lineRule="exact"/>
      </w:pPr>
    </w:p>
    <w:p w:rsidRPr="003B4E04" w:rsidR="003B4E04" w:rsidP="003B4E04" w:rsidRDefault="00EB2E8D" w14:paraId="401A16F9" w14:textId="61F71B1A">
      <w:pPr>
        <w:pStyle w:val="ListParagraph"/>
        <w:numPr>
          <w:ilvl w:val="0"/>
          <w:numId w:val="40"/>
        </w:numPr>
        <w:shd w:val="clear" w:color="auto" w:fill="FFFFFF" w:themeFill="background1"/>
        <w:spacing w:line="240" w:lineRule="exact"/>
        <w:rPr>
          <w:i/>
          <w:iCs/>
        </w:rPr>
      </w:pPr>
      <w:r>
        <w:rPr>
          <w:i/>
          <w:iCs/>
        </w:rPr>
        <w:t>Periodiek</w:t>
      </w:r>
      <w:r w:rsidRPr="003B4E04" w:rsidR="003B4E04">
        <w:rPr>
          <w:i/>
          <w:iCs/>
        </w:rPr>
        <w:t xml:space="preserve"> </w:t>
      </w:r>
      <w:r w:rsidR="000A2EF5">
        <w:rPr>
          <w:i/>
          <w:iCs/>
        </w:rPr>
        <w:t>onderhoud</w:t>
      </w:r>
    </w:p>
    <w:p w:rsidR="00EF5D81" w:rsidP="00EF5D81" w:rsidRDefault="00EF5D81" w14:paraId="1951D4F3" w14:textId="2C8822E9">
      <w:pPr>
        <w:shd w:val="clear" w:color="auto" w:fill="FFFFFF" w:themeFill="background1"/>
        <w:spacing w:line="240" w:lineRule="exact"/>
      </w:pPr>
      <w:r>
        <w:t xml:space="preserve">Sinds het inwerkingtreden van de WVW 1994 en het RVV 1990 is het verkeersbeeld veranderd. Zo zijn er nieuwe soorten voertuigen gekomen en wordt er anders gedacht over ruimtelijke ordening en bijbehorende weginrichting. Daarbij komen de functie en inrichting van een weg niet altijd overeen met het wettelijke kader en het verwachtingspatroon van weggebruikers. Zo zijn met de tijd concepten als spitsstroken, fietsstraten en ‘shared spaces’ opgekomen. De wegenverkeersregelgeving voorziet niet in deze gevallen of is hier onvoldoende op aangepast. Hierdoor ontvangt </w:t>
      </w:r>
      <w:r w:rsidR="00825CA3">
        <w:t xml:space="preserve">het Ministerie van Infrastructuur en Waterstaat </w:t>
      </w:r>
      <w:r>
        <w:t xml:space="preserve">veel vragen over uitleg en interpretatie van de wegenverkeersregelgeving, van zowel wegbeheerders als weggebruikers. Ook ontvangt </w:t>
      </w:r>
      <w:r w:rsidR="00825CA3">
        <w:t xml:space="preserve">het Ministerie van Infrastructuur en Waterstaat </w:t>
      </w:r>
      <w:r>
        <w:t>met regelmaat verzoeken om regelgeving te actualiseren.</w:t>
      </w:r>
    </w:p>
    <w:p w:rsidR="00FB4B91" w:rsidP="00EF5D81" w:rsidRDefault="00FB4B91" w14:paraId="11550541" w14:textId="77777777">
      <w:pPr>
        <w:shd w:val="clear" w:color="auto" w:fill="FFFFFF" w:themeFill="background1"/>
        <w:spacing w:line="240" w:lineRule="exact"/>
      </w:pPr>
    </w:p>
    <w:p w:rsidR="00EF5D81" w:rsidP="00EF5D81" w:rsidRDefault="00EF5D81" w14:paraId="736335FB" w14:textId="347AADBC">
      <w:pPr>
        <w:shd w:val="clear" w:color="auto" w:fill="FFFFFF" w:themeFill="background1"/>
        <w:spacing w:line="240" w:lineRule="exact"/>
      </w:pPr>
      <w:r>
        <w:t xml:space="preserve">Het is belangrijk dat verkeersregels en verkeerstekens eenduidig zijn en dat de toepassing aansluit bij het verwachtingspatroon dat weggebruikers bij weginrichting hebben. Om die reden werkt </w:t>
      </w:r>
      <w:r w:rsidR="00825CA3">
        <w:t>het Ministerie van Infrastructuur en Waterstaat</w:t>
      </w:r>
      <w:r>
        <w:t xml:space="preserve"> diverse periodieke wijzigingsvoorstellen voor regelgeving uit. Deze wijzigingen hebben vooral als doel om achterstallig onderhoud weg te werken. Ook kan het zijn dat door de digitalisering inconsistenties in regelgeving duidelijk worden. Inconsistenties waar de mens op kan anticiperen, maar waar dat voor toekomstige systemen in voertuigen mogelijk wel een uitdaging wordt. </w:t>
      </w:r>
      <w:r w:rsidRPr="00535145">
        <w:t>Het is nodig om in de weg</w:t>
      </w:r>
      <w:r>
        <w:t>en</w:t>
      </w:r>
      <w:r w:rsidRPr="00535145">
        <w:t xml:space="preserve">verkeersregelgeving </w:t>
      </w:r>
      <w:r>
        <w:t xml:space="preserve">ruimte te scheppen voor </w:t>
      </w:r>
      <w:r w:rsidRPr="00535145">
        <w:t>deze ontwikkelingen</w:t>
      </w:r>
      <w:r>
        <w:t xml:space="preserve">. Vanwege het aantal gewenste en noodzakelijke aanpassingen werkt </w:t>
      </w:r>
      <w:r w:rsidR="00825CA3">
        <w:t xml:space="preserve">het Ministerie van Infrastructuur en Waterstaat </w:t>
      </w:r>
      <w:r>
        <w:t xml:space="preserve">die in jaarlijkse tranches uit en biedt deze aan </w:t>
      </w:r>
      <w:r w:rsidR="00FB4B91">
        <w:t>de</w:t>
      </w:r>
      <w:r>
        <w:t xml:space="preserve"> Kamer</w:t>
      </w:r>
      <w:r w:rsidRPr="00FB4B91" w:rsidR="00FB4B91">
        <w:t xml:space="preserve"> </w:t>
      </w:r>
      <w:r w:rsidR="00FB4B91">
        <w:t>aan</w:t>
      </w:r>
      <w:r>
        <w:t>. Een concreet voorstel dat in 2026 wordt verwacht, gaat over het implementeren van het gewijzigde Verdrag inzake verkeerstekens (de Weense Conventie).</w:t>
      </w:r>
    </w:p>
    <w:p w:rsidR="00E072CE" w:rsidP="00EF5D81" w:rsidRDefault="00EF5D81" w14:paraId="192D1E84" w14:textId="1F5BEDF7">
      <w:pPr>
        <w:shd w:val="clear" w:color="auto" w:fill="FFFFFF" w:themeFill="background1"/>
        <w:spacing w:line="240" w:lineRule="exact"/>
      </w:pPr>
      <w:r>
        <w:t>Doel van deze onderhoudswijzigingen is dat inconsistenties worden opgelost, zodat de regelgeving voor zowel mens als machine begrijpelijk, toepasbaar en handhaafbaar wordt en blijft.</w:t>
      </w:r>
    </w:p>
    <w:p w:rsidR="003B4E04" w:rsidP="00A62FCD" w:rsidRDefault="003B4E04" w14:paraId="2892321C" w14:textId="77777777">
      <w:pPr>
        <w:shd w:val="clear" w:color="auto" w:fill="FFFFFF" w:themeFill="background1"/>
        <w:spacing w:line="240" w:lineRule="exact"/>
      </w:pPr>
    </w:p>
    <w:p w:rsidRPr="006C0A0F" w:rsidR="003B4E04" w:rsidP="006C0A0F" w:rsidRDefault="003B4E04" w14:paraId="0CEE22F8" w14:textId="32A632DE">
      <w:pPr>
        <w:shd w:val="clear" w:color="auto" w:fill="FFFFFF" w:themeFill="background1"/>
        <w:spacing w:line="240" w:lineRule="exact"/>
        <w:rPr>
          <w:i/>
          <w:iCs/>
        </w:rPr>
      </w:pPr>
      <w:r w:rsidRPr="006C0A0F">
        <w:rPr>
          <w:i/>
          <w:iCs/>
        </w:rPr>
        <w:t>Andere instrumenten</w:t>
      </w:r>
    </w:p>
    <w:p w:rsidRPr="00466025" w:rsidR="00EF5D81" w:rsidP="00EF5D81" w:rsidRDefault="00EF5D81" w14:paraId="1646826D" w14:textId="2764919E">
      <w:pPr>
        <w:shd w:val="clear" w:color="auto" w:fill="FFFFFF" w:themeFill="background1"/>
        <w:spacing w:line="240" w:lineRule="exact"/>
      </w:pPr>
      <w:r w:rsidRPr="003B4E04">
        <w:t>Andere instrumenten</w:t>
      </w:r>
      <w:r>
        <w:t xml:space="preserve"> worden benut wanneer een wetswijziging niet nodig is om duidelijkheid te creëren. Bijvoorbeeld in </w:t>
      </w:r>
      <w:r w:rsidR="00FB4B91">
        <w:t xml:space="preserve">de </w:t>
      </w:r>
      <w:r>
        <w:t xml:space="preserve">vorm van het </w:t>
      </w:r>
      <w:r w:rsidRPr="00466025">
        <w:t>geven van informatie, presentaties of campagnes om de burger</w:t>
      </w:r>
      <w:r>
        <w:t xml:space="preserve">s, bedrijven, overheden en organisaties </w:t>
      </w:r>
      <w:r w:rsidRPr="00466025">
        <w:t>te informeren</w:t>
      </w:r>
      <w:r>
        <w:t xml:space="preserve"> of</w:t>
      </w:r>
      <w:r w:rsidRPr="00466025">
        <w:t xml:space="preserve"> o</w:t>
      </w:r>
      <w:r>
        <w:t>m</w:t>
      </w:r>
      <w:r w:rsidRPr="00466025">
        <w:t xml:space="preserve"> verandering te bewerkstelligen</w:t>
      </w:r>
      <w:r>
        <w:t>. Zo zijn veel ontwerpnormen en richtlijnen nu niet vrij toegankelijk (zonder betaling voor geïnteresseerden), terwijl deze als onderbouwing worden gebruikt voor herinrichting van wegen. Hierbij kunnen mensen rechtstreeks in hun belangen worden geraakt (eigendom, omrijden, verlies aan parkeer- of groenvoorzieningen of veiligheid op de weg). Daar wil ik verandering in brengen.</w:t>
      </w:r>
    </w:p>
    <w:p w:rsidRPr="007014A1" w:rsidR="00EF5D81" w:rsidP="00EF5D81" w:rsidRDefault="00EF5D81" w14:paraId="2A065A27" w14:textId="77777777">
      <w:pPr>
        <w:spacing w:line="240" w:lineRule="exact"/>
      </w:pPr>
    </w:p>
    <w:p w:rsidRPr="006C0A0F" w:rsidR="006C0A0F" w:rsidP="00EF5D81" w:rsidRDefault="00EF5D81" w14:paraId="62648109" w14:textId="24C4E6D6">
      <w:pPr>
        <w:spacing w:line="240" w:lineRule="exact"/>
      </w:pPr>
      <w:r w:rsidRPr="006C0A0F">
        <w:t>De wegenverkeersregelgeving is omvangrijk en raakt weggebruikers en veel organisaties in meer of mindere mate. Voor maatregelen in alle sporen geldt dat een passend proces wordt opgestart om stakeholders zoals andere departementen, medeoverheden, uitvoeringsorganisaties, belangenorganisaties en kennisinstellingen op een juiste manier te betrekken.</w:t>
      </w:r>
    </w:p>
    <w:p w:rsidRPr="007014A1" w:rsidR="006C0A0F" w:rsidP="00A62FCD" w:rsidRDefault="006C0A0F" w14:paraId="3DC3D5EA" w14:textId="77777777">
      <w:pPr>
        <w:spacing w:line="240" w:lineRule="exact"/>
      </w:pPr>
    </w:p>
    <w:p w:rsidRPr="009317C4" w:rsidR="00A62FCD" w:rsidP="00A62FCD" w:rsidRDefault="00A62FCD" w14:paraId="7B8E8FEA" w14:textId="4B90F44F">
      <w:pPr>
        <w:spacing w:line="240" w:lineRule="exact"/>
        <w:rPr>
          <w:i/>
          <w:iCs/>
        </w:rPr>
      </w:pPr>
      <w:r w:rsidRPr="00D86F66">
        <w:rPr>
          <w:b/>
          <w:bCs/>
        </w:rPr>
        <w:t xml:space="preserve">Uitkomsten van de modernisering </w:t>
      </w:r>
      <w:r w:rsidRPr="00D86F66" w:rsidR="009317C4">
        <w:rPr>
          <w:b/>
          <w:bCs/>
        </w:rPr>
        <w:t>weg</w:t>
      </w:r>
      <w:r w:rsidR="00CF48E2">
        <w:rPr>
          <w:b/>
          <w:bCs/>
        </w:rPr>
        <w:t>en</w:t>
      </w:r>
      <w:r w:rsidRPr="00D86F66" w:rsidR="009317C4">
        <w:rPr>
          <w:b/>
          <w:bCs/>
        </w:rPr>
        <w:t>verkeersregelgeving</w:t>
      </w:r>
    </w:p>
    <w:p w:rsidR="00A62FCD" w:rsidP="00A62FCD" w:rsidRDefault="00D86F66" w14:paraId="2733F227" w14:textId="0035FA71">
      <w:r>
        <w:t xml:space="preserve">De hierboven beschreven aanpak van </w:t>
      </w:r>
      <w:r w:rsidR="00A62FCD">
        <w:t xml:space="preserve">de </w:t>
      </w:r>
      <w:r w:rsidR="00D14F90">
        <w:t>modernisering</w:t>
      </w:r>
      <w:r>
        <w:t xml:space="preserve"> moet leide</w:t>
      </w:r>
      <w:r w:rsidR="009604E0">
        <w:t xml:space="preserve">n </w:t>
      </w:r>
      <w:r w:rsidR="00CF7A5C">
        <w:t xml:space="preserve">tot </w:t>
      </w:r>
      <w:r w:rsidR="00D14F90">
        <w:t>weg</w:t>
      </w:r>
      <w:r w:rsidR="00CF48E2">
        <w:t>en</w:t>
      </w:r>
      <w:r w:rsidR="00D14F90">
        <w:t xml:space="preserve">verkeersregelgeving </w:t>
      </w:r>
      <w:r w:rsidR="00CF7A5C">
        <w:t>die</w:t>
      </w:r>
      <w:r w:rsidR="00A62FCD">
        <w:t>:</w:t>
      </w:r>
    </w:p>
    <w:p w:rsidR="00A62FCD" w:rsidP="00A62FCD" w:rsidRDefault="00A62FCD" w14:paraId="0EDD9C9C" w14:textId="38881435">
      <w:pPr>
        <w:pStyle w:val="ListParagraph"/>
        <w:numPr>
          <w:ilvl w:val="0"/>
          <w:numId w:val="32"/>
        </w:numPr>
        <w:spacing w:line="240" w:lineRule="exact"/>
      </w:pPr>
      <w:r>
        <w:t xml:space="preserve">beter te begrijpen is door </w:t>
      </w:r>
      <w:r w:rsidR="006C0A0F">
        <w:t xml:space="preserve">mens en </w:t>
      </w:r>
      <w:r w:rsidR="00635330">
        <w:t>voertuig</w:t>
      </w:r>
      <w:r>
        <w:t>;</w:t>
      </w:r>
    </w:p>
    <w:p w:rsidR="00A62FCD" w:rsidP="00A62FCD" w:rsidRDefault="00A62FCD" w14:paraId="66CDC95D" w14:textId="23B244B3">
      <w:pPr>
        <w:pStyle w:val="ListParagraph"/>
        <w:numPr>
          <w:ilvl w:val="0"/>
          <w:numId w:val="32"/>
        </w:numPr>
        <w:spacing w:line="240" w:lineRule="exact"/>
      </w:pPr>
      <w:r>
        <w:t xml:space="preserve">beter te begrijpen </w:t>
      </w:r>
      <w:r w:rsidR="006C0A0F">
        <w:t xml:space="preserve">en gebruiken </w:t>
      </w:r>
      <w:r>
        <w:t>is door uitvoeringsorganisaties</w:t>
      </w:r>
      <w:r w:rsidR="006C0A0F">
        <w:t xml:space="preserve"> en wegbeheerders</w:t>
      </w:r>
      <w:r>
        <w:t>;</w:t>
      </w:r>
    </w:p>
    <w:p w:rsidR="00A62FCD" w:rsidP="00A62FCD" w:rsidRDefault="00A62FCD" w14:paraId="534C3548" w14:textId="77777777">
      <w:pPr>
        <w:pStyle w:val="ListParagraph"/>
        <w:numPr>
          <w:ilvl w:val="0"/>
          <w:numId w:val="32"/>
        </w:numPr>
        <w:spacing w:line="240" w:lineRule="exact"/>
      </w:pPr>
      <w:r>
        <w:t>beter handhaafbaar is;</w:t>
      </w:r>
    </w:p>
    <w:p w:rsidR="00A62FCD" w:rsidP="003860C0" w:rsidRDefault="00A62FCD" w14:paraId="2BE8E5AE" w14:textId="79D8648F">
      <w:pPr>
        <w:pStyle w:val="ListParagraph"/>
        <w:numPr>
          <w:ilvl w:val="0"/>
          <w:numId w:val="32"/>
        </w:numPr>
        <w:spacing w:line="240" w:lineRule="exact"/>
      </w:pPr>
      <w:r>
        <w:t>eigentijds en toekomstgericht is</w:t>
      </w:r>
      <w:r w:rsidR="006C0A0F">
        <w:t>,</w:t>
      </w:r>
      <w:r>
        <w:t xml:space="preserve"> en</w:t>
      </w:r>
      <w:r w:rsidR="006C0A0F">
        <w:t xml:space="preserve"> </w:t>
      </w:r>
      <w:r>
        <w:t>beter kan meebewegen met toekomstige ontwikkelingen</w:t>
      </w:r>
      <w:r w:rsidR="00CF7A5C">
        <w:t>.</w:t>
      </w:r>
    </w:p>
    <w:p w:rsidRPr="00C65471" w:rsidR="00C65471" w:rsidRDefault="00C65471" w14:paraId="4C417B9B" w14:textId="77777777">
      <w:pPr>
        <w:spacing w:line="240" w:lineRule="auto"/>
      </w:pPr>
    </w:p>
    <w:p w:rsidR="00E50BC3" w:rsidP="00EA2634" w:rsidRDefault="00EA2634" w14:paraId="51D23E4D" w14:textId="35C43371">
      <w:r>
        <w:t xml:space="preserve">Door de modernisering van de </w:t>
      </w:r>
      <w:r w:rsidRPr="006C0A0F">
        <w:t>weg</w:t>
      </w:r>
      <w:r w:rsidRPr="006C0A0F" w:rsidR="00CF48E2">
        <w:t>en</w:t>
      </w:r>
      <w:r w:rsidRPr="006C0A0F">
        <w:t>verkeersregelgeving</w:t>
      </w:r>
      <w:r>
        <w:t xml:space="preserve"> is de Nederlandse wetgeving </w:t>
      </w:r>
      <w:r w:rsidR="00CF7A5C">
        <w:t xml:space="preserve">straks </w:t>
      </w:r>
      <w:r>
        <w:t xml:space="preserve">weer up-to-date, benut Nederland de kansen die innovatie biedt voor o.a. verkeersveiligheid, wordt </w:t>
      </w:r>
      <w:r w:rsidR="00CF7A5C">
        <w:t xml:space="preserve">achterstallig onderhoud </w:t>
      </w:r>
      <w:r>
        <w:t xml:space="preserve">weggewerkt en worden de verkeersregels begrijpelijker voor de weggebruiker </w:t>
      </w:r>
      <w:r w:rsidR="000806B6">
        <w:t>é</w:t>
      </w:r>
      <w:r>
        <w:t>n toekomstige slimme voertuigen.</w:t>
      </w:r>
    </w:p>
    <w:p w:rsidR="00EA2634" w:rsidP="00EA2634" w:rsidRDefault="002E0CB9" w14:paraId="479D1932" w14:textId="16C0244A">
      <w:r>
        <w:t xml:space="preserve">De modernisering van de wegenverkeersregelgeving is een </w:t>
      </w:r>
      <w:r w:rsidR="00E50BC3">
        <w:t xml:space="preserve">meerjarig en </w:t>
      </w:r>
      <w:r>
        <w:t xml:space="preserve">continu proces. Ik zal </w:t>
      </w:r>
      <w:r w:rsidR="00FB4B91">
        <w:t>de</w:t>
      </w:r>
      <w:r>
        <w:t xml:space="preserve"> </w:t>
      </w:r>
      <w:r w:rsidR="00FB4B91">
        <w:t>K</w:t>
      </w:r>
      <w:r>
        <w:t>amer daarom regelmatig informeren over de voortgang</w:t>
      </w:r>
      <w:r w:rsidR="00E50BC3">
        <w:t xml:space="preserve"> op de verschillende sporen.</w:t>
      </w:r>
    </w:p>
    <w:p w:rsidR="004A6DF3" w:rsidRDefault="004A6DF3" w14:paraId="70E98601" w14:textId="77777777">
      <w:pPr>
        <w:spacing w:line="240" w:lineRule="auto"/>
      </w:pPr>
    </w:p>
    <w:p w:rsidR="004A6DF3" w:rsidP="004A6DF3" w:rsidRDefault="004A6DF3" w14:paraId="49C6CBA6" w14:textId="77777777">
      <w:pPr>
        <w:spacing w:line="240" w:lineRule="exact"/>
      </w:pPr>
      <w:r>
        <w:t>Hoogachtend,</w:t>
      </w:r>
    </w:p>
    <w:p w:rsidR="007C624D" w:rsidP="00FD687B" w:rsidRDefault="004A6DF3" w14:paraId="4627E27C" w14:textId="7E2D4691">
      <w:pPr>
        <w:pStyle w:val="OndertekeningArea1"/>
      </w:pPr>
      <w:r>
        <w:t>DE MINISTER VAN INFRASTRUCTUUR EN WATERSTAAT,</w:t>
      </w:r>
    </w:p>
    <w:p w:rsidR="0042788C" w:rsidP="0042788C" w:rsidRDefault="0042788C" w14:paraId="5A57C9B2" w14:textId="77777777"/>
    <w:p w:rsidR="0042788C" w:rsidP="0042788C" w:rsidRDefault="0042788C" w14:paraId="0D6F317E" w14:textId="77777777"/>
    <w:p w:rsidRPr="0042788C" w:rsidR="0042788C" w:rsidP="0042788C" w:rsidRDefault="0042788C" w14:paraId="5A1C2C6B" w14:textId="77777777"/>
    <w:p w:rsidR="004A6DF3" w:rsidP="004A6DF3" w:rsidRDefault="004A6DF3" w14:paraId="2F85809C" w14:textId="77777777">
      <w:pPr>
        <w:spacing w:line="240" w:lineRule="auto"/>
      </w:pPr>
    </w:p>
    <w:p w:rsidRPr="00A363B4" w:rsidR="00A363B4" w:rsidP="00A363B4" w:rsidRDefault="00A363B4" w14:paraId="535E3F99" w14:textId="77777777">
      <w:pPr>
        <w:spacing w:line="240" w:lineRule="auto"/>
      </w:pPr>
      <w:r w:rsidRPr="00A363B4">
        <w:t>ing. R. (Robert) Tieman</w:t>
      </w:r>
    </w:p>
    <w:p w:rsidR="00183878" w:rsidP="00A363B4" w:rsidRDefault="00183878" w14:paraId="21DBDC36" w14:textId="316D90F1">
      <w:pPr>
        <w:spacing w:line="240" w:lineRule="auto"/>
      </w:pPr>
    </w:p>
    <w:sectPr w:rsidR="00183878">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07E9C" w14:textId="77777777" w:rsidR="007775DE" w:rsidRDefault="007775DE">
      <w:pPr>
        <w:spacing w:line="240" w:lineRule="auto"/>
      </w:pPr>
      <w:r>
        <w:separator/>
      </w:r>
    </w:p>
  </w:endnote>
  <w:endnote w:type="continuationSeparator" w:id="0">
    <w:p w14:paraId="42E23D3D" w14:textId="77777777" w:rsidR="007775DE" w:rsidRDefault="007775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Verdana Pro">
    <w:charset w:val="00"/>
    <w:family w:val="swiss"/>
    <w:pitch w:val="variable"/>
    <w:sig w:usb0="80000287" w:usb1="00000043"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EFACC" w14:textId="77777777" w:rsidR="007458D3" w:rsidRDefault="007458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A4916" w14:textId="77777777" w:rsidR="007458D3" w:rsidRDefault="007458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F5F2E" w14:textId="77777777" w:rsidR="007458D3" w:rsidRDefault="00745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4E2BB" w14:textId="77777777" w:rsidR="007775DE" w:rsidRDefault="007775DE">
      <w:pPr>
        <w:spacing w:line="240" w:lineRule="auto"/>
      </w:pPr>
      <w:r>
        <w:separator/>
      </w:r>
    </w:p>
  </w:footnote>
  <w:footnote w:type="continuationSeparator" w:id="0">
    <w:p w14:paraId="5A8D2443" w14:textId="77777777" w:rsidR="007775DE" w:rsidRDefault="007775DE">
      <w:pPr>
        <w:spacing w:line="240" w:lineRule="auto"/>
      </w:pPr>
      <w:r>
        <w:continuationSeparator/>
      </w:r>
    </w:p>
  </w:footnote>
  <w:footnote w:id="1">
    <w:p w14:paraId="2FD1A328" w14:textId="77777777" w:rsidR="00EF5D81" w:rsidRDefault="00EF5D81" w:rsidP="00EF5D81">
      <w:pPr>
        <w:pStyle w:val="FootnoteText"/>
      </w:pPr>
      <w:r>
        <w:rPr>
          <w:rStyle w:val="FootnoteReference"/>
        </w:rPr>
        <w:footnoteRef/>
      </w:r>
      <w:r>
        <w:t xml:space="preserve"> </w:t>
      </w:r>
      <w:r w:rsidRPr="00EF4620">
        <w:t>kamerstuk 29 398, nr. 1103</w:t>
      </w:r>
    </w:p>
  </w:footnote>
  <w:footnote w:id="2">
    <w:p w14:paraId="186CFA51" w14:textId="77777777" w:rsidR="00EF5D81" w:rsidRDefault="00EF5D81" w:rsidP="00EF5D81">
      <w:pPr>
        <w:pStyle w:val="FootnoteText"/>
      </w:pPr>
      <w:r>
        <w:rPr>
          <w:rStyle w:val="FootnoteReference"/>
        </w:rPr>
        <w:footnoteRef/>
      </w:r>
      <w:r>
        <w:t xml:space="preserve"> </w:t>
      </w:r>
      <w:r w:rsidRPr="001C3026">
        <w:t>https://zoek.officielebekendmakingen.nl/blg-1138388.pdf</w:t>
      </w:r>
    </w:p>
  </w:footnote>
  <w:footnote w:id="3">
    <w:p w14:paraId="76AA466B" w14:textId="653B3E66" w:rsidR="00EF5D81" w:rsidRDefault="00EF5D81" w:rsidP="00EF5D81">
      <w:pPr>
        <w:pStyle w:val="FootnoteText"/>
      </w:pPr>
      <w:r>
        <w:rPr>
          <w:rStyle w:val="FootnoteReference"/>
        </w:rPr>
        <w:footnoteRef/>
      </w:r>
      <w:r>
        <w:t xml:space="preserve"> </w:t>
      </w:r>
      <w:r w:rsidR="00FB4B91">
        <w:t>K</w:t>
      </w:r>
      <w:r w:rsidRPr="00B7229A">
        <w:t>amerstuk 29 398, nr. 1110</w:t>
      </w:r>
    </w:p>
  </w:footnote>
  <w:footnote w:id="4">
    <w:p w14:paraId="7D5C7AAB" w14:textId="77777777" w:rsidR="00EF5D81" w:rsidRDefault="00EF5D81" w:rsidP="00EF5D81">
      <w:pPr>
        <w:pStyle w:val="FootnoteText"/>
      </w:pPr>
      <w:r>
        <w:rPr>
          <w:rStyle w:val="FootnoteReference"/>
        </w:rPr>
        <w:footnoteRef/>
      </w:r>
      <w:r>
        <w:t xml:space="preserve"> </w:t>
      </w:r>
      <w:r w:rsidRPr="00B7229A">
        <w:t>Kamerstuk 29 398, nr. 1086</w:t>
      </w:r>
    </w:p>
  </w:footnote>
  <w:footnote w:id="5">
    <w:p w14:paraId="5FDADF71" w14:textId="77777777" w:rsidR="00EF5D81" w:rsidRDefault="00EF5D81" w:rsidP="00EF5D81">
      <w:pPr>
        <w:pStyle w:val="FootnoteText"/>
      </w:pPr>
      <w:r>
        <w:rPr>
          <w:rStyle w:val="FootnoteReference"/>
        </w:rPr>
        <w:footnoteRef/>
      </w:r>
      <w:r>
        <w:t xml:space="preserve"> </w:t>
      </w:r>
      <w:r w:rsidRPr="00FB61C6">
        <w:t>Onder andere Kamerstuk 29 892, nr. 17</w:t>
      </w:r>
    </w:p>
  </w:footnote>
  <w:footnote w:id="6">
    <w:p w14:paraId="6ABACC7D" w14:textId="77777777" w:rsidR="00EF5D81" w:rsidRDefault="00EF5D81" w:rsidP="00EF5D81">
      <w:pPr>
        <w:pStyle w:val="FootnoteText"/>
      </w:pPr>
      <w:r>
        <w:rPr>
          <w:rStyle w:val="FootnoteReference"/>
        </w:rPr>
        <w:footnoteRef/>
      </w:r>
      <w:r>
        <w:t xml:space="preserve"> </w:t>
      </w:r>
      <w:r w:rsidRPr="00FB61C6">
        <w:t>Kamerstuk </w:t>
      </w:r>
      <w:hyperlink r:id="rId1" w:tooltip="link naar publicatie kst-33962-3" w:history="1">
        <w:r w:rsidRPr="004A321B">
          <w:rPr>
            <w:rStyle w:val="Hyperlink"/>
            <w:color w:val="000000" w:themeColor="text1"/>
            <w:u w:val="none"/>
          </w:rPr>
          <w:t>33 962, nr. 3</w:t>
        </w:r>
      </w:hyperlink>
      <w:r w:rsidRPr="004A321B">
        <w:rPr>
          <w:color w:val="000000" w:themeColor="text1"/>
        </w:rPr>
        <w:t> en Kamerstuk </w:t>
      </w:r>
      <w:hyperlink r:id="rId2" w:tooltip="link naar publicatie kst-34986-3" w:history="1">
        <w:r w:rsidRPr="004A321B">
          <w:rPr>
            <w:rStyle w:val="Hyperlink"/>
            <w:color w:val="000000" w:themeColor="text1"/>
            <w:u w:val="none"/>
          </w:rPr>
          <w:t>34 986, nr. 3</w:t>
        </w:r>
      </w:hyperlink>
      <w:r w:rsidRPr="00FB61C6">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A6BFA" w14:textId="77777777" w:rsidR="007458D3" w:rsidRDefault="00745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9D04A" w14:textId="77777777" w:rsidR="007C624D" w:rsidRDefault="007E5175">
    <w:r>
      <w:rPr>
        <w:noProof/>
        <w:lang w:val="en-GB" w:eastAsia="en-GB"/>
      </w:rPr>
      <mc:AlternateContent>
        <mc:Choice Requires="wps">
          <w:drawing>
            <wp:anchor distT="0" distB="0" distL="0" distR="0" simplePos="0" relativeHeight="251658240" behindDoc="0" locked="1" layoutInCell="1" allowOverlap="1" wp14:anchorId="21390798" wp14:editId="606A6D90">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9F20053" w14:textId="77777777" w:rsidR="007C624D" w:rsidRDefault="007E5175">
                          <w:pPr>
                            <w:pStyle w:val="AfzendgegevensKop0"/>
                          </w:pPr>
                          <w:r>
                            <w:t>Ministerie van Infrastructuur en Waterstaat</w:t>
                          </w:r>
                        </w:p>
                        <w:p w14:paraId="5B227CA9" w14:textId="77777777" w:rsidR="0093664B" w:rsidRDefault="0093664B" w:rsidP="0093664B"/>
                        <w:p w14:paraId="2A8C773D" w14:textId="77777777" w:rsidR="0093664B" w:rsidRPr="0093664B" w:rsidRDefault="0093664B" w:rsidP="0093664B">
                          <w:pPr>
                            <w:rPr>
                              <w:b/>
                              <w:sz w:val="13"/>
                              <w:szCs w:val="13"/>
                            </w:rPr>
                          </w:pPr>
                          <w:r w:rsidRPr="0093664B">
                            <w:rPr>
                              <w:b/>
                              <w:sz w:val="13"/>
                              <w:szCs w:val="13"/>
                            </w:rPr>
                            <w:t>Ons kenmerk</w:t>
                          </w:r>
                        </w:p>
                        <w:p w14:paraId="03272D8E" w14:textId="7BF1522B" w:rsidR="00BE55E8" w:rsidRPr="00B612F0" w:rsidRDefault="00BE55E8" w:rsidP="00BE55E8">
                          <w:pPr>
                            <w:pStyle w:val="Referentiegegevensbold"/>
                            <w:rPr>
                              <w:b w:val="0"/>
                              <w:bCs/>
                            </w:rPr>
                          </w:pPr>
                          <w:r w:rsidRPr="00B612F0">
                            <w:rPr>
                              <w:b w:val="0"/>
                              <w:bCs/>
                            </w:rPr>
                            <w:t>IENW/BSK</w:t>
                          </w:r>
                          <w:r w:rsidR="00F223AC">
                            <w:rPr>
                              <w:b w:val="0"/>
                              <w:bCs/>
                            </w:rPr>
                            <w:t>-2025/199742</w:t>
                          </w:r>
                        </w:p>
                        <w:p w14:paraId="2B4438D5" w14:textId="77777777" w:rsidR="0093664B" w:rsidRPr="0093664B" w:rsidRDefault="0093664B" w:rsidP="0093664B"/>
                      </w:txbxContent>
                    </wps:txbx>
                    <wps:bodyPr vert="horz" wrap="square" lIns="0" tIns="0" rIns="0" bIns="0" anchor="t" anchorCtr="0"/>
                  </wps:wsp>
                </a:graphicData>
              </a:graphic>
            </wp:anchor>
          </w:drawing>
        </mc:Choice>
        <mc:Fallback>
          <w:pict>
            <v:shapetype w14:anchorId="21390798"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9F20053" w14:textId="77777777" w:rsidR="007C624D" w:rsidRDefault="007E5175">
                    <w:pPr>
                      <w:pStyle w:val="AfzendgegevensKop0"/>
                    </w:pPr>
                    <w:r>
                      <w:t>Ministerie van Infrastructuur en Waterstaat</w:t>
                    </w:r>
                  </w:p>
                  <w:p w14:paraId="5B227CA9" w14:textId="77777777" w:rsidR="0093664B" w:rsidRDefault="0093664B" w:rsidP="0093664B"/>
                  <w:p w14:paraId="2A8C773D" w14:textId="77777777" w:rsidR="0093664B" w:rsidRPr="0093664B" w:rsidRDefault="0093664B" w:rsidP="0093664B">
                    <w:pPr>
                      <w:rPr>
                        <w:b/>
                        <w:sz w:val="13"/>
                        <w:szCs w:val="13"/>
                      </w:rPr>
                    </w:pPr>
                    <w:r w:rsidRPr="0093664B">
                      <w:rPr>
                        <w:b/>
                        <w:sz w:val="13"/>
                        <w:szCs w:val="13"/>
                      </w:rPr>
                      <w:t>Ons kenmerk</w:t>
                    </w:r>
                  </w:p>
                  <w:p w14:paraId="03272D8E" w14:textId="7BF1522B" w:rsidR="00BE55E8" w:rsidRPr="00B612F0" w:rsidRDefault="00BE55E8" w:rsidP="00BE55E8">
                    <w:pPr>
                      <w:pStyle w:val="Referentiegegevensbold"/>
                      <w:rPr>
                        <w:b w:val="0"/>
                        <w:bCs/>
                      </w:rPr>
                    </w:pPr>
                    <w:r w:rsidRPr="00B612F0">
                      <w:rPr>
                        <w:b w:val="0"/>
                        <w:bCs/>
                      </w:rPr>
                      <w:t>IENW/BSK</w:t>
                    </w:r>
                    <w:r w:rsidR="00F223AC">
                      <w:rPr>
                        <w:b w:val="0"/>
                        <w:bCs/>
                      </w:rPr>
                      <w:t>-2025/199742</w:t>
                    </w:r>
                  </w:p>
                  <w:p w14:paraId="2B4438D5" w14:textId="77777777" w:rsidR="0093664B" w:rsidRPr="0093664B" w:rsidRDefault="0093664B" w:rsidP="0093664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259F3DC0" wp14:editId="6910B0C2">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90A372F" w14:textId="1965B758" w:rsidR="007C624D" w:rsidRDefault="007E5175">
                          <w:pPr>
                            <w:pStyle w:val="Referentiegegevens"/>
                          </w:pPr>
                          <w:r>
                            <w:t xml:space="preserve">Pagina </w:t>
                          </w:r>
                          <w:r>
                            <w:fldChar w:fldCharType="begin"/>
                          </w:r>
                          <w:r>
                            <w:instrText>PAGE</w:instrText>
                          </w:r>
                          <w:r>
                            <w:fldChar w:fldCharType="separate"/>
                          </w:r>
                          <w:r w:rsidR="005E27E1">
                            <w:rPr>
                              <w:noProof/>
                            </w:rPr>
                            <w:t>3</w:t>
                          </w:r>
                          <w:r>
                            <w:fldChar w:fldCharType="end"/>
                          </w:r>
                          <w:r>
                            <w:t xml:space="preserve"> van </w:t>
                          </w:r>
                          <w:r>
                            <w:fldChar w:fldCharType="begin"/>
                          </w:r>
                          <w:r>
                            <w:instrText>NUMPAGES</w:instrText>
                          </w:r>
                          <w:r>
                            <w:fldChar w:fldCharType="separate"/>
                          </w:r>
                          <w:r w:rsidR="005E27E1">
                            <w:rPr>
                              <w:noProof/>
                            </w:rPr>
                            <w:t>5</w:t>
                          </w:r>
                          <w:r>
                            <w:fldChar w:fldCharType="end"/>
                          </w:r>
                        </w:p>
                      </w:txbxContent>
                    </wps:txbx>
                    <wps:bodyPr vert="horz" wrap="square" lIns="0" tIns="0" rIns="0" bIns="0" anchor="t" anchorCtr="0"/>
                  </wps:wsp>
                </a:graphicData>
              </a:graphic>
            </wp:anchor>
          </w:drawing>
        </mc:Choice>
        <mc:Fallback>
          <w:pict>
            <v:shape w14:anchorId="259F3DC0"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90A372F" w14:textId="1965B758" w:rsidR="007C624D" w:rsidRDefault="007E5175">
                    <w:pPr>
                      <w:pStyle w:val="Referentiegegevens"/>
                    </w:pPr>
                    <w:r>
                      <w:t xml:space="preserve">Pagina </w:t>
                    </w:r>
                    <w:r>
                      <w:fldChar w:fldCharType="begin"/>
                    </w:r>
                    <w:r>
                      <w:instrText>PAGE</w:instrText>
                    </w:r>
                    <w:r>
                      <w:fldChar w:fldCharType="separate"/>
                    </w:r>
                    <w:r w:rsidR="005E27E1">
                      <w:rPr>
                        <w:noProof/>
                      </w:rPr>
                      <w:t>3</w:t>
                    </w:r>
                    <w:r>
                      <w:fldChar w:fldCharType="end"/>
                    </w:r>
                    <w:r>
                      <w:t xml:space="preserve"> van </w:t>
                    </w:r>
                    <w:r>
                      <w:fldChar w:fldCharType="begin"/>
                    </w:r>
                    <w:r>
                      <w:instrText>NUMPAGES</w:instrText>
                    </w:r>
                    <w:r>
                      <w:fldChar w:fldCharType="separate"/>
                    </w:r>
                    <w:r w:rsidR="005E27E1">
                      <w:rPr>
                        <w:noProof/>
                      </w:rPr>
                      <w:t>5</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405A03A7" wp14:editId="584AFD33">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23821CD" w14:textId="77777777" w:rsidR="007570DC" w:rsidRDefault="007570DC"/>
                      </w:txbxContent>
                    </wps:txbx>
                    <wps:bodyPr vert="horz" wrap="square" lIns="0" tIns="0" rIns="0" bIns="0" anchor="t" anchorCtr="0"/>
                  </wps:wsp>
                </a:graphicData>
              </a:graphic>
            </wp:anchor>
          </w:drawing>
        </mc:Choice>
        <mc:Fallback>
          <w:pict>
            <v:shape w14:anchorId="405A03A7"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23821CD" w14:textId="77777777" w:rsidR="007570DC" w:rsidRDefault="007570D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4FE07E12" wp14:editId="72514BA2">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DAED140" w14:textId="77777777" w:rsidR="007570DC" w:rsidRDefault="007570DC"/>
                      </w:txbxContent>
                    </wps:txbx>
                    <wps:bodyPr vert="horz" wrap="square" lIns="0" tIns="0" rIns="0" bIns="0" anchor="t" anchorCtr="0"/>
                  </wps:wsp>
                </a:graphicData>
              </a:graphic>
            </wp:anchor>
          </w:drawing>
        </mc:Choice>
        <mc:Fallback>
          <w:pict>
            <v:shape w14:anchorId="4FE07E12"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DAED140" w14:textId="77777777" w:rsidR="007570DC" w:rsidRDefault="007570D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0A851" w14:textId="77777777" w:rsidR="007C624D" w:rsidRDefault="007E5175">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33CF708D" wp14:editId="381D9DE0">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99FAFA5" w14:textId="77777777" w:rsidR="007570DC" w:rsidRDefault="007570DC"/>
                      </w:txbxContent>
                    </wps:txbx>
                    <wps:bodyPr vert="horz" wrap="square" lIns="0" tIns="0" rIns="0" bIns="0" anchor="t" anchorCtr="0"/>
                  </wps:wsp>
                </a:graphicData>
              </a:graphic>
            </wp:anchor>
          </w:drawing>
        </mc:Choice>
        <mc:Fallback>
          <w:pict>
            <v:shapetype w14:anchorId="33CF708D"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99FAFA5" w14:textId="77777777" w:rsidR="007570DC" w:rsidRDefault="007570D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633E6D3E" wp14:editId="6CF1DFAD">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2C00FBF" w14:textId="657EC293" w:rsidR="007C624D" w:rsidRDefault="007E5175">
                          <w:pPr>
                            <w:pStyle w:val="Referentiegegevens"/>
                          </w:pPr>
                          <w:r>
                            <w:t xml:space="preserve">Pagina </w:t>
                          </w:r>
                          <w:r>
                            <w:fldChar w:fldCharType="begin"/>
                          </w:r>
                          <w:r>
                            <w:instrText>PAGE</w:instrText>
                          </w:r>
                          <w:r>
                            <w:fldChar w:fldCharType="separate"/>
                          </w:r>
                          <w:r w:rsidR="000C6C79">
                            <w:rPr>
                              <w:noProof/>
                            </w:rPr>
                            <w:t>1</w:t>
                          </w:r>
                          <w:r>
                            <w:fldChar w:fldCharType="end"/>
                          </w:r>
                          <w:r>
                            <w:t xml:space="preserve"> van </w:t>
                          </w:r>
                          <w:r>
                            <w:fldChar w:fldCharType="begin"/>
                          </w:r>
                          <w:r>
                            <w:instrText>NUMPAGES</w:instrText>
                          </w:r>
                          <w:r>
                            <w:fldChar w:fldCharType="separate"/>
                          </w:r>
                          <w:r w:rsidR="000C6C79">
                            <w:rPr>
                              <w:noProof/>
                            </w:rPr>
                            <w:t>1</w:t>
                          </w:r>
                          <w:r>
                            <w:fldChar w:fldCharType="end"/>
                          </w:r>
                        </w:p>
                      </w:txbxContent>
                    </wps:txbx>
                    <wps:bodyPr vert="horz" wrap="square" lIns="0" tIns="0" rIns="0" bIns="0" anchor="t" anchorCtr="0"/>
                  </wps:wsp>
                </a:graphicData>
              </a:graphic>
            </wp:anchor>
          </w:drawing>
        </mc:Choice>
        <mc:Fallback>
          <w:pict>
            <v:shape w14:anchorId="633E6D3E" id="7268d813-823c-11ee-8554-0242ac120003" o:spid="_x0000_s1031"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2C00FBF" w14:textId="657EC293" w:rsidR="007C624D" w:rsidRDefault="007E5175">
                    <w:pPr>
                      <w:pStyle w:val="Referentiegegevens"/>
                    </w:pPr>
                    <w:r>
                      <w:t xml:space="preserve">Pagina </w:t>
                    </w:r>
                    <w:r>
                      <w:fldChar w:fldCharType="begin"/>
                    </w:r>
                    <w:r>
                      <w:instrText>PAGE</w:instrText>
                    </w:r>
                    <w:r>
                      <w:fldChar w:fldCharType="separate"/>
                    </w:r>
                    <w:r w:rsidR="000C6C79">
                      <w:rPr>
                        <w:noProof/>
                      </w:rPr>
                      <w:t>1</w:t>
                    </w:r>
                    <w:r>
                      <w:fldChar w:fldCharType="end"/>
                    </w:r>
                    <w:r>
                      <w:t xml:space="preserve"> van </w:t>
                    </w:r>
                    <w:r>
                      <w:fldChar w:fldCharType="begin"/>
                    </w:r>
                    <w:r>
                      <w:instrText>NUMPAGES</w:instrText>
                    </w:r>
                    <w:r>
                      <w:fldChar w:fldCharType="separate"/>
                    </w:r>
                    <w:r w:rsidR="000C6C7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161EEF3B" wp14:editId="3BCC55D1">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D72A108" w14:textId="77777777" w:rsidR="007C624D" w:rsidRDefault="007E5175">
                          <w:pPr>
                            <w:pStyle w:val="AfzendgegevensKop0"/>
                          </w:pPr>
                          <w:r>
                            <w:t>Ministerie van Infrastructuur en Waterstaat</w:t>
                          </w:r>
                        </w:p>
                        <w:p w14:paraId="71989282" w14:textId="77777777" w:rsidR="007C624D" w:rsidRDefault="007C624D">
                          <w:pPr>
                            <w:pStyle w:val="WitregelW1"/>
                          </w:pPr>
                        </w:p>
                        <w:p w14:paraId="053986EE" w14:textId="77777777" w:rsidR="007C624D" w:rsidRDefault="007E5175">
                          <w:pPr>
                            <w:pStyle w:val="Afzendgegevens"/>
                          </w:pPr>
                          <w:r>
                            <w:t>Rijnstraat 8</w:t>
                          </w:r>
                        </w:p>
                        <w:p w14:paraId="0AFA1C20" w14:textId="77777777" w:rsidR="007C624D" w:rsidRPr="009A1BA3" w:rsidRDefault="007E5175">
                          <w:pPr>
                            <w:pStyle w:val="Afzendgegevens"/>
                            <w:rPr>
                              <w:lang w:val="de-DE"/>
                            </w:rPr>
                          </w:pPr>
                          <w:r w:rsidRPr="009A1BA3">
                            <w:rPr>
                              <w:lang w:val="de-DE"/>
                            </w:rPr>
                            <w:t>2515 XP  Den Haag</w:t>
                          </w:r>
                        </w:p>
                        <w:p w14:paraId="3815ABED" w14:textId="77777777" w:rsidR="007C624D" w:rsidRPr="009A1BA3" w:rsidRDefault="007E5175">
                          <w:pPr>
                            <w:pStyle w:val="Afzendgegevens"/>
                            <w:rPr>
                              <w:lang w:val="de-DE"/>
                            </w:rPr>
                          </w:pPr>
                          <w:r w:rsidRPr="009A1BA3">
                            <w:rPr>
                              <w:lang w:val="de-DE"/>
                            </w:rPr>
                            <w:t>Postbus 20901</w:t>
                          </w:r>
                        </w:p>
                        <w:p w14:paraId="327174B2" w14:textId="77777777" w:rsidR="007C624D" w:rsidRPr="009A1BA3" w:rsidRDefault="007E5175">
                          <w:pPr>
                            <w:pStyle w:val="Afzendgegevens"/>
                            <w:rPr>
                              <w:lang w:val="de-DE"/>
                            </w:rPr>
                          </w:pPr>
                          <w:r w:rsidRPr="009A1BA3">
                            <w:rPr>
                              <w:lang w:val="de-DE"/>
                            </w:rPr>
                            <w:t>2500 EX Den Haag</w:t>
                          </w:r>
                        </w:p>
                        <w:p w14:paraId="4596A316" w14:textId="77777777" w:rsidR="007C624D" w:rsidRPr="009A1BA3" w:rsidRDefault="007C624D">
                          <w:pPr>
                            <w:pStyle w:val="WitregelW1"/>
                            <w:rPr>
                              <w:lang w:val="de-DE"/>
                            </w:rPr>
                          </w:pPr>
                        </w:p>
                        <w:p w14:paraId="3EFB5557" w14:textId="77777777" w:rsidR="007C624D" w:rsidRPr="009A1BA3" w:rsidRDefault="007E5175">
                          <w:pPr>
                            <w:pStyle w:val="Afzendgegevens"/>
                            <w:rPr>
                              <w:lang w:val="de-DE"/>
                            </w:rPr>
                          </w:pPr>
                          <w:r w:rsidRPr="009A1BA3">
                            <w:rPr>
                              <w:lang w:val="de-DE"/>
                            </w:rPr>
                            <w:t>T   070-456 0000</w:t>
                          </w:r>
                        </w:p>
                        <w:p w14:paraId="4B05B5FC" w14:textId="77777777" w:rsidR="007C624D" w:rsidRDefault="007E5175">
                          <w:pPr>
                            <w:pStyle w:val="Afzendgegevens"/>
                          </w:pPr>
                          <w:r>
                            <w:t>F   070-456 1111</w:t>
                          </w:r>
                        </w:p>
                        <w:p w14:paraId="3E4D0595" w14:textId="77777777" w:rsidR="007D25DF" w:rsidRDefault="007D25DF" w:rsidP="007D25DF">
                          <w:pPr>
                            <w:rPr>
                              <w:b/>
                              <w:sz w:val="13"/>
                              <w:szCs w:val="13"/>
                            </w:rPr>
                          </w:pPr>
                        </w:p>
                        <w:p w14:paraId="63B9C7BE" w14:textId="6A8D002F" w:rsidR="007D25DF" w:rsidRPr="0093664B" w:rsidRDefault="007D25DF" w:rsidP="007D25DF">
                          <w:pPr>
                            <w:rPr>
                              <w:b/>
                              <w:sz w:val="13"/>
                              <w:szCs w:val="13"/>
                            </w:rPr>
                          </w:pPr>
                          <w:r w:rsidRPr="0093664B">
                            <w:rPr>
                              <w:b/>
                              <w:sz w:val="13"/>
                              <w:szCs w:val="13"/>
                            </w:rPr>
                            <w:t>Ons kenmerk</w:t>
                          </w:r>
                        </w:p>
                        <w:p w14:paraId="0CD56D00" w14:textId="50D15A23" w:rsidR="00BE55E8" w:rsidRPr="00B612F0" w:rsidRDefault="00BE55E8" w:rsidP="00BE55E8">
                          <w:pPr>
                            <w:pStyle w:val="Referentiegegevensbold"/>
                            <w:rPr>
                              <w:b w:val="0"/>
                              <w:bCs/>
                            </w:rPr>
                          </w:pPr>
                          <w:r w:rsidRPr="00B612F0">
                            <w:rPr>
                              <w:b w:val="0"/>
                              <w:bCs/>
                            </w:rPr>
                            <w:t>IENW/BS</w:t>
                          </w:r>
                          <w:r w:rsidR="00F223AC">
                            <w:rPr>
                              <w:b w:val="0"/>
                              <w:bCs/>
                            </w:rPr>
                            <w:t>K-2025/199742</w:t>
                          </w:r>
                        </w:p>
                        <w:p w14:paraId="3523540C" w14:textId="77777777" w:rsidR="007C624D" w:rsidRDefault="007C624D">
                          <w:pPr>
                            <w:pStyle w:val="WitregelW2"/>
                          </w:pPr>
                        </w:p>
                        <w:p w14:paraId="275C1F7C" w14:textId="77777777" w:rsidR="007C624D" w:rsidRDefault="007E5175">
                          <w:pPr>
                            <w:pStyle w:val="Referentiegegevenskop"/>
                          </w:pPr>
                          <w:r>
                            <w:t>Bijlage(n)</w:t>
                          </w:r>
                        </w:p>
                        <w:p w14:paraId="1430AAB2" w14:textId="044C411A" w:rsidR="007C624D" w:rsidRDefault="00F908CF">
                          <w:pPr>
                            <w:pStyle w:val="Referentiegegevens"/>
                          </w:pPr>
                          <w:r>
                            <w:t>1</w:t>
                          </w:r>
                        </w:p>
                      </w:txbxContent>
                    </wps:txbx>
                    <wps:bodyPr vert="horz" wrap="square" lIns="0" tIns="0" rIns="0" bIns="0" anchor="t" anchorCtr="0"/>
                  </wps:wsp>
                </a:graphicData>
              </a:graphic>
            </wp:anchor>
          </w:drawing>
        </mc:Choice>
        <mc:Fallback>
          <w:pict>
            <v:shape w14:anchorId="161EEF3B" id="7268d739-823c-11ee-8554-0242ac120003" o:spid="_x0000_s1032"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D72A108" w14:textId="77777777" w:rsidR="007C624D" w:rsidRDefault="007E5175">
                    <w:pPr>
                      <w:pStyle w:val="AfzendgegevensKop0"/>
                    </w:pPr>
                    <w:r>
                      <w:t>Ministerie van Infrastructuur en Waterstaat</w:t>
                    </w:r>
                  </w:p>
                  <w:p w14:paraId="71989282" w14:textId="77777777" w:rsidR="007C624D" w:rsidRDefault="007C624D">
                    <w:pPr>
                      <w:pStyle w:val="WitregelW1"/>
                    </w:pPr>
                  </w:p>
                  <w:p w14:paraId="053986EE" w14:textId="77777777" w:rsidR="007C624D" w:rsidRDefault="007E5175">
                    <w:pPr>
                      <w:pStyle w:val="Afzendgegevens"/>
                    </w:pPr>
                    <w:r>
                      <w:t>Rijnstraat 8</w:t>
                    </w:r>
                  </w:p>
                  <w:p w14:paraId="0AFA1C20" w14:textId="77777777" w:rsidR="007C624D" w:rsidRPr="009A1BA3" w:rsidRDefault="007E5175">
                    <w:pPr>
                      <w:pStyle w:val="Afzendgegevens"/>
                      <w:rPr>
                        <w:lang w:val="de-DE"/>
                      </w:rPr>
                    </w:pPr>
                    <w:r w:rsidRPr="009A1BA3">
                      <w:rPr>
                        <w:lang w:val="de-DE"/>
                      </w:rPr>
                      <w:t>2515 XP  Den Haag</w:t>
                    </w:r>
                  </w:p>
                  <w:p w14:paraId="3815ABED" w14:textId="77777777" w:rsidR="007C624D" w:rsidRPr="009A1BA3" w:rsidRDefault="007E5175">
                    <w:pPr>
                      <w:pStyle w:val="Afzendgegevens"/>
                      <w:rPr>
                        <w:lang w:val="de-DE"/>
                      </w:rPr>
                    </w:pPr>
                    <w:r w:rsidRPr="009A1BA3">
                      <w:rPr>
                        <w:lang w:val="de-DE"/>
                      </w:rPr>
                      <w:t>Postbus 20901</w:t>
                    </w:r>
                  </w:p>
                  <w:p w14:paraId="327174B2" w14:textId="77777777" w:rsidR="007C624D" w:rsidRPr="009A1BA3" w:rsidRDefault="007E5175">
                    <w:pPr>
                      <w:pStyle w:val="Afzendgegevens"/>
                      <w:rPr>
                        <w:lang w:val="de-DE"/>
                      </w:rPr>
                    </w:pPr>
                    <w:r w:rsidRPr="009A1BA3">
                      <w:rPr>
                        <w:lang w:val="de-DE"/>
                      </w:rPr>
                      <w:t>2500 EX Den Haag</w:t>
                    </w:r>
                  </w:p>
                  <w:p w14:paraId="4596A316" w14:textId="77777777" w:rsidR="007C624D" w:rsidRPr="009A1BA3" w:rsidRDefault="007C624D">
                    <w:pPr>
                      <w:pStyle w:val="WitregelW1"/>
                      <w:rPr>
                        <w:lang w:val="de-DE"/>
                      </w:rPr>
                    </w:pPr>
                  </w:p>
                  <w:p w14:paraId="3EFB5557" w14:textId="77777777" w:rsidR="007C624D" w:rsidRPr="009A1BA3" w:rsidRDefault="007E5175">
                    <w:pPr>
                      <w:pStyle w:val="Afzendgegevens"/>
                      <w:rPr>
                        <w:lang w:val="de-DE"/>
                      </w:rPr>
                    </w:pPr>
                    <w:r w:rsidRPr="009A1BA3">
                      <w:rPr>
                        <w:lang w:val="de-DE"/>
                      </w:rPr>
                      <w:t>T   070-456 0000</w:t>
                    </w:r>
                  </w:p>
                  <w:p w14:paraId="4B05B5FC" w14:textId="77777777" w:rsidR="007C624D" w:rsidRDefault="007E5175">
                    <w:pPr>
                      <w:pStyle w:val="Afzendgegevens"/>
                    </w:pPr>
                    <w:r>
                      <w:t>F   070-456 1111</w:t>
                    </w:r>
                  </w:p>
                  <w:p w14:paraId="3E4D0595" w14:textId="77777777" w:rsidR="007D25DF" w:rsidRDefault="007D25DF" w:rsidP="007D25DF">
                    <w:pPr>
                      <w:rPr>
                        <w:b/>
                        <w:sz w:val="13"/>
                        <w:szCs w:val="13"/>
                      </w:rPr>
                    </w:pPr>
                  </w:p>
                  <w:p w14:paraId="63B9C7BE" w14:textId="6A8D002F" w:rsidR="007D25DF" w:rsidRPr="0093664B" w:rsidRDefault="007D25DF" w:rsidP="007D25DF">
                    <w:pPr>
                      <w:rPr>
                        <w:b/>
                        <w:sz w:val="13"/>
                        <w:szCs w:val="13"/>
                      </w:rPr>
                    </w:pPr>
                    <w:r w:rsidRPr="0093664B">
                      <w:rPr>
                        <w:b/>
                        <w:sz w:val="13"/>
                        <w:szCs w:val="13"/>
                      </w:rPr>
                      <w:t>Ons kenmerk</w:t>
                    </w:r>
                  </w:p>
                  <w:p w14:paraId="0CD56D00" w14:textId="50D15A23" w:rsidR="00BE55E8" w:rsidRPr="00B612F0" w:rsidRDefault="00BE55E8" w:rsidP="00BE55E8">
                    <w:pPr>
                      <w:pStyle w:val="Referentiegegevensbold"/>
                      <w:rPr>
                        <w:b w:val="0"/>
                        <w:bCs/>
                      </w:rPr>
                    </w:pPr>
                    <w:r w:rsidRPr="00B612F0">
                      <w:rPr>
                        <w:b w:val="0"/>
                        <w:bCs/>
                      </w:rPr>
                      <w:t>IENW/BS</w:t>
                    </w:r>
                    <w:r w:rsidR="00F223AC">
                      <w:rPr>
                        <w:b w:val="0"/>
                        <w:bCs/>
                      </w:rPr>
                      <w:t>K-2025/199742</w:t>
                    </w:r>
                  </w:p>
                  <w:p w14:paraId="3523540C" w14:textId="77777777" w:rsidR="007C624D" w:rsidRDefault="007C624D">
                    <w:pPr>
                      <w:pStyle w:val="WitregelW2"/>
                    </w:pPr>
                  </w:p>
                  <w:p w14:paraId="275C1F7C" w14:textId="77777777" w:rsidR="007C624D" w:rsidRDefault="007E5175">
                    <w:pPr>
                      <w:pStyle w:val="Referentiegegevenskop"/>
                    </w:pPr>
                    <w:r>
                      <w:t>Bijlage(n)</w:t>
                    </w:r>
                  </w:p>
                  <w:p w14:paraId="1430AAB2" w14:textId="044C411A" w:rsidR="007C624D" w:rsidRDefault="00F908CF">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29051349" wp14:editId="42C1A1A0">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05A1999" w14:textId="77777777" w:rsidR="007C624D" w:rsidRDefault="007E5175">
                          <w:pPr>
                            <w:spacing w:line="240" w:lineRule="auto"/>
                          </w:pPr>
                          <w:r>
                            <w:rPr>
                              <w:noProof/>
                              <w:lang w:val="en-GB" w:eastAsia="en-GB"/>
                            </w:rPr>
                            <w:drawing>
                              <wp:inline distT="0" distB="0" distL="0" distR="0" wp14:anchorId="79389352" wp14:editId="0A7898B8">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9051349" id="7268d758-823c-11ee-8554-0242ac120003" o:spid="_x0000_s1033"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05A1999" w14:textId="77777777" w:rsidR="007C624D" w:rsidRDefault="007E5175">
                    <w:pPr>
                      <w:spacing w:line="240" w:lineRule="auto"/>
                    </w:pPr>
                    <w:r>
                      <w:rPr>
                        <w:noProof/>
                        <w:lang w:val="en-GB" w:eastAsia="en-GB"/>
                      </w:rPr>
                      <w:drawing>
                        <wp:inline distT="0" distB="0" distL="0" distR="0" wp14:anchorId="79389352" wp14:editId="0A7898B8">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19624341" wp14:editId="69BADD11">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D371A9A" w14:textId="77777777" w:rsidR="007C624D" w:rsidRDefault="007E5175">
                          <w:pPr>
                            <w:spacing w:line="240" w:lineRule="auto"/>
                          </w:pPr>
                          <w:r>
                            <w:rPr>
                              <w:noProof/>
                              <w:lang w:val="en-GB" w:eastAsia="en-GB"/>
                            </w:rPr>
                            <w:drawing>
                              <wp:inline distT="0" distB="0" distL="0" distR="0" wp14:anchorId="4F877BEC" wp14:editId="1BA9E59A">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9624341" id="7268d778-823c-11ee-8554-0242ac120003"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D371A9A" w14:textId="77777777" w:rsidR="007C624D" w:rsidRDefault="007E5175">
                    <w:pPr>
                      <w:spacing w:line="240" w:lineRule="auto"/>
                    </w:pPr>
                    <w:r>
                      <w:rPr>
                        <w:noProof/>
                        <w:lang w:val="en-GB" w:eastAsia="en-GB"/>
                      </w:rPr>
                      <w:drawing>
                        <wp:inline distT="0" distB="0" distL="0" distR="0" wp14:anchorId="4F877BEC" wp14:editId="1BA9E59A">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40BFC7D1" wp14:editId="18617352">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C43C896" w14:textId="77777777" w:rsidR="007C624D" w:rsidRDefault="007E5175">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0BFC7D1" id="7268d797-823c-11ee-8554-0242ac120003" o:spid="_x0000_s1035"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C43C896" w14:textId="77777777" w:rsidR="007C624D" w:rsidRDefault="007E5175">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6D91D4D2" wp14:editId="0E9E79CC">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8D6FF98" w14:textId="77777777" w:rsidR="007C624D" w:rsidRDefault="007E5175">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D91D4D2" id="7268d7b6-823c-11ee-8554-0242ac120003" o:spid="_x0000_s1036"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8D6FF98" w14:textId="77777777" w:rsidR="007C624D" w:rsidRDefault="007E5175">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70B3442C" wp14:editId="284B4D9D">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C624D" w14:paraId="4B4FCA58" w14:textId="77777777">
                            <w:trPr>
                              <w:trHeight w:val="200"/>
                            </w:trPr>
                            <w:tc>
                              <w:tcPr>
                                <w:tcW w:w="1140" w:type="dxa"/>
                              </w:tcPr>
                              <w:p w14:paraId="0DFD595B" w14:textId="77777777" w:rsidR="007C624D" w:rsidRDefault="007C624D"/>
                            </w:tc>
                            <w:tc>
                              <w:tcPr>
                                <w:tcW w:w="5400" w:type="dxa"/>
                              </w:tcPr>
                              <w:p w14:paraId="4B59B3B3" w14:textId="77777777" w:rsidR="007C624D" w:rsidRDefault="007C624D"/>
                            </w:tc>
                          </w:tr>
                          <w:tr w:rsidR="007C624D" w14:paraId="18A92BC5" w14:textId="77777777">
                            <w:trPr>
                              <w:trHeight w:val="240"/>
                            </w:trPr>
                            <w:tc>
                              <w:tcPr>
                                <w:tcW w:w="1140" w:type="dxa"/>
                              </w:tcPr>
                              <w:p w14:paraId="4F127686" w14:textId="77777777" w:rsidR="007C624D" w:rsidRDefault="007E5175">
                                <w:r>
                                  <w:t>Datum</w:t>
                                </w:r>
                              </w:p>
                            </w:tc>
                            <w:tc>
                              <w:tcPr>
                                <w:tcW w:w="5400" w:type="dxa"/>
                              </w:tcPr>
                              <w:p w14:paraId="1259C361" w14:textId="0690B334" w:rsidR="007C624D" w:rsidRDefault="00F908CF">
                                <w:r>
                                  <w:t>15 oktober 2025</w:t>
                                </w:r>
                              </w:p>
                            </w:tc>
                          </w:tr>
                          <w:tr w:rsidR="007C624D" w14:paraId="5F672743" w14:textId="77777777">
                            <w:trPr>
                              <w:trHeight w:val="240"/>
                            </w:trPr>
                            <w:tc>
                              <w:tcPr>
                                <w:tcW w:w="1140" w:type="dxa"/>
                              </w:tcPr>
                              <w:p w14:paraId="2D00DBA4" w14:textId="77777777" w:rsidR="007C624D" w:rsidRDefault="007E5175">
                                <w:bookmarkStart w:id="1" w:name="_Hlk183419150"/>
                                <w:r>
                                  <w:t>Betreft</w:t>
                                </w:r>
                              </w:p>
                            </w:tc>
                            <w:tc>
                              <w:tcPr>
                                <w:tcW w:w="5400" w:type="dxa"/>
                              </w:tcPr>
                              <w:p w14:paraId="14F6E977" w14:textId="4CE05E19" w:rsidR="007C624D" w:rsidRDefault="003A0F86">
                                <w:r>
                                  <w:t xml:space="preserve">Modernisering </w:t>
                                </w:r>
                                <w:r w:rsidR="00877D37">
                                  <w:t>w</w:t>
                                </w:r>
                                <w:r w:rsidR="00C22B5B">
                                  <w:t>eg</w:t>
                                </w:r>
                                <w:r w:rsidR="001F72C2">
                                  <w:t>en</w:t>
                                </w:r>
                                <w:r w:rsidR="00C22B5B">
                                  <w:t>verkeersregelgeving</w:t>
                                </w:r>
                              </w:p>
                            </w:tc>
                          </w:tr>
                          <w:bookmarkEnd w:id="1"/>
                          <w:tr w:rsidR="007C624D" w14:paraId="5B7296B2" w14:textId="77777777">
                            <w:trPr>
                              <w:trHeight w:val="200"/>
                            </w:trPr>
                            <w:tc>
                              <w:tcPr>
                                <w:tcW w:w="1140" w:type="dxa"/>
                              </w:tcPr>
                              <w:p w14:paraId="135A158D" w14:textId="77777777" w:rsidR="007C624D" w:rsidRDefault="007C624D"/>
                            </w:tc>
                            <w:tc>
                              <w:tcPr>
                                <w:tcW w:w="5400" w:type="dxa"/>
                              </w:tcPr>
                              <w:p w14:paraId="01F97E65" w14:textId="77777777" w:rsidR="007C624D" w:rsidRDefault="007C624D"/>
                            </w:tc>
                          </w:tr>
                        </w:tbl>
                        <w:p w14:paraId="560C18BC" w14:textId="77777777" w:rsidR="007570DC" w:rsidRDefault="007570DC"/>
                      </w:txbxContent>
                    </wps:txbx>
                    <wps:bodyPr vert="horz" wrap="square" lIns="0" tIns="0" rIns="0" bIns="0" anchor="t" anchorCtr="0"/>
                  </wps:wsp>
                </a:graphicData>
              </a:graphic>
            </wp:anchor>
          </w:drawing>
        </mc:Choice>
        <mc:Fallback>
          <w:pict>
            <v:shape w14:anchorId="70B3442C" id="7266255e-823c-11ee-8554-0242ac120003" o:spid="_x0000_s1037"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7C624D" w14:paraId="4B4FCA58" w14:textId="77777777">
                      <w:trPr>
                        <w:trHeight w:val="200"/>
                      </w:trPr>
                      <w:tc>
                        <w:tcPr>
                          <w:tcW w:w="1140" w:type="dxa"/>
                        </w:tcPr>
                        <w:p w14:paraId="0DFD595B" w14:textId="77777777" w:rsidR="007C624D" w:rsidRDefault="007C624D"/>
                      </w:tc>
                      <w:tc>
                        <w:tcPr>
                          <w:tcW w:w="5400" w:type="dxa"/>
                        </w:tcPr>
                        <w:p w14:paraId="4B59B3B3" w14:textId="77777777" w:rsidR="007C624D" w:rsidRDefault="007C624D"/>
                      </w:tc>
                    </w:tr>
                    <w:tr w:rsidR="007C624D" w14:paraId="18A92BC5" w14:textId="77777777">
                      <w:trPr>
                        <w:trHeight w:val="240"/>
                      </w:trPr>
                      <w:tc>
                        <w:tcPr>
                          <w:tcW w:w="1140" w:type="dxa"/>
                        </w:tcPr>
                        <w:p w14:paraId="4F127686" w14:textId="77777777" w:rsidR="007C624D" w:rsidRDefault="007E5175">
                          <w:r>
                            <w:t>Datum</w:t>
                          </w:r>
                        </w:p>
                      </w:tc>
                      <w:tc>
                        <w:tcPr>
                          <w:tcW w:w="5400" w:type="dxa"/>
                        </w:tcPr>
                        <w:p w14:paraId="1259C361" w14:textId="0690B334" w:rsidR="007C624D" w:rsidRDefault="00F908CF">
                          <w:r>
                            <w:t>15 oktober 2025</w:t>
                          </w:r>
                        </w:p>
                      </w:tc>
                    </w:tr>
                    <w:tr w:rsidR="007C624D" w14:paraId="5F672743" w14:textId="77777777">
                      <w:trPr>
                        <w:trHeight w:val="240"/>
                      </w:trPr>
                      <w:tc>
                        <w:tcPr>
                          <w:tcW w:w="1140" w:type="dxa"/>
                        </w:tcPr>
                        <w:p w14:paraId="2D00DBA4" w14:textId="77777777" w:rsidR="007C624D" w:rsidRDefault="007E5175">
                          <w:bookmarkStart w:id="2" w:name="_Hlk183419150"/>
                          <w:r>
                            <w:t>Betreft</w:t>
                          </w:r>
                        </w:p>
                      </w:tc>
                      <w:tc>
                        <w:tcPr>
                          <w:tcW w:w="5400" w:type="dxa"/>
                        </w:tcPr>
                        <w:p w14:paraId="14F6E977" w14:textId="4CE05E19" w:rsidR="007C624D" w:rsidRDefault="003A0F86">
                          <w:r>
                            <w:t xml:space="preserve">Modernisering </w:t>
                          </w:r>
                          <w:r w:rsidR="00877D37">
                            <w:t>w</w:t>
                          </w:r>
                          <w:r w:rsidR="00C22B5B">
                            <w:t>eg</w:t>
                          </w:r>
                          <w:r w:rsidR="001F72C2">
                            <w:t>en</w:t>
                          </w:r>
                          <w:r w:rsidR="00C22B5B">
                            <w:t>verkeersregelgeving</w:t>
                          </w:r>
                        </w:p>
                      </w:tc>
                    </w:tr>
                    <w:bookmarkEnd w:id="2"/>
                    <w:tr w:rsidR="007C624D" w14:paraId="5B7296B2" w14:textId="77777777">
                      <w:trPr>
                        <w:trHeight w:val="200"/>
                      </w:trPr>
                      <w:tc>
                        <w:tcPr>
                          <w:tcW w:w="1140" w:type="dxa"/>
                        </w:tcPr>
                        <w:p w14:paraId="135A158D" w14:textId="77777777" w:rsidR="007C624D" w:rsidRDefault="007C624D"/>
                      </w:tc>
                      <w:tc>
                        <w:tcPr>
                          <w:tcW w:w="5400" w:type="dxa"/>
                        </w:tcPr>
                        <w:p w14:paraId="01F97E65" w14:textId="77777777" w:rsidR="007C624D" w:rsidRDefault="007C624D"/>
                      </w:tc>
                    </w:tr>
                  </w:tbl>
                  <w:p w14:paraId="560C18BC" w14:textId="77777777" w:rsidR="007570DC" w:rsidRDefault="007570D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6BED3CCD" wp14:editId="07426A3B">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78C79EF" w14:textId="77777777" w:rsidR="007570DC" w:rsidRDefault="007570DC"/>
                      </w:txbxContent>
                    </wps:txbx>
                    <wps:bodyPr vert="horz" wrap="square" lIns="0" tIns="0" rIns="0" bIns="0" anchor="t" anchorCtr="0"/>
                  </wps:wsp>
                </a:graphicData>
              </a:graphic>
            </wp:anchor>
          </w:drawing>
        </mc:Choice>
        <mc:Fallback>
          <w:pict>
            <v:shape w14:anchorId="6BED3CCD" id="726e24d6-823c-11ee-8554-0242ac120003" o:spid="_x0000_s1038"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78C79EF" w14:textId="77777777" w:rsidR="007570DC" w:rsidRDefault="007570D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39E3A3"/>
    <w:multiLevelType w:val="multilevel"/>
    <w:tmpl w:val="E7D3863D"/>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5A488CA"/>
    <w:multiLevelType w:val="multilevel"/>
    <w:tmpl w:val="1705994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014B332"/>
    <w:multiLevelType w:val="multilevel"/>
    <w:tmpl w:val="D77523F7"/>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4194B50"/>
    <w:multiLevelType w:val="multilevel"/>
    <w:tmpl w:val="FA0C324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16B31A1"/>
    <w:multiLevelType w:val="multilevel"/>
    <w:tmpl w:val="33E098D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79C0005"/>
    <w:multiLevelType w:val="multilevel"/>
    <w:tmpl w:val="10C8A96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B144F34"/>
    <w:multiLevelType w:val="multilevel"/>
    <w:tmpl w:val="095CAAA7"/>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BE3F652"/>
    <w:multiLevelType w:val="multilevel"/>
    <w:tmpl w:val="7F2948E1"/>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BE648A1"/>
    <w:multiLevelType w:val="multilevel"/>
    <w:tmpl w:val="99961F4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BD50C83B"/>
    <w:multiLevelType w:val="multilevel"/>
    <w:tmpl w:val="D124EC8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C0F72611"/>
    <w:multiLevelType w:val="multilevel"/>
    <w:tmpl w:val="85B7B57E"/>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CB6AE6A5"/>
    <w:multiLevelType w:val="multilevel"/>
    <w:tmpl w:val="82CF9679"/>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2F5175E"/>
    <w:multiLevelType w:val="multilevel"/>
    <w:tmpl w:val="84AC62E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15:restartNumberingAfterBreak="0">
    <w:nsid w:val="F8733B29"/>
    <w:multiLevelType w:val="multilevel"/>
    <w:tmpl w:val="BA61231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C523A6D"/>
    <w:multiLevelType w:val="multilevel"/>
    <w:tmpl w:val="1127BE48"/>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4ED34FC"/>
    <w:multiLevelType w:val="hybridMultilevel"/>
    <w:tmpl w:val="DF8A51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074048EA"/>
    <w:multiLevelType w:val="hybridMultilevel"/>
    <w:tmpl w:val="E7EAABDE"/>
    <w:lvl w:ilvl="0" w:tplc="FFB4294E">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091EA8E9"/>
    <w:multiLevelType w:val="multilevel"/>
    <w:tmpl w:val="5214852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D9F227A"/>
    <w:multiLevelType w:val="multilevel"/>
    <w:tmpl w:val="C521207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F4151C0"/>
    <w:multiLevelType w:val="hybridMultilevel"/>
    <w:tmpl w:val="20247948"/>
    <w:lvl w:ilvl="0" w:tplc="EE584130">
      <w:numFmt w:val="bullet"/>
      <w:lvlText w:val="-"/>
      <w:lvlJc w:val="left"/>
      <w:pPr>
        <w:ind w:left="106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A3945DA"/>
    <w:multiLevelType w:val="hybridMultilevel"/>
    <w:tmpl w:val="001A20F2"/>
    <w:lvl w:ilvl="0" w:tplc="3DD8D28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9D32FDD"/>
    <w:multiLevelType w:val="hybridMultilevel"/>
    <w:tmpl w:val="BAB69222"/>
    <w:lvl w:ilvl="0" w:tplc="A8B6E900">
      <w:start w:val="1"/>
      <w:numFmt w:val="bullet"/>
      <w:lvlText w:val=""/>
      <w:lvlJc w:val="left"/>
      <w:pPr>
        <w:ind w:left="1080" w:hanging="360"/>
      </w:pPr>
      <w:rPr>
        <w:rFonts w:ascii="Symbol" w:hAnsi="Symbol"/>
      </w:rPr>
    </w:lvl>
    <w:lvl w:ilvl="1" w:tplc="539AC28E">
      <w:start w:val="1"/>
      <w:numFmt w:val="bullet"/>
      <w:lvlText w:val=""/>
      <w:lvlJc w:val="left"/>
      <w:pPr>
        <w:ind w:left="1080" w:hanging="360"/>
      </w:pPr>
      <w:rPr>
        <w:rFonts w:ascii="Symbol" w:hAnsi="Symbol"/>
      </w:rPr>
    </w:lvl>
    <w:lvl w:ilvl="2" w:tplc="50260FFA">
      <w:start w:val="1"/>
      <w:numFmt w:val="bullet"/>
      <w:lvlText w:val=""/>
      <w:lvlJc w:val="left"/>
      <w:pPr>
        <w:ind w:left="1080" w:hanging="360"/>
      </w:pPr>
      <w:rPr>
        <w:rFonts w:ascii="Symbol" w:hAnsi="Symbol"/>
      </w:rPr>
    </w:lvl>
    <w:lvl w:ilvl="3" w:tplc="3334DF40">
      <w:start w:val="1"/>
      <w:numFmt w:val="bullet"/>
      <w:lvlText w:val=""/>
      <w:lvlJc w:val="left"/>
      <w:pPr>
        <w:ind w:left="1080" w:hanging="360"/>
      </w:pPr>
      <w:rPr>
        <w:rFonts w:ascii="Symbol" w:hAnsi="Symbol"/>
      </w:rPr>
    </w:lvl>
    <w:lvl w:ilvl="4" w:tplc="31AA927E">
      <w:start w:val="1"/>
      <w:numFmt w:val="bullet"/>
      <w:lvlText w:val=""/>
      <w:lvlJc w:val="left"/>
      <w:pPr>
        <w:ind w:left="1080" w:hanging="360"/>
      </w:pPr>
      <w:rPr>
        <w:rFonts w:ascii="Symbol" w:hAnsi="Symbol"/>
      </w:rPr>
    </w:lvl>
    <w:lvl w:ilvl="5" w:tplc="8214C8F0">
      <w:start w:val="1"/>
      <w:numFmt w:val="bullet"/>
      <w:lvlText w:val=""/>
      <w:lvlJc w:val="left"/>
      <w:pPr>
        <w:ind w:left="1080" w:hanging="360"/>
      </w:pPr>
      <w:rPr>
        <w:rFonts w:ascii="Symbol" w:hAnsi="Symbol"/>
      </w:rPr>
    </w:lvl>
    <w:lvl w:ilvl="6" w:tplc="3A4A8984">
      <w:start w:val="1"/>
      <w:numFmt w:val="bullet"/>
      <w:lvlText w:val=""/>
      <w:lvlJc w:val="left"/>
      <w:pPr>
        <w:ind w:left="1080" w:hanging="360"/>
      </w:pPr>
      <w:rPr>
        <w:rFonts w:ascii="Symbol" w:hAnsi="Symbol"/>
      </w:rPr>
    </w:lvl>
    <w:lvl w:ilvl="7" w:tplc="2BAA70B2">
      <w:start w:val="1"/>
      <w:numFmt w:val="bullet"/>
      <w:lvlText w:val=""/>
      <w:lvlJc w:val="left"/>
      <w:pPr>
        <w:ind w:left="1080" w:hanging="360"/>
      </w:pPr>
      <w:rPr>
        <w:rFonts w:ascii="Symbol" w:hAnsi="Symbol"/>
      </w:rPr>
    </w:lvl>
    <w:lvl w:ilvl="8" w:tplc="D7C2B236">
      <w:start w:val="1"/>
      <w:numFmt w:val="bullet"/>
      <w:lvlText w:val=""/>
      <w:lvlJc w:val="left"/>
      <w:pPr>
        <w:ind w:left="1080" w:hanging="360"/>
      </w:pPr>
      <w:rPr>
        <w:rFonts w:ascii="Symbol" w:hAnsi="Symbol"/>
      </w:rPr>
    </w:lvl>
  </w:abstractNum>
  <w:abstractNum w:abstractNumId="22" w15:restartNumberingAfterBreak="0">
    <w:nsid w:val="2C492A60"/>
    <w:multiLevelType w:val="hybridMultilevel"/>
    <w:tmpl w:val="E24E6C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E38BB41"/>
    <w:multiLevelType w:val="multilevel"/>
    <w:tmpl w:val="AE87BC06"/>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0600F08"/>
    <w:multiLevelType w:val="hybridMultilevel"/>
    <w:tmpl w:val="C916EC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2278F10"/>
    <w:multiLevelType w:val="multilevel"/>
    <w:tmpl w:val="C7EF57B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2580CA4"/>
    <w:multiLevelType w:val="hybridMultilevel"/>
    <w:tmpl w:val="7DACAF86"/>
    <w:lvl w:ilvl="0" w:tplc="6566685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37DC438"/>
    <w:multiLevelType w:val="multilevel"/>
    <w:tmpl w:val="48844315"/>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CFE0DC7"/>
    <w:multiLevelType w:val="hybridMultilevel"/>
    <w:tmpl w:val="FD0A35D4"/>
    <w:lvl w:ilvl="0" w:tplc="E968CF0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2312545"/>
    <w:multiLevelType w:val="multilevel"/>
    <w:tmpl w:val="C0EB3C3C"/>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44E24E3"/>
    <w:multiLevelType w:val="hybridMultilevel"/>
    <w:tmpl w:val="C866AC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5B571DF"/>
    <w:multiLevelType w:val="hybridMultilevel"/>
    <w:tmpl w:val="D774319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76596B9"/>
    <w:multiLevelType w:val="multilevel"/>
    <w:tmpl w:val="8BF8FCDE"/>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D7074AE"/>
    <w:multiLevelType w:val="hybridMultilevel"/>
    <w:tmpl w:val="0BE0D1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27D1B24"/>
    <w:multiLevelType w:val="multilevel"/>
    <w:tmpl w:val="508000C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39C3FAC"/>
    <w:multiLevelType w:val="hybridMultilevel"/>
    <w:tmpl w:val="2CAACAA2"/>
    <w:lvl w:ilvl="0" w:tplc="EE584130">
      <w:numFmt w:val="bullet"/>
      <w:lvlText w:val="-"/>
      <w:lvlJc w:val="left"/>
      <w:pPr>
        <w:ind w:left="720" w:hanging="360"/>
      </w:pPr>
      <w:rPr>
        <w:rFonts w:ascii="Verdana" w:eastAsia="DejaVu Sans" w:hAnsi="Verdana" w:cs="Lohit Hin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4405102"/>
    <w:multiLevelType w:val="hybridMultilevel"/>
    <w:tmpl w:val="1CEA9A7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8822E27"/>
    <w:multiLevelType w:val="hybridMultilevel"/>
    <w:tmpl w:val="8898A09A"/>
    <w:lvl w:ilvl="0" w:tplc="04130017">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8" w15:restartNumberingAfterBreak="0">
    <w:nsid w:val="601C6239"/>
    <w:multiLevelType w:val="hybridMultilevel"/>
    <w:tmpl w:val="76EE1CF2"/>
    <w:lvl w:ilvl="0" w:tplc="1A9E9982">
      <w:numFmt w:val="bullet"/>
      <w:lvlText w:val="-"/>
      <w:lvlJc w:val="left"/>
      <w:pPr>
        <w:ind w:left="720" w:hanging="360"/>
      </w:pPr>
      <w:rPr>
        <w:rFonts w:ascii="Verdana" w:eastAsia="DejaVu Sans" w:hAnsi="Verdana" w:cs="Lohit Hin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3B43118"/>
    <w:multiLevelType w:val="hybridMultilevel"/>
    <w:tmpl w:val="EBA4876C"/>
    <w:lvl w:ilvl="0" w:tplc="7A7C5B8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B6A1F71"/>
    <w:multiLevelType w:val="hybridMultilevel"/>
    <w:tmpl w:val="7E6A2EAE"/>
    <w:lvl w:ilvl="0" w:tplc="4CBE8486">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F833568"/>
    <w:multiLevelType w:val="hybridMultilevel"/>
    <w:tmpl w:val="1FF2E9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23"/>
  </w:num>
  <w:num w:numId="4">
    <w:abstractNumId w:val="17"/>
  </w:num>
  <w:num w:numId="5">
    <w:abstractNumId w:val="9"/>
  </w:num>
  <w:num w:numId="6">
    <w:abstractNumId w:val="34"/>
  </w:num>
  <w:num w:numId="7">
    <w:abstractNumId w:val="11"/>
  </w:num>
  <w:num w:numId="8">
    <w:abstractNumId w:val="32"/>
  </w:num>
  <w:num w:numId="9">
    <w:abstractNumId w:val="18"/>
  </w:num>
  <w:num w:numId="10">
    <w:abstractNumId w:val="1"/>
  </w:num>
  <w:num w:numId="11">
    <w:abstractNumId w:val="4"/>
  </w:num>
  <w:num w:numId="12">
    <w:abstractNumId w:val="12"/>
  </w:num>
  <w:num w:numId="13">
    <w:abstractNumId w:val="0"/>
  </w:num>
  <w:num w:numId="14">
    <w:abstractNumId w:val="8"/>
  </w:num>
  <w:num w:numId="15">
    <w:abstractNumId w:val="10"/>
  </w:num>
  <w:num w:numId="16">
    <w:abstractNumId w:val="27"/>
  </w:num>
  <w:num w:numId="17">
    <w:abstractNumId w:val="25"/>
  </w:num>
  <w:num w:numId="18">
    <w:abstractNumId w:val="14"/>
  </w:num>
  <w:num w:numId="19">
    <w:abstractNumId w:val="7"/>
  </w:num>
  <w:num w:numId="20">
    <w:abstractNumId w:val="6"/>
  </w:num>
  <w:num w:numId="21">
    <w:abstractNumId w:val="13"/>
  </w:num>
  <w:num w:numId="22">
    <w:abstractNumId w:val="5"/>
  </w:num>
  <w:num w:numId="23">
    <w:abstractNumId w:val="29"/>
  </w:num>
  <w:num w:numId="24">
    <w:abstractNumId w:val="40"/>
  </w:num>
  <w:num w:numId="25">
    <w:abstractNumId w:val="22"/>
  </w:num>
  <w:num w:numId="26">
    <w:abstractNumId w:val="19"/>
  </w:num>
  <w:num w:numId="27">
    <w:abstractNumId w:val="35"/>
  </w:num>
  <w:num w:numId="28">
    <w:abstractNumId w:val="31"/>
  </w:num>
  <w:num w:numId="29">
    <w:abstractNumId w:val="36"/>
  </w:num>
  <w:num w:numId="30">
    <w:abstractNumId w:val="26"/>
  </w:num>
  <w:num w:numId="31">
    <w:abstractNumId w:val="30"/>
  </w:num>
  <w:num w:numId="32">
    <w:abstractNumId w:val="38"/>
  </w:num>
  <w:num w:numId="33">
    <w:abstractNumId w:val="41"/>
  </w:num>
  <w:num w:numId="34">
    <w:abstractNumId w:val="21"/>
  </w:num>
  <w:num w:numId="35">
    <w:abstractNumId w:val="24"/>
  </w:num>
  <w:num w:numId="36">
    <w:abstractNumId w:val="37"/>
  </w:num>
  <w:num w:numId="37">
    <w:abstractNumId w:val="15"/>
  </w:num>
  <w:num w:numId="38">
    <w:abstractNumId w:val="39"/>
  </w:num>
  <w:num w:numId="39">
    <w:abstractNumId w:val="20"/>
  </w:num>
  <w:num w:numId="40">
    <w:abstractNumId w:val="33"/>
  </w:num>
  <w:num w:numId="41">
    <w:abstractNumId w:val="16"/>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BA3"/>
    <w:rsid w:val="0000415C"/>
    <w:rsid w:val="00005F50"/>
    <w:rsid w:val="0000615C"/>
    <w:rsid w:val="00011375"/>
    <w:rsid w:val="000119E5"/>
    <w:rsid w:val="00013C11"/>
    <w:rsid w:val="00013D91"/>
    <w:rsid w:val="00013FA4"/>
    <w:rsid w:val="000149DF"/>
    <w:rsid w:val="00016536"/>
    <w:rsid w:val="00017582"/>
    <w:rsid w:val="00017697"/>
    <w:rsid w:val="00022481"/>
    <w:rsid w:val="000233A4"/>
    <w:rsid w:val="00024E53"/>
    <w:rsid w:val="00034AC9"/>
    <w:rsid w:val="0003518C"/>
    <w:rsid w:val="000365FB"/>
    <w:rsid w:val="00040AD4"/>
    <w:rsid w:val="000415CC"/>
    <w:rsid w:val="0004256D"/>
    <w:rsid w:val="00043A43"/>
    <w:rsid w:val="000454D4"/>
    <w:rsid w:val="0004608B"/>
    <w:rsid w:val="00047FE7"/>
    <w:rsid w:val="000513AE"/>
    <w:rsid w:val="0005234B"/>
    <w:rsid w:val="0005694F"/>
    <w:rsid w:val="000569FD"/>
    <w:rsid w:val="00061605"/>
    <w:rsid w:val="00066404"/>
    <w:rsid w:val="00071213"/>
    <w:rsid w:val="0007147C"/>
    <w:rsid w:val="00071A61"/>
    <w:rsid w:val="00073A19"/>
    <w:rsid w:val="0007452D"/>
    <w:rsid w:val="000771B4"/>
    <w:rsid w:val="000806B6"/>
    <w:rsid w:val="0008082E"/>
    <w:rsid w:val="00083B11"/>
    <w:rsid w:val="00084EFD"/>
    <w:rsid w:val="00086602"/>
    <w:rsid w:val="00086F3A"/>
    <w:rsid w:val="00087CF2"/>
    <w:rsid w:val="00094836"/>
    <w:rsid w:val="00097BCA"/>
    <w:rsid w:val="000A1EE6"/>
    <w:rsid w:val="000A2EF5"/>
    <w:rsid w:val="000A3F63"/>
    <w:rsid w:val="000A4A36"/>
    <w:rsid w:val="000A5BB4"/>
    <w:rsid w:val="000B1D47"/>
    <w:rsid w:val="000B52DE"/>
    <w:rsid w:val="000B5EFD"/>
    <w:rsid w:val="000C0813"/>
    <w:rsid w:val="000C160E"/>
    <w:rsid w:val="000C1FCC"/>
    <w:rsid w:val="000C5A4C"/>
    <w:rsid w:val="000C6C79"/>
    <w:rsid w:val="000D1DED"/>
    <w:rsid w:val="000D1FAC"/>
    <w:rsid w:val="000D3100"/>
    <w:rsid w:val="000D7683"/>
    <w:rsid w:val="000E4FF1"/>
    <w:rsid w:val="000E60EA"/>
    <w:rsid w:val="000E6C5C"/>
    <w:rsid w:val="000F0F8C"/>
    <w:rsid w:val="000F6439"/>
    <w:rsid w:val="000F74EF"/>
    <w:rsid w:val="00102B07"/>
    <w:rsid w:val="001052EB"/>
    <w:rsid w:val="001160F6"/>
    <w:rsid w:val="00117A6C"/>
    <w:rsid w:val="001239BD"/>
    <w:rsid w:val="00123DF3"/>
    <w:rsid w:val="00130361"/>
    <w:rsid w:val="00130E5B"/>
    <w:rsid w:val="0013264C"/>
    <w:rsid w:val="00133546"/>
    <w:rsid w:val="00135976"/>
    <w:rsid w:val="00140901"/>
    <w:rsid w:val="00144D74"/>
    <w:rsid w:val="00151AFD"/>
    <w:rsid w:val="00156E2B"/>
    <w:rsid w:val="00157744"/>
    <w:rsid w:val="001607D9"/>
    <w:rsid w:val="00164AD3"/>
    <w:rsid w:val="00164E6D"/>
    <w:rsid w:val="001653CE"/>
    <w:rsid w:val="001732CA"/>
    <w:rsid w:val="00173C5D"/>
    <w:rsid w:val="0017571B"/>
    <w:rsid w:val="00182848"/>
    <w:rsid w:val="001832BD"/>
    <w:rsid w:val="00183878"/>
    <w:rsid w:val="00185237"/>
    <w:rsid w:val="001878E1"/>
    <w:rsid w:val="00190A2A"/>
    <w:rsid w:val="00195FD7"/>
    <w:rsid w:val="00197546"/>
    <w:rsid w:val="00197A44"/>
    <w:rsid w:val="001A22DB"/>
    <w:rsid w:val="001A46A7"/>
    <w:rsid w:val="001A503E"/>
    <w:rsid w:val="001A50C1"/>
    <w:rsid w:val="001A79C9"/>
    <w:rsid w:val="001B0499"/>
    <w:rsid w:val="001B2914"/>
    <w:rsid w:val="001B6273"/>
    <w:rsid w:val="001C0E58"/>
    <w:rsid w:val="001C5998"/>
    <w:rsid w:val="001C6499"/>
    <w:rsid w:val="001D5E40"/>
    <w:rsid w:val="001D725C"/>
    <w:rsid w:val="001E03AF"/>
    <w:rsid w:val="001E03C0"/>
    <w:rsid w:val="001E17FA"/>
    <w:rsid w:val="001E2821"/>
    <w:rsid w:val="001E6652"/>
    <w:rsid w:val="001F2DE5"/>
    <w:rsid w:val="001F3F7A"/>
    <w:rsid w:val="001F51C0"/>
    <w:rsid w:val="001F6006"/>
    <w:rsid w:val="001F72C2"/>
    <w:rsid w:val="002047EA"/>
    <w:rsid w:val="0020717D"/>
    <w:rsid w:val="002106CD"/>
    <w:rsid w:val="00210C09"/>
    <w:rsid w:val="002131BA"/>
    <w:rsid w:val="00216FEA"/>
    <w:rsid w:val="0022019B"/>
    <w:rsid w:val="0022277E"/>
    <w:rsid w:val="00224453"/>
    <w:rsid w:val="00225C10"/>
    <w:rsid w:val="002303D1"/>
    <w:rsid w:val="0023243F"/>
    <w:rsid w:val="002326E4"/>
    <w:rsid w:val="002328DF"/>
    <w:rsid w:val="00232A2C"/>
    <w:rsid w:val="00235A01"/>
    <w:rsid w:val="00236194"/>
    <w:rsid w:val="0024019E"/>
    <w:rsid w:val="0024129E"/>
    <w:rsid w:val="002422A2"/>
    <w:rsid w:val="00244C1F"/>
    <w:rsid w:val="0025442D"/>
    <w:rsid w:val="0025561D"/>
    <w:rsid w:val="002556F3"/>
    <w:rsid w:val="00256C55"/>
    <w:rsid w:val="00260E5B"/>
    <w:rsid w:val="0026106B"/>
    <w:rsid w:val="00262F2F"/>
    <w:rsid w:val="00262FEA"/>
    <w:rsid w:val="0026516E"/>
    <w:rsid w:val="00271289"/>
    <w:rsid w:val="00274475"/>
    <w:rsid w:val="002763DE"/>
    <w:rsid w:val="00282D6F"/>
    <w:rsid w:val="00283F48"/>
    <w:rsid w:val="0028445E"/>
    <w:rsid w:val="002847E8"/>
    <w:rsid w:val="002860AB"/>
    <w:rsid w:val="00286E87"/>
    <w:rsid w:val="00287E70"/>
    <w:rsid w:val="00295C86"/>
    <w:rsid w:val="002A01AF"/>
    <w:rsid w:val="002A0A90"/>
    <w:rsid w:val="002A0C0E"/>
    <w:rsid w:val="002A55F3"/>
    <w:rsid w:val="002B1623"/>
    <w:rsid w:val="002B19C0"/>
    <w:rsid w:val="002B1AA4"/>
    <w:rsid w:val="002B2468"/>
    <w:rsid w:val="002B3320"/>
    <w:rsid w:val="002B43F5"/>
    <w:rsid w:val="002B493E"/>
    <w:rsid w:val="002B7832"/>
    <w:rsid w:val="002C2A93"/>
    <w:rsid w:val="002C4CFB"/>
    <w:rsid w:val="002C72EE"/>
    <w:rsid w:val="002D2867"/>
    <w:rsid w:val="002D2FD6"/>
    <w:rsid w:val="002D7852"/>
    <w:rsid w:val="002D7A4A"/>
    <w:rsid w:val="002D7E4A"/>
    <w:rsid w:val="002E0CB9"/>
    <w:rsid w:val="002E5C92"/>
    <w:rsid w:val="002E739E"/>
    <w:rsid w:val="002F487E"/>
    <w:rsid w:val="002F518C"/>
    <w:rsid w:val="002F6476"/>
    <w:rsid w:val="002F6774"/>
    <w:rsid w:val="002F7DC3"/>
    <w:rsid w:val="003027F4"/>
    <w:rsid w:val="00304560"/>
    <w:rsid w:val="003056E1"/>
    <w:rsid w:val="003069F8"/>
    <w:rsid w:val="0031227E"/>
    <w:rsid w:val="003142D9"/>
    <w:rsid w:val="00314305"/>
    <w:rsid w:val="00314639"/>
    <w:rsid w:val="00315465"/>
    <w:rsid w:val="00321877"/>
    <w:rsid w:val="003224BA"/>
    <w:rsid w:val="00325CBA"/>
    <w:rsid w:val="003266AA"/>
    <w:rsid w:val="00326B9C"/>
    <w:rsid w:val="00336502"/>
    <w:rsid w:val="00340C2F"/>
    <w:rsid w:val="00343977"/>
    <w:rsid w:val="003470F9"/>
    <w:rsid w:val="00350FE5"/>
    <w:rsid w:val="003526CC"/>
    <w:rsid w:val="00354432"/>
    <w:rsid w:val="00354D3D"/>
    <w:rsid w:val="003635BC"/>
    <w:rsid w:val="003639B0"/>
    <w:rsid w:val="003649E6"/>
    <w:rsid w:val="00364E28"/>
    <w:rsid w:val="003703F6"/>
    <w:rsid w:val="003731DA"/>
    <w:rsid w:val="003747FA"/>
    <w:rsid w:val="003749B8"/>
    <w:rsid w:val="00376A50"/>
    <w:rsid w:val="003777FA"/>
    <w:rsid w:val="00385595"/>
    <w:rsid w:val="00387927"/>
    <w:rsid w:val="00387E31"/>
    <w:rsid w:val="003914AF"/>
    <w:rsid w:val="0039290F"/>
    <w:rsid w:val="003A066C"/>
    <w:rsid w:val="003A0F86"/>
    <w:rsid w:val="003A31D3"/>
    <w:rsid w:val="003A3DD1"/>
    <w:rsid w:val="003A5FB4"/>
    <w:rsid w:val="003B2B2B"/>
    <w:rsid w:val="003B4E04"/>
    <w:rsid w:val="003B6C70"/>
    <w:rsid w:val="003B6D1E"/>
    <w:rsid w:val="003B7C41"/>
    <w:rsid w:val="003C27A2"/>
    <w:rsid w:val="003C36F9"/>
    <w:rsid w:val="003C7D2E"/>
    <w:rsid w:val="003D1922"/>
    <w:rsid w:val="003E2AF2"/>
    <w:rsid w:val="003E6B38"/>
    <w:rsid w:val="003E7145"/>
    <w:rsid w:val="003F2025"/>
    <w:rsid w:val="003F2902"/>
    <w:rsid w:val="003F5C85"/>
    <w:rsid w:val="00400357"/>
    <w:rsid w:val="0040158C"/>
    <w:rsid w:val="0040243D"/>
    <w:rsid w:val="00404D5E"/>
    <w:rsid w:val="00405151"/>
    <w:rsid w:val="004061C6"/>
    <w:rsid w:val="00406758"/>
    <w:rsid w:val="0041099A"/>
    <w:rsid w:val="00413070"/>
    <w:rsid w:val="00414729"/>
    <w:rsid w:val="00421CF2"/>
    <w:rsid w:val="0042343A"/>
    <w:rsid w:val="004258C0"/>
    <w:rsid w:val="00425A0E"/>
    <w:rsid w:val="00425CA9"/>
    <w:rsid w:val="0042788C"/>
    <w:rsid w:val="004328B3"/>
    <w:rsid w:val="00434E2C"/>
    <w:rsid w:val="0044308D"/>
    <w:rsid w:val="004475C4"/>
    <w:rsid w:val="0045177A"/>
    <w:rsid w:val="00453980"/>
    <w:rsid w:val="00454AC0"/>
    <w:rsid w:val="0045625F"/>
    <w:rsid w:val="004569BA"/>
    <w:rsid w:val="00456CDA"/>
    <w:rsid w:val="00461214"/>
    <w:rsid w:val="00463A20"/>
    <w:rsid w:val="00464AEE"/>
    <w:rsid w:val="00464C67"/>
    <w:rsid w:val="00466025"/>
    <w:rsid w:val="0046630F"/>
    <w:rsid w:val="00466EE6"/>
    <w:rsid w:val="00474F75"/>
    <w:rsid w:val="00483C6C"/>
    <w:rsid w:val="00484CCC"/>
    <w:rsid w:val="00485898"/>
    <w:rsid w:val="00486099"/>
    <w:rsid w:val="0049060F"/>
    <w:rsid w:val="00490C34"/>
    <w:rsid w:val="004A0C21"/>
    <w:rsid w:val="004A1CD3"/>
    <w:rsid w:val="004A321B"/>
    <w:rsid w:val="004A6C67"/>
    <w:rsid w:val="004A6DF3"/>
    <w:rsid w:val="004B0746"/>
    <w:rsid w:val="004B20D9"/>
    <w:rsid w:val="004B3107"/>
    <w:rsid w:val="004B7CE0"/>
    <w:rsid w:val="004C3308"/>
    <w:rsid w:val="004C4036"/>
    <w:rsid w:val="004D1A46"/>
    <w:rsid w:val="004D3C6D"/>
    <w:rsid w:val="004D4011"/>
    <w:rsid w:val="004D40F1"/>
    <w:rsid w:val="004D44EA"/>
    <w:rsid w:val="004E072F"/>
    <w:rsid w:val="004E177F"/>
    <w:rsid w:val="004E20C3"/>
    <w:rsid w:val="004F7164"/>
    <w:rsid w:val="004F7536"/>
    <w:rsid w:val="00500339"/>
    <w:rsid w:val="005019F9"/>
    <w:rsid w:val="00502A6D"/>
    <w:rsid w:val="00503697"/>
    <w:rsid w:val="005054FF"/>
    <w:rsid w:val="00516B87"/>
    <w:rsid w:val="00520F91"/>
    <w:rsid w:val="005216C2"/>
    <w:rsid w:val="00522AF2"/>
    <w:rsid w:val="005250E0"/>
    <w:rsid w:val="00530CFF"/>
    <w:rsid w:val="00530D55"/>
    <w:rsid w:val="005331ED"/>
    <w:rsid w:val="005332B3"/>
    <w:rsid w:val="00535145"/>
    <w:rsid w:val="0053585E"/>
    <w:rsid w:val="0053603E"/>
    <w:rsid w:val="00537393"/>
    <w:rsid w:val="005429E1"/>
    <w:rsid w:val="00543244"/>
    <w:rsid w:val="00551A68"/>
    <w:rsid w:val="00555F05"/>
    <w:rsid w:val="00556FD4"/>
    <w:rsid w:val="00557975"/>
    <w:rsid w:val="005612AB"/>
    <w:rsid w:val="00562322"/>
    <w:rsid w:val="00565505"/>
    <w:rsid w:val="0056556F"/>
    <w:rsid w:val="005658A8"/>
    <w:rsid w:val="00565C59"/>
    <w:rsid w:val="00566F57"/>
    <w:rsid w:val="00566F7D"/>
    <w:rsid w:val="005729FA"/>
    <w:rsid w:val="00572AEF"/>
    <w:rsid w:val="005732EC"/>
    <w:rsid w:val="00576380"/>
    <w:rsid w:val="005768B0"/>
    <w:rsid w:val="00576B49"/>
    <w:rsid w:val="00580FDD"/>
    <w:rsid w:val="005855A4"/>
    <w:rsid w:val="00587382"/>
    <w:rsid w:val="00587E7F"/>
    <w:rsid w:val="00594358"/>
    <w:rsid w:val="00595E34"/>
    <w:rsid w:val="005A078F"/>
    <w:rsid w:val="005A2E79"/>
    <w:rsid w:val="005A3F53"/>
    <w:rsid w:val="005A557D"/>
    <w:rsid w:val="005A6B92"/>
    <w:rsid w:val="005A7B9F"/>
    <w:rsid w:val="005B06D9"/>
    <w:rsid w:val="005B1ABD"/>
    <w:rsid w:val="005B3568"/>
    <w:rsid w:val="005C287C"/>
    <w:rsid w:val="005C69A6"/>
    <w:rsid w:val="005C6C13"/>
    <w:rsid w:val="005C7E8B"/>
    <w:rsid w:val="005D0E5C"/>
    <w:rsid w:val="005D435A"/>
    <w:rsid w:val="005D568D"/>
    <w:rsid w:val="005D7C14"/>
    <w:rsid w:val="005E2623"/>
    <w:rsid w:val="005E27E1"/>
    <w:rsid w:val="005E4600"/>
    <w:rsid w:val="005E6627"/>
    <w:rsid w:val="005F278E"/>
    <w:rsid w:val="005F520C"/>
    <w:rsid w:val="005F65E6"/>
    <w:rsid w:val="005F6952"/>
    <w:rsid w:val="005F7544"/>
    <w:rsid w:val="00602231"/>
    <w:rsid w:val="00602C0D"/>
    <w:rsid w:val="0060750F"/>
    <w:rsid w:val="00611ED0"/>
    <w:rsid w:val="00612E7A"/>
    <w:rsid w:val="006136DA"/>
    <w:rsid w:val="00614291"/>
    <w:rsid w:val="0061526C"/>
    <w:rsid w:val="00615FC9"/>
    <w:rsid w:val="00615FCF"/>
    <w:rsid w:val="00617AF5"/>
    <w:rsid w:val="006204B2"/>
    <w:rsid w:val="0062338A"/>
    <w:rsid w:val="00624BC1"/>
    <w:rsid w:val="00635330"/>
    <w:rsid w:val="00635397"/>
    <w:rsid w:val="006356BB"/>
    <w:rsid w:val="0063755B"/>
    <w:rsid w:val="006407B3"/>
    <w:rsid w:val="00642D9C"/>
    <w:rsid w:val="00643223"/>
    <w:rsid w:val="0064478D"/>
    <w:rsid w:val="00644E4C"/>
    <w:rsid w:val="0064529B"/>
    <w:rsid w:val="00645B0B"/>
    <w:rsid w:val="00647AC8"/>
    <w:rsid w:val="006515C0"/>
    <w:rsid w:val="00654ED1"/>
    <w:rsid w:val="00662DA9"/>
    <w:rsid w:val="00663847"/>
    <w:rsid w:val="00664F66"/>
    <w:rsid w:val="006675D4"/>
    <w:rsid w:val="00667CB8"/>
    <w:rsid w:val="006705E6"/>
    <w:rsid w:val="00671705"/>
    <w:rsid w:val="0067402A"/>
    <w:rsid w:val="00675D53"/>
    <w:rsid w:val="00676A55"/>
    <w:rsid w:val="00677FA4"/>
    <w:rsid w:val="006838B3"/>
    <w:rsid w:val="00685462"/>
    <w:rsid w:val="00685D88"/>
    <w:rsid w:val="006903A7"/>
    <w:rsid w:val="00690CE6"/>
    <w:rsid w:val="006A1DDF"/>
    <w:rsid w:val="006A2E8C"/>
    <w:rsid w:val="006A3894"/>
    <w:rsid w:val="006B0989"/>
    <w:rsid w:val="006B0D9F"/>
    <w:rsid w:val="006B23F1"/>
    <w:rsid w:val="006B3076"/>
    <w:rsid w:val="006C0870"/>
    <w:rsid w:val="006C0A0F"/>
    <w:rsid w:val="006C11C4"/>
    <w:rsid w:val="006D0CDB"/>
    <w:rsid w:val="006D6026"/>
    <w:rsid w:val="006D69DE"/>
    <w:rsid w:val="006D78C8"/>
    <w:rsid w:val="006E4FC5"/>
    <w:rsid w:val="006E6846"/>
    <w:rsid w:val="006E7768"/>
    <w:rsid w:val="006E7984"/>
    <w:rsid w:val="006F2A05"/>
    <w:rsid w:val="006F5FE0"/>
    <w:rsid w:val="006F6373"/>
    <w:rsid w:val="006F676A"/>
    <w:rsid w:val="00700E4E"/>
    <w:rsid w:val="007014A1"/>
    <w:rsid w:val="00702864"/>
    <w:rsid w:val="00703508"/>
    <w:rsid w:val="00703F9E"/>
    <w:rsid w:val="00710D60"/>
    <w:rsid w:val="00713CF5"/>
    <w:rsid w:val="0071663B"/>
    <w:rsid w:val="00716AF8"/>
    <w:rsid w:val="0072414F"/>
    <w:rsid w:val="00732E69"/>
    <w:rsid w:val="00736788"/>
    <w:rsid w:val="0073767D"/>
    <w:rsid w:val="00741A3D"/>
    <w:rsid w:val="00742029"/>
    <w:rsid w:val="007428BD"/>
    <w:rsid w:val="00743F94"/>
    <w:rsid w:val="007451E2"/>
    <w:rsid w:val="007458D3"/>
    <w:rsid w:val="00747A98"/>
    <w:rsid w:val="007503BB"/>
    <w:rsid w:val="00750443"/>
    <w:rsid w:val="00753A11"/>
    <w:rsid w:val="00755781"/>
    <w:rsid w:val="007570DC"/>
    <w:rsid w:val="00760264"/>
    <w:rsid w:val="00763005"/>
    <w:rsid w:val="007635DE"/>
    <w:rsid w:val="00766B78"/>
    <w:rsid w:val="00772129"/>
    <w:rsid w:val="0077455A"/>
    <w:rsid w:val="00775474"/>
    <w:rsid w:val="007764B1"/>
    <w:rsid w:val="007775DE"/>
    <w:rsid w:val="00780B47"/>
    <w:rsid w:val="007837F6"/>
    <w:rsid w:val="0078394A"/>
    <w:rsid w:val="00783FF5"/>
    <w:rsid w:val="00791722"/>
    <w:rsid w:val="00792458"/>
    <w:rsid w:val="007938FB"/>
    <w:rsid w:val="0079614C"/>
    <w:rsid w:val="007A1428"/>
    <w:rsid w:val="007A2A38"/>
    <w:rsid w:val="007A31A7"/>
    <w:rsid w:val="007A514E"/>
    <w:rsid w:val="007A54CD"/>
    <w:rsid w:val="007A55C4"/>
    <w:rsid w:val="007A73EC"/>
    <w:rsid w:val="007A7B55"/>
    <w:rsid w:val="007B3019"/>
    <w:rsid w:val="007B59D2"/>
    <w:rsid w:val="007B61FF"/>
    <w:rsid w:val="007B72C1"/>
    <w:rsid w:val="007C0042"/>
    <w:rsid w:val="007C2912"/>
    <w:rsid w:val="007C4323"/>
    <w:rsid w:val="007C46E3"/>
    <w:rsid w:val="007C624D"/>
    <w:rsid w:val="007C643A"/>
    <w:rsid w:val="007C69ED"/>
    <w:rsid w:val="007D25DF"/>
    <w:rsid w:val="007D435B"/>
    <w:rsid w:val="007D4791"/>
    <w:rsid w:val="007D61E9"/>
    <w:rsid w:val="007D651D"/>
    <w:rsid w:val="007D732B"/>
    <w:rsid w:val="007E37BF"/>
    <w:rsid w:val="007E5175"/>
    <w:rsid w:val="007E7991"/>
    <w:rsid w:val="007F0A41"/>
    <w:rsid w:val="007F10BC"/>
    <w:rsid w:val="007F6C9A"/>
    <w:rsid w:val="0080002F"/>
    <w:rsid w:val="00800B8A"/>
    <w:rsid w:val="00806FEB"/>
    <w:rsid w:val="00807E0C"/>
    <w:rsid w:val="00811808"/>
    <w:rsid w:val="0081547A"/>
    <w:rsid w:val="00815D6E"/>
    <w:rsid w:val="008165EF"/>
    <w:rsid w:val="00820647"/>
    <w:rsid w:val="0082459E"/>
    <w:rsid w:val="00825CA3"/>
    <w:rsid w:val="00825F50"/>
    <w:rsid w:val="00830580"/>
    <w:rsid w:val="00830D01"/>
    <w:rsid w:val="00831DAC"/>
    <w:rsid w:val="00835107"/>
    <w:rsid w:val="00837162"/>
    <w:rsid w:val="00837ED4"/>
    <w:rsid w:val="0084126D"/>
    <w:rsid w:val="00850F12"/>
    <w:rsid w:val="0085784D"/>
    <w:rsid w:val="00863C19"/>
    <w:rsid w:val="0086785C"/>
    <w:rsid w:val="00875A65"/>
    <w:rsid w:val="00877D37"/>
    <w:rsid w:val="008817D6"/>
    <w:rsid w:val="00882F5D"/>
    <w:rsid w:val="00885361"/>
    <w:rsid w:val="008853CF"/>
    <w:rsid w:val="00887B7F"/>
    <w:rsid w:val="008960A4"/>
    <w:rsid w:val="008A31CE"/>
    <w:rsid w:val="008A386B"/>
    <w:rsid w:val="008A5788"/>
    <w:rsid w:val="008A5CD2"/>
    <w:rsid w:val="008B72BF"/>
    <w:rsid w:val="008B7CF1"/>
    <w:rsid w:val="008C0143"/>
    <w:rsid w:val="008C0A6D"/>
    <w:rsid w:val="008C2292"/>
    <w:rsid w:val="008C4452"/>
    <w:rsid w:val="008D1215"/>
    <w:rsid w:val="008D2ACA"/>
    <w:rsid w:val="008D3C97"/>
    <w:rsid w:val="008D4318"/>
    <w:rsid w:val="008D7124"/>
    <w:rsid w:val="008D7F8A"/>
    <w:rsid w:val="008E0DC9"/>
    <w:rsid w:val="008E3810"/>
    <w:rsid w:val="008E4271"/>
    <w:rsid w:val="008E71CB"/>
    <w:rsid w:val="008E7FD1"/>
    <w:rsid w:val="008F0AF6"/>
    <w:rsid w:val="008F63CD"/>
    <w:rsid w:val="008F7776"/>
    <w:rsid w:val="009026E3"/>
    <w:rsid w:val="0090575A"/>
    <w:rsid w:val="009059D8"/>
    <w:rsid w:val="00907E69"/>
    <w:rsid w:val="00911E82"/>
    <w:rsid w:val="009165E9"/>
    <w:rsid w:val="00916752"/>
    <w:rsid w:val="00916F36"/>
    <w:rsid w:val="00920DE7"/>
    <w:rsid w:val="00922FAA"/>
    <w:rsid w:val="009235D6"/>
    <w:rsid w:val="009252D7"/>
    <w:rsid w:val="009268D8"/>
    <w:rsid w:val="00931098"/>
    <w:rsid w:val="009317C4"/>
    <w:rsid w:val="0093231B"/>
    <w:rsid w:val="0093664B"/>
    <w:rsid w:val="0093700E"/>
    <w:rsid w:val="0094071C"/>
    <w:rsid w:val="009420F7"/>
    <w:rsid w:val="0094656D"/>
    <w:rsid w:val="009466AC"/>
    <w:rsid w:val="00950B7A"/>
    <w:rsid w:val="00951812"/>
    <w:rsid w:val="00951933"/>
    <w:rsid w:val="0095582A"/>
    <w:rsid w:val="00960029"/>
    <w:rsid w:val="0096032D"/>
    <w:rsid w:val="009604E0"/>
    <w:rsid w:val="009605F8"/>
    <w:rsid w:val="00962244"/>
    <w:rsid w:val="00962D4F"/>
    <w:rsid w:val="00963890"/>
    <w:rsid w:val="00964E23"/>
    <w:rsid w:val="00965525"/>
    <w:rsid w:val="00972602"/>
    <w:rsid w:val="00973D58"/>
    <w:rsid w:val="009762B3"/>
    <w:rsid w:val="00980E56"/>
    <w:rsid w:val="0098143D"/>
    <w:rsid w:val="0098228B"/>
    <w:rsid w:val="00990155"/>
    <w:rsid w:val="00990D44"/>
    <w:rsid w:val="00992C15"/>
    <w:rsid w:val="00994593"/>
    <w:rsid w:val="009974C8"/>
    <w:rsid w:val="00997D77"/>
    <w:rsid w:val="009A071F"/>
    <w:rsid w:val="009A1BA3"/>
    <w:rsid w:val="009A489B"/>
    <w:rsid w:val="009A4E89"/>
    <w:rsid w:val="009B48F3"/>
    <w:rsid w:val="009B6056"/>
    <w:rsid w:val="009B60D7"/>
    <w:rsid w:val="009B70A9"/>
    <w:rsid w:val="009B788E"/>
    <w:rsid w:val="009C0399"/>
    <w:rsid w:val="009C4E34"/>
    <w:rsid w:val="009C65D5"/>
    <w:rsid w:val="009E21E5"/>
    <w:rsid w:val="009E28F0"/>
    <w:rsid w:val="009E5CBD"/>
    <w:rsid w:val="009E7954"/>
    <w:rsid w:val="009F2CC3"/>
    <w:rsid w:val="009F6586"/>
    <w:rsid w:val="00A066AE"/>
    <w:rsid w:val="00A07355"/>
    <w:rsid w:val="00A11C80"/>
    <w:rsid w:val="00A14B2D"/>
    <w:rsid w:val="00A14B96"/>
    <w:rsid w:val="00A3100F"/>
    <w:rsid w:val="00A325C2"/>
    <w:rsid w:val="00A363B4"/>
    <w:rsid w:val="00A375F0"/>
    <w:rsid w:val="00A42EEA"/>
    <w:rsid w:val="00A43F96"/>
    <w:rsid w:val="00A45304"/>
    <w:rsid w:val="00A46726"/>
    <w:rsid w:val="00A511DF"/>
    <w:rsid w:val="00A54303"/>
    <w:rsid w:val="00A55E01"/>
    <w:rsid w:val="00A56139"/>
    <w:rsid w:val="00A60B1C"/>
    <w:rsid w:val="00A61D14"/>
    <w:rsid w:val="00A62D80"/>
    <w:rsid w:val="00A62FCD"/>
    <w:rsid w:val="00A65323"/>
    <w:rsid w:val="00A675FC"/>
    <w:rsid w:val="00A7099C"/>
    <w:rsid w:val="00A72507"/>
    <w:rsid w:val="00A74A6F"/>
    <w:rsid w:val="00A779FC"/>
    <w:rsid w:val="00A77B0D"/>
    <w:rsid w:val="00A8080D"/>
    <w:rsid w:val="00A824D9"/>
    <w:rsid w:val="00A82D2C"/>
    <w:rsid w:val="00A84A83"/>
    <w:rsid w:val="00A92B44"/>
    <w:rsid w:val="00A9350F"/>
    <w:rsid w:val="00A94DD3"/>
    <w:rsid w:val="00A978F2"/>
    <w:rsid w:val="00AA0AAF"/>
    <w:rsid w:val="00AA1E3D"/>
    <w:rsid w:val="00AA3B9E"/>
    <w:rsid w:val="00AA484F"/>
    <w:rsid w:val="00AA59EC"/>
    <w:rsid w:val="00AB2C07"/>
    <w:rsid w:val="00AB393C"/>
    <w:rsid w:val="00AB5AB2"/>
    <w:rsid w:val="00AD1E29"/>
    <w:rsid w:val="00AD2B3E"/>
    <w:rsid w:val="00AD38A1"/>
    <w:rsid w:val="00AE3319"/>
    <w:rsid w:val="00AE3E0E"/>
    <w:rsid w:val="00AE7947"/>
    <w:rsid w:val="00AF1433"/>
    <w:rsid w:val="00AF56C6"/>
    <w:rsid w:val="00AF585E"/>
    <w:rsid w:val="00AF6667"/>
    <w:rsid w:val="00B011D7"/>
    <w:rsid w:val="00B0570F"/>
    <w:rsid w:val="00B05C6B"/>
    <w:rsid w:val="00B106C4"/>
    <w:rsid w:val="00B11359"/>
    <w:rsid w:val="00B21399"/>
    <w:rsid w:val="00B23884"/>
    <w:rsid w:val="00B2500D"/>
    <w:rsid w:val="00B26208"/>
    <w:rsid w:val="00B27DC3"/>
    <w:rsid w:val="00B334A5"/>
    <w:rsid w:val="00B34103"/>
    <w:rsid w:val="00B361C0"/>
    <w:rsid w:val="00B42523"/>
    <w:rsid w:val="00B42BC3"/>
    <w:rsid w:val="00B4373E"/>
    <w:rsid w:val="00B43E60"/>
    <w:rsid w:val="00B44A8E"/>
    <w:rsid w:val="00B473D3"/>
    <w:rsid w:val="00B475D7"/>
    <w:rsid w:val="00B51E0A"/>
    <w:rsid w:val="00B52857"/>
    <w:rsid w:val="00B52ACE"/>
    <w:rsid w:val="00B54999"/>
    <w:rsid w:val="00B55F93"/>
    <w:rsid w:val="00B57668"/>
    <w:rsid w:val="00B63A9B"/>
    <w:rsid w:val="00B647C3"/>
    <w:rsid w:val="00B71B5E"/>
    <w:rsid w:val="00B71CB5"/>
    <w:rsid w:val="00B71F74"/>
    <w:rsid w:val="00B72A5D"/>
    <w:rsid w:val="00B77B0E"/>
    <w:rsid w:val="00B8227D"/>
    <w:rsid w:val="00B82E87"/>
    <w:rsid w:val="00B84D92"/>
    <w:rsid w:val="00B8508D"/>
    <w:rsid w:val="00B869B7"/>
    <w:rsid w:val="00B91C7E"/>
    <w:rsid w:val="00BA7262"/>
    <w:rsid w:val="00BB2C8F"/>
    <w:rsid w:val="00BB4716"/>
    <w:rsid w:val="00BB770D"/>
    <w:rsid w:val="00BC03E1"/>
    <w:rsid w:val="00BC3F0F"/>
    <w:rsid w:val="00BC73F9"/>
    <w:rsid w:val="00BD2F83"/>
    <w:rsid w:val="00BD4FB4"/>
    <w:rsid w:val="00BD5E2F"/>
    <w:rsid w:val="00BE162A"/>
    <w:rsid w:val="00BE3B5F"/>
    <w:rsid w:val="00BE484F"/>
    <w:rsid w:val="00BE4C75"/>
    <w:rsid w:val="00BE4E91"/>
    <w:rsid w:val="00BE55E8"/>
    <w:rsid w:val="00BE5E46"/>
    <w:rsid w:val="00BE6828"/>
    <w:rsid w:val="00BE708D"/>
    <w:rsid w:val="00BF233B"/>
    <w:rsid w:val="00BF2BA7"/>
    <w:rsid w:val="00BF37C0"/>
    <w:rsid w:val="00BF3B4A"/>
    <w:rsid w:val="00BF4B9C"/>
    <w:rsid w:val="00BF559A"/>
    <w:rsid w:val="00BF7141"/>
    <w:rsid w:val="00C0391F"/>
    <w:rsid w:val="00C04C52"/>
    <w:rsid w:val="00C068EA"/>
    <w:rsid w:val="00C10567"/>
    <w:rsid w:val="00C14819"/>
    <w:rsid w:val="00C22B5B"/>
    <w:rsid w:val="00C22F0A"/>
    <w:rsid w:val="00C23B6B"/>
    <w:rsid w:val="00C24945"/>
    <w:rsid w:val="00C27857"/>
    <w:rsid w:val="00C3025F"/>
    <w:rsid w:val="00C3084B"/>
    <w:rsid w:val="00C310F9"/>
    <w:rsid w:val="00C40885"/>
    <w:rsid w:val="00C40E85"/>
    <w:rsid w:val="00C4220D"/>
    <w:rsid w:val="00C45BAB"/>
    <w:rsid w:val="00C460CA"/>
    <w:rsid w:val="00C46290"/>
    <w:rsid w:val="00C5137C"/>
    <w:rsid w:val="00C60EB1"/>
    <w:rsid w:val="00C63448"/>
    <w:rsid w:val="00C6455F"/>
    <w:rsid w:val="00C65471"/>
    <w:rsid w:val="00C65AAF"/>
    <w:rsid w:val="00C67CEA"/>
    <w:rsid w:val="00C7286F"/>
    <w:rsid w:val="00C72A6A"/>
    <w:rsid w:val="00C72B36"/>
    <w:rsid w:val="00C7372F"/>
    <w:rsid w:val="00C73C6D"/>
    <w:rsid w:val="00C7682A"/>
    <w:rsid w:val="00C779E6"/>
    <w:rsid w:val="00C80BF9"/>
    <w:rsid w:val="00C82A05"/>
    <w:rsid w:val="00C8451B"/>
    <w:rsid w:val="00C85164"/>
    <w:rsid w:val="00C929FD"/>
    <w:rsid w:val="00C92FCF"/>
    <w:rsid w:val="00C95CA4"/>
    <w:rsid w:val="00CA0623"/>
    <w:rsid w:val="00CA0CB9"/>
    <w:rsid w:val="00CA1EDE"/>
    <w:rsid w:val="00CA3A9B"/>
    <w:rsid w:val="00CA5247"/>
    <w:rsid w:val="00CB07D8"/>
    <w:rsid w:val="00CB0F66"/>
    <w:rsid w:val="00CB25A3"/>
    <w:rsid w:val="00CB2F2C"/>
    <w:rsid w:val="00CB6762"/>
    <w:rsid w:val="00CC0F95"/>
    <w:rsid w:val="00CC3CF6"/>
    <w:rsid w:val="00CC56AD"/>
    <w:rsid w:val="00CC5A21"/>
    <w:rsid w:val="00CC5B5D"/>
    <w:rsid w:val="00CC7B1D"/>
    <w:rsid w:val="00CD0906"/>
    <w:rsid w:val="00CD56AE"/>
    <w:rsid w:val="00CD7922"/>
    <w:rsid w:val="00CE1D1D"/>
    <w:rsid w:val="00CE504A"/>
    <w:rsid w:val="00CE53B7"/>
    <w:rsid w:val="00CE5E60"/>
    <w:rsid w:val="00CE75BB"/>
    <w:rsid w:val="00CF2841"/>
    <w:rsid w:val="00CF48E2"/>
    <w:rsid w:val="00CF4D3C"/>
    <w:rsid w:val="00CF5866"/>
    <w:rsid w:val="00CF713D"/>
    <w:rsid w:val="00CF721C"/>
    <w:rsid w:val="00CF7A5C"/>
    <w:rsid w:val="00D05CFE"/>
    <w:rsid w:val="00D1071E"/>
    <w:rsid w:val="00D10F90"/>
    <w:rsid w:val="00D11FB6"/>
    <w:rsid w:val="00D13D2D"/>
    <w:rsid w:val="00D14F90"/>
    <w:rsid w:val="00D17CC0"/>
    <w:rsid w:val="00D17DF3"/>
    <w:rsid w:val="00D22D51"/>
    <w:rsid w:val="00D22EE3"/>
    <w:rsid w:val="00D26234"/>
    <w:rsid w:val="00D27061"/>
    <w:rsid w:val="00D300B5"/>
    <w:rsid w:val="00D32431"/>
    <w:rsid w:val="00D41954"/>
    <w:rsid w:val="00D41B3E"/>
    <w:rsid w:val="00D4415E"/>
    <w:rsid w:val="00D465AE"/>
    <w:rsid w:val="00D542D8"/>
    <w:rsid w:val="00D54C0C"/>
    <w:rsid w:val="00D55FCD"/>
    <w:rsid w:val="00D618C8"/>
    <w:rsid w:val="00D61D16"/>
    <w:rsid w:val="00D62736"/>
    <w:rsid w:val="00D637E9"/>
    <w:rsid w:val="00D66113"/>
    <w:rsid w:val="00D661D7"/>
    <w:rsid w:val="00D72EF5"/>
    <w:rsid w:val="00D85697"/>
    <w:rsid w:val="00D85B4E"/>
    <w:rsid w:val="00D86F66"/>
    <w:rsid w:val="00D878B6"/>
    <w:rsid w:val="00D878C4"/>
    <w:rsid w:val="00D90FAB"/>
    <w:rsid w:val="00D92B7F"/>
    <w:rsid w:val="00DA6E75"/>
    <w:rsid w:val="00DB7C18"/>
    <w:rsid w:val="00DC0377"/>
    <w:rsid w:val="00DC12FF"/>
    <w:rsid w:val="00DC3C50"/>
    <w:rsid w:val="00DC5030"/>
    <w:rsid w:val="00DC59D4"/>
    <w:rsid w:val="00DC6FC9"/>
    <w:rsid w:val="00DC7D09"/>
    <w:rsid w:val="00DD323E"/>
    <w:rsid w:val="00DD4C37"/>
    <w:rsid w:val="00DD6DE8"/>
    <w:rsid w:val="00DE0851"/>
    <w:rsid w:val="00DE16BD"/>
    <w:rsid w:val="00DE2E67"/>
    <w:rsid w:val="00DE3402"/>
    <w:rsid w:val="00DE49CD"/>
    <w:rsid w:val="00DE4AF0"/>
    <w:rsid w:val="00DE4D50"/>
    <w:rsid w:val="00DE5729"/>
    <w:rsid w:val="00DE5CA7"/>
    <w:rsid w:val="00DE78D9"/>
    <w:rsid w:val="00DF0856"/>
    <w:rsid w:val="00DF0E15"/>
    <w:rsid w:val="00DF0EEC"/>
    <w:rsid w:val="00DF4991"/>
    <w:rsid w:val="00DF56DA"/>
    <w:rsid w:val="00DF6D52"/>
    <w:rsid w:val="00DF7951"/>
    <w:rsid w:val="00DF7B38"/>
    <w:rsid w:val="00E0328C"/>
    <w:rsid w:val="00E03E5B"/>
    <w:rsid w:val="00E05A16"/>
    <w:rsid w:val="00E068EF"/>
    <w:rsid w:val="00E06D44"/>
    <w:rsid w:val="00E072CE"/>
    <w:rsid w:val="00E07C5E"/>
    <w:rsid w:val="00E10DA9"/>
    <w:rsid w:val="00E115CD"/>
    <w:rsid w:val="00E11AAA"/>
    <w:rsid w:val="00E1247F"/>
    <w:rsid w:val="00E13A71"/>
    <w:rsid w:val="00E16B15"/>
    <w:rsid w:val="00E20269"/>
    <w:rsid w:val="00E33DC0"/>
    <w:rsid w:val="00E363E4"/>
    <w:rsid w:val="00E36731"/>
    <w:rsid w:val="00E37610"/>
    <w:rsid w:val="00E4125D"/>
    <w:rsid w:val="00E45E6D"/>
    <w:rsid w:val="00E50BC3"/>
    <w:rsid w:val="00E50D5A"/>
    <w:rsid w:val="00E5393D"/>
    <w:rsid w:val="00E54C2D"/>
    <w:rsid w:val="00E60F4B"/>
    <w:rsid w:val="00E61ABD"/>
    <w:rsid w:val="00E625E9"/>
    <w:rsid w:val="00E62AB2"/>
    <w:rsid w:val="00E66F3C"/>
    <w:rsid w:val="00E70299"/>
    <w:rsid w:val="00E72941"/>
    <w:rsid w:val="00E72956"/>
    <w:rsid w:val="00E74E57"/>
    <w:rsid w:val="00E77B01"/>
    <w:rsid w:val="00E8062F"/>
    <w:rsid w:val="00E81F45"/>
    <w:rsid w:val="00E85417"/>
    <w:rsid w:val="00E871E2"/>
    <w:rsid w:val="00E90301"/>
    <w:rsid w:val="00E9450B"/>
    <w:rsid w:val="00E9469C"/>
    <w:rsid w:val="00E95085"/>
    <w:rsid w:val="00E96C3E"/>
    <w:rsid w:val="00EA1149"/>
    <w:rsid w:val="00EA2634"/>
    <w:rsid w:val="00EA2715"/>
    <w:rsid w:val="00EA27C8"/>
    <w:rsid w:val="00EA510C"/>
    <w:rsid w:val="00EB003C"/>
    <w:rsid w:val="00EB0D27"/>
    <w:rsid w:val="00EB26D5"/>
    <w:rsid w:val="00EB2E8D"/>
    <w:rsid w:val="00EB3366"/>
    <w:rsid w:val="00EB3E7F"/>
    <w:rsid w:val="00EC0759"/>
    <w:rsid w:val="00EC08BF"/>
    <w:rsid w:val="00EC7A2B"/>
    <w:rsid w:val="00ED0542"/>
    <w:rsid w:val="00ED09CC"/>
    <w:rsid w:val="00ED1602"/>
    <w:rsid w:val="00ED503D"/>
    <w:rsid w:val="00ED5091"/>
    <w:rsid w:val="00ED5248"/>
    <w:rsid w:val="00ED7B4F"/>
    <w:rsid w:val="00ED7CB2"/>
    <w:rsid w:val="00EE12B4"/>
    <w:rsid w:val="00EE30CC"/>
    <w:rsid w:val="00EE5C7D"/>
    <w:rsid w:val="00EF15F4"/>
    <w:rsid w:val="00EF1A36"/>
    <w:rsid w:val="00EF1E48"/>
    <w:rsid w:val="00EF4620"/>
    <w:rsid w:val="00EF5D81"/>
    <w:rsid w:val="00EF62B3"/>
    <w:rsid w:val="00EF6F9E"/>
    <w:rsid w:val="00F01415"/>
    <w:rsid w:val="00F021FC"/>
    <w:rsid w:val="00F0246D"/>
    <w:rsid w:val="00F100C5"/>
    <w:rsid w:val="00F11C18"/>
    <w:rsid w:val="00F1271F"/>
    <w:rsid w:val="00F14B87"/>
    <w:rsid w:val="00F16BD1"/>
    <w:rsid w:val="00F17CE2"/>
    <w:rsid w:val="00F21F41"/>
    <w:rsid w:val="00F223AC"/>
    <w:rsid w:val="00F22A23"/>
    <w:rsid w:val="00F24AFC"/>
    <w:rsid w:val="00F25F5D"/>
    <w:rsid w:val="00F3155A"/>
    <w:rsid w:val="00F32A3D"/>
    <w:rsid w:val="00F3308D"/>
    <w:rsid w:val="00F36C92"/>
    <w:rsid w:val="00F37477"/>
    <w:rsid w:val="00F40D43"/>
    <w:rsid w:val="00F415BC"/>
    <w:rsid w:val="00F46631"/>
    <w:rsid w:val="00F470D0"/>
    <w:rsid w:val="00F479B3"/>
    <w:rsid w:val="00F47BF8"/>
    <w:rsid w:val="00F50913"/>
    <w:rsid w:val="00F54E97"/>
    <w:rsid w:val="00F568C4"/>
    <w:rsid w:val="00F575CB"/>
    <w:rsid w:val="00F60833"/>
    <w:rsid w:val="00F62903"/>
    <w:rsid w:val="00F62CEB"/>
    <w:rsid w:val="00F6364E"/>
    <w:rsid w:val="00F65056"/>
    <w:rsid w:val="00F65BA6"/>
    <w:rsid w:val="00F739A4"/>
    <w:rsid w:val="00F74711"/>
    <w:rsid w:val="00F76B05"/>
    <w:rsid w:val="00F802E8"/>
    <w:rsid w:val="00F817C3"/>
    <w:rsid w:val="00F820E4"/>
    <w:rsid w:val="00F905A3"/>
    <w:rsid w:val="00F908CF"/>
    <w:rsid w:val="00F90989"/>
    <w:rsid w:val="00F910BE"/>
    <w:rsid w:val="00F92FDA"/>
    <w:rsid w:val="00F93FAF"/>
    <w:rsid w:val="00F958B6"/>
    <w:rsid w:val="00F96712"/>
    <w:rsid w:val="00F97B20"/>
    <w:rsid w:val="00FA23FC"/>
    <w:rsid w:val="00FA3540"/>
    <w:rsid w:val="00FA6777"/>
    <w:rsid w:val="00FB3929"/>
    <w:rsid w:val="00FB4B91"/>
    <w:rsid w:val="00FB4BB7"/>
    <w:rsid w:val="00FB5543"/>
    <w:rsid w:val="00FB5FC7"/>
    <w:rsid w:val="00FB61C6"/>
    <w:rsid w:val="00FC7636"/>
    <w:rsid w:val="00FD5090"/>
    <w:rsid w:val="00FD5E26"/>
    <w:rsid w:val="00FD687B"/>
    <w:rsid w:val="00FD7510"/>
    <w:rsid w:val="00FD7FA8"/>
    <w:rsid w:val="00FE0AA1"/>
    <w:rsid w:val="00FE30F4"/>
    <w:rsid w:val="00FE57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EB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paragraph" w:styleId="Heading3">
    <w:name w:val="heading 3"/>
    <w:basedOn w:val="Normal"/>
    <w:next w:val="Normal"/>
    <w:link w:val="Heading3Char"/>
    <w:uiPriority w:val="9"/>
    <w:unhideWhenUsed/>
    <w:qFormat/>
    <w:rsid w:val="002A0A90"/>
    <w:pPr>
      <w:keepNext/>
      <w:keepLines/>
      <w:spacing w:before="40"/>
      <w:outlineLvl w:val="2"/>
    </w:pPr>
    <w:rPr>
      <w:rFonts w:ascii="Verdana Pro" w:eastAsiaTheme="majorEastAsia" w:hAnsi="Verdana Pro" w:cstheme="majorBidi"/>
      <w:i/>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ListParagraph">
    <w:name w:val="List Paragraph"/>
    <w:basedOn w:val="Normal"/>
    <w:link w:val="ListParagraphChar"/>
    <w:uiPriority w:val="34"/>
    <w:qFormat/>
    <w:rsid w:val="009A1BA3"/>
    <w:pPr>
      <w:ind w:left="720"/>
      <w:contextualSpacing/>
    </w:pPr>
  </w:style>
  <w:style w:type="paragraph" w:styleId="Revision">
    <w:name w:val="Revision"/>
    <w:hidden/>
    <w:uiPriority w:val="99"/>
    <w:semiHidden/>
    <w:rsid w:val="00CE53B7"/>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DF4991"/>
    <w:rPr>
      <w:sz w:val="16"/>
      <w:szCs w:val="16"/>
    </w:rPr>
  </w:style>
  <w:style w:type="paragraph" w:styleId="CommentText">
    <w:name w:val="annotation text"/>
    <w:basedOn w:val="Normal"/>
    <w:link w:val="CommentTextChar"/>
    <w:uiPriority w:val="99"/>
    <w:unhideWhenUsed/>
    <w:rsid w:val="00DF4991"/>
    <w:pPr>
      <w:spacing w:line="240" w:lineRule="auto"/>
    </w:pPr>
    <w:rPr>
      <w:sz w:val="20"/>
      <w:szCs w:val="20"/>
    </w:rPr>
  </w:style>
  <w:style w:type="character" w:customStyle="1" w:styleId="CommentTextChar">
    <w:name w:val="Comment Text Char"/>
    <w:basedOn w:val="DefaultParagraphFont"/>
    <w:link w:val="CommentText"/>
    <w:uiPriority w:val="99"/>
    <w:rsid w:val="00DF499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F4991"/>
    <w:rPr>
      <w:b/>
      <w:bCs/>
    </w:rPr>
  </w:style>
  <w:style w:type="character" w:customStyle="1" w:styleId="CommentSubjectChar">
    <w:name w:val="Comment Subject Char"/>
    <w:basedOn w:val="CommentTextChar"/>
    <w:link w:val="CommentSubject"/>
    <w:uiPriority w:val="99"/>
    <w:semiHidden/>
    <w:rsid w:val="00DF4991"/>
    <w:rPr>
      <w:rFonts w:ascii="Verdana" w:hAnsi="Verdana"/>
      <w:b/>
      <w:bCs/>
      <w:color w:val="000000"/>
    </w:rPr>
  </w:style>
  <w:style w:type="paragraph" w:styleId="Header">
    <w:name w:val="header"/>
    <w:basedOn w:val="Normal"/>
    <w:link w:val="HeaderChar"/>
    <w:uiPriority w:val="99"/>
    <w:unhideWhenUsed/>
    <w:rsid w:val="00271289"/>
    <w:pPr>
      <w:tabs>
        <w:tab w:val="center" w:pos="4536"/>
        <w:tab w:val="right" w:pos="9072"/>
      </w:tabs>
      <w:spacing w:line="240" w:lineRule="auto"/>
    </w:pPr>
  </w:style>
  <w:style w:type="character" w:customStyle="1" w:styleId="HeaderChar">
    <w:name w:val="Header Char"/>
    <w:basedOn w:val="DefaultParagraphFont"/>
    <w:link w:val="Header"/>
    <w:uiPriority w:val="99"/>
    <w:rsid w:val="00271289"/>
    <w:rPr>
      <w:rFonts w:ascii="Verdana" w:hAnsi="Verdana"/>
      <w:color w:val="000000"/>
      <w:sz w:val="18"/>
      <w:szCs w:val="18"/>
    </w:rPr>
  </w:style>
  <w:style w:type="paragraph" w:styleId="Footer">
    <w:name w:val="footer"/>
    <w:basedOn w:val="Normal"/>
    <w:link w:val="FooterChar"/>
    <w:uiPriority w:val="99"/>
    <w:unhideWhenUsed/>
    <w:rsid w:val="00271289"/>
    <w:pPr>
      <w:tabs>
        <w:tab w:val="center" w:pos="4536"/>
        <w:tab w:val="right" w:pos="9072"/>
      </w:tabs>
      <w:spacing w:line="240" w:lineRule="auto"/>
    </w:pPr>
  </w:style>
  <w:style w:type="character" w:customStyle="1" w:styleId="FooterChar">
    <w:name w:val="Footer Char"/>
    <w:basedOn w:val="DefaultParagraphFont"/>
    <w:link w:val="Footer"/>
    <w:uiPriority w:val="99"/>
    <w:rsid w:val="00271289"/>
    <w:rPr>
      <w:rFonts w:ascii="Verdana" w:hAnsi="Verdana"/>
      <w:color w:val="000000"/>
      <w:sz w:val="18"/>
      <w:szCs w:val="18"/>
    </w:rPr>
  </w:style>
  <w:style w:type="paragraph" w:customStyle="1" w:styleId="Default">
    <w:name w:val="Default"/>
    <w:rsid w:val="00E9469C"/>
    <w:pPr>
      <w:autoSpaceDE w:val="0"/>
      <w:adjustRightInd w:val="0"/>
      <w:textAlignment w:val="auto"/>
    </w:pPr>
    <w:rPr>
      <w:rFonts w:ascii="Verdana" w:eastAsiaTheme="minorHAnsi" w:hAnsi="Verdana" w:cs="Verdana"/>
      <w:color w:val="000000"/>
      <w:sz w:val="24"/>
      <w:szCs w:val="24"/>
      <w:lang w:eastAsia="en-US"/>
      <w14:ligatures w14:val="standardContextual"/>
    </w:rPr>
  </w:style>
  <w:style w:type="paragraph" w:styleId="FootnoteText">
    <w:name w:val="footnote text"/>
    <w:basedOn w:val="Normal"/>
    <w:link w:val="FootnoteTextChar"/>
    <w:uiPriority w:val="99"/>
    <w:unhideWhenUsed/>
    <w:rsid w:val="00E9469C"/>
    <w:pPr>
      <w:pBdr>
        <w:top w:val="nil"/>
        <w:left w:val="nil"/>
        <w:bottom w:val="nil"/>
        <w:right w:val="nil"/>
        <w:between w:val="nil"/>
        <w:bar w:val="nil"/>
      </w:pBdr>
      <w:autoSpaceDN/>
      <w:spacing w:line="240" w:lineRule="auto"/>
      <w:textAlignment w:val="auto"/>
    </w:pPr>
    <w:rPr>
      <w:rFonts w:eastAsia="Arial Unicode MS" w:cs="Times New Roman"/>
      <w:color w:val="auto"/>
      <w:sz w:val="16"/>
      <w:szCs w:val="16"/>
      <w:bdr w:val="nil"/>
    </w:rPr>
  </w:style>
  <w:style w:type="character" w:customStyle="1" w:styleId="FootnoteTextChar">
    <w:name w:val="Footnote Text Char"/>
    <w:basedOn w:val="DefaultParagraphFont"/>
    <w:link w:val="FootnoteText"/>
    <w:uiPriority w:val="99"/>
    <w:rsid w:val="00E9469C"/>
    <w:rPr>
      <w:rFonts w:ascii="Verdana" w:eastAsia="Arial Unicode MS" w:hAnsi="Verdana" w:cs="Times New Roman"/>
      <w:sz w:val="16"/>
      <w:szCs w:val="16"/>
      <w:bdr w:val="nil"/>
    </w:rPr>
  </w:style>
  <w:style w:type="character" w:styleId="FootnoteReference">
    <w:name w:val="footnote reference"/>
    <w:basedOn w:val="DefaultParagraphFont"/>
    <w:uiPriority w:val="99"/>
    <w:unhideWhenUsed/>
    <w:rsid w:val="00E9469C"/>
    <w:rPr>
      <w:vertAlign w:val="superscript"/>
    </w:rPr>
  </w:style>
  <w:style w:type="paragraph" w:styleId="NoSpacing">
    <w:name w:val="No Spacing"/>
    <w:uiPriority w:val="1"/>
    <w:qFormat/>
    <w:rsid w:val="00E9469C"/>
    <w:pPr>
      <w:autoSpaceDN/>
      <w:textAlignment w:val="auto"/>
    </w:pPr>
    <w:rPr>
      <w:rFonts w:asciiTheme="minorHAnsi" w:eastAsiaTheme="minorHAnsi" w:hAnsiTheme="minorHAnsi" w:cstheme="minorBidi"/>
      <w:kern w:val="2"/>
      <w:sz w:val="22"/>
      <w:szCs w:val="22"/>
      <w:lang w:eastAsia="en-US"/>
      <w14:ligatures w14:val="standardContextual"/>
    </w:rPr>
  </w:style>
  <w:style w:type="character" w:customStyle="1" w:styleId="Onopgelostemelding1">
    <w:name w:val="Onopgeloste melding1"/>
    <w:basedOn w:val="DefaultParagraphFont"/>
    <w:uiPriority w:val="99"/>
    <w:semiHidden/>
    <w:unhideWhenUsed/>
    <w:rsid w:val="0061526C"/>
    <w:rPr>
      <w:color w:val="605E5C"/>
      <w:shd w:val="clear" w:color="auto" w:fill="E1DFDD"/>
    </w:rPr>
  </w:style>
  <w:style w:type="character" w:styleId="PlaceholderText">
    <w:name w:val="Placeholder Text"/>
    <w:basedOn w:val="DefaultParagraphFont"/>
    <w:uiPriority w:val="99"/>
    <w:semiHidden/>
    <w:rsid w:val="00807E0C"/>
    <w:rPr>
      <w:color w:val="666666"/>
    </w:rPr>
  </w:style>
  <w:style w:type="character" w:customStyle="1" w:styleId="ListParagraphChar">
    <w:name w:val="List Paragraph Char"/>
    <w:basedOn w:val="DefaultParagraphFont"/>
    <w:link w:val="ListParagraph"/>
    <w:uiPriority w:val="34"/>
    <w:locked/>
    <w:rsid w:val="00AA59EC"/>
    <w:rPr>
      <w:rFonts w:ascii="Verdana" w:hAnsi="Verdana"/>
      <w:color w:val="000000"/>
      <w:sz w:val="18"/>
      <w:szCs w:val="18"/>
    </w:rPr>
  </w:style>
  <w:style w:type="character" w:customStyle="1" w:styleId="Heading3Char">
    <w:name w:val="Heading 3 Char"/>
    <w:basedOn w:val="DefaultParagraphFont"/>
    <w:link w:val="Heading3"/>
    <w:uiPriority w:val="9"/>
    <w:rsid w:val="002A0A90"/>
    <w:rPr>
      <w:rFonts w:ascii="Verdana Pro" w:eastAsiaTheme="majorEastAsia" w:hAnsi="Verdana Pro" w:cstheme="majorBidi"/>
      <w:i/>
      <w:sz w:val="18"/>
      <w:szCs w:val="24"/>
    </w:rPr>
  </w:style>
  <w:style w:type="paragraph" w:styleId="BalloonText">
    <w:name w:val="Balloon Text"/>
    <w:basedOn w:val="Normal"/>
    <w:link w:val="BalloonTextChar"/>
    <w:uiPriority w:val="99"/>
    <w:semiHidden/>
    <w:unhideWhenUsed/>
    <w:rsid w:val="004D44EA"/>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D44EA"/>
    <w:rPr>
      <w:rFonts w:ascii="Segoe UI" w:hAnsi="Segoe UI" w:cs="Segoe UI"/>
      <w:color w:val="000000"/>
      <w:sz w:val="18"/>
      <w:szCs w:val="18"/>
    </w:rPr>
  </w:style>
  <w:style w:type="paragraph" w:styleId="Title">
    <w:name w:val="Title"/>
    <w:basedOn w:val="Normal"/>
    <w:next w:val="Normal"/>
    <w:link w:val="TitleChar"/>
    <w:uiPriority w:val="10"/>
    <w:semiHidden/>
    <w:rsid w:val="00BC3F0F"/>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semiHidden/>
    <w:rsid w:val="00BC3F0F"/>
    <w:rPr>
      <w:rFonts w:asciiTheme="majorHAnsi" w:eastAsiaTheme="majorEastAsia" w:hAnsiTheme="majorHAnsi" w:cstheme="majorBidi"/>
      <w:spacing w:val="-10"/>
      <w:kern w:val="28"/>
      <w:sz w:val="56"/>
      <w:szCs w:val="56"/>
    </w:rPr>
  </w:style>
  <w:style w:type="character" w:customStyle="1" w:styleId="UnresolvedMention">
    <w:name w:val="Unresolved Mention"/>
    <w:basedOn w:val="DefaultParagraphFont"/>
    <w:uiPriority w:val="99"/>
    <w:semiHidden/>
    <w:unhideWhenUsed/>
    <w:rsid w:val="00C73C6D"/>
    <w:rPr>
      <w:color w:val="605E5C"/>
      <w:shd w:val="clear" w:color="auto" w:fill="E1DFDD"/>
    </w:rPr>
  </w:style>
  <w:style w:type="paragraph" w:customStyle="1" w:styleId="Referentiegegevensbold">
    <w:name w:val="Referentiegegevens bold"/>
    <w:basedOn w:val="Normal"/>
    <w:next w:val="Normal"/>
    <w:rsid w:val="00BE55E8"/>
    <w:pPr>
      <w:spacing w:line="180" w:lineRule="exact"/>
    </w:pPr>
    <w:rPr>
      <w:b/>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654690">
      <w:bodyDiv w:val="1"/>
      <w:marLeft w:val="0"/>
      <w:marRight w:val="0"/>
      <w:marTop w:val="0"/>
      <w:marBottom w:val="0"/>
      <w:divBdr>
        <w:top w:val="none" w:sz="0" w:space="0" w:color="auto"/>
        <w:left w:val="none" w:sz="0" w:space="0" w:color="auto"/>
        <w:bottom w:val="none" w:sz="0" w:space="0" w:color="auto"/>
        <w:right w:val="none" w:sz="0" w:space="0" w:color="auto"/>
      </w:divBdr>
    </w:div>
    <w:div w:id="718625440">
      <w:bodyDiv w:val="1"/>
      <w:marLeft w:val="0"/>
      <w:marRight w:val="0"/>
      <w:marTop w:val="0"/>
      <w:marBottom w:val="0"/>
      <w:divBdr>
        <w:top w:val="none" w:sz="0" w:space="0" w:color="auto"/>
        <w:left w:val="none" w:sz="0" w:space="0" w:color="auto"/>
        <w:bottom w:val="none" w:sz="0" w:space="0" w:color="auto"/>
        <w:right w:val="none" w:sz="0" w:space="0" w:color="auto"/>
      </w:divBdr>
    </w:div>
    <w:div w:id="999499320">
      <w:bodyDiv w:val="1"/>
      <w:marLeft w:val="0"/>
      <w:marRight w:val="0"/>
      <w:marTop w:val="0"/>
      <w:marBottom w:val="0"/>
      <w:divBdr>
        <w:top w:val="none" w:sz="0" w:space="0" w:color="auto"/>
        <w:left w:val="none" w:sz="0" w:space="0" w:color="auto"/>
        <w:bottom w:val="none" w:sz="0" w:space="0" w:color="auto"/>
        <w:right w:val="none" w:sz="0" w:space="0" w:color="auto"/>
      </w:divBdr>
    </w:div>
    <w:div w:id="1085610812">
      <w:bodyDiv w:val="1"/>
      <w:marLeft w:val="0"/>
      <w:marRight w:val="0"/>
      <w:marTop w:val="0"/>
      <w:marBottom w:val="0"/>
      <w:divBdr>
        <w:top w:val="none" w:sz="0" w:space="0" w:color="auto"/>
        <w:left w:val="none" w:sz="0" w:space="0" w:color="auto"/>
        <w:bottom w:val="none" w:sz="0" w:space="0" w:color="auto"/>
        <w:right w:val="none" w:sz="0" w:space="0" w:color="auto"/>
      </w:divBdr>
    </w:div>
    <w:div w:id="1292401587">
      <w:bodyDiv w:val="1"/>
      <w:marLeft w:val="0"/>
      <w:marRight w:val="0"/>
      <w:marTop w:val="0"/>
      <w:marBottom w:val="0"/>
      <w:divBdr>
        <w:top w:val="none" w:sz="0" w:space="0" w:color="auto"/>
        <w:left w:val="none" w:sz="0" w:space="0" w:color="auto"/>
        <w:bottom w:val="none" w:sz="0" w:space="0" w:color="auto"/>
        <w:right w:val="none" w:sz="0" w:space="0" w:color="auto"/>
      </w:divBdr>
    </w:div>
    <w:div w:id="1390037715">
      <w:bodyDiv w:val="1"/>
      <w:marLeft w:val="0"/>
      <w:marRight w:val="0"/>
      <w:marTop w:val="0"/>
      <w:marBottom w:val="0"/>
      <w:divBdr>
        <w:top w:val="none" w:sz="0" w:space="0" w:color="auto"/>
        <w:left w:val="none" w:sz="0" w:space="0" w:color="auto"/>
        <w:bottom w:val="none" w:sz="0" w:space="0" w:color="auto"/>
        <w:right w:val="none" w:sz="0" w:space="0" w:color="auto"/>
      </w:divBdr>
    </w:div>
    <w:div w:id="1515267869">
      <w:bodyDiv w:val="1"/>
      <w:marLeft w:val="0"/>
      <w:marRight w:val="0"/>
      <w:marTop w:val="0"/>
      <w:marBottom w:val="0"/>
      <w:divBdr>
        <w:top w:val="none" w:sz="0" w:space="0" w:color="auto"/>
        <w:left w:val="none" w:sz="0" w:space="0" w:color="auto"/>
        <w:bottom w:val="none" w:sz="0" w:space="0" w:color="auto"/>
        <w:right w:val="none" w:sz="0" w:space="0" w:color="auto"/>
      </w:divBdr>
    </w:div>
    <w:div w:id="1517841624">
      <w:bodyDiv w:val="1"/>
      <w:marLeft w:val="0"/>
      <w:marRight w:val="0"/>
      <w:marTop w:val="0"/>
      <w:marBottom w:val="0"/>
      <w:divBdr>
        <w:top w:val="none" w:sz="0" w:space="0" w:color="auto"/>
        <w:left w:val="none" w:sz="0" w:space="0" w:color="auto"/>
        <w:bottom w:val="none" w:sz="0" w:space="0" w:color="auto"/>
        <w:right w:val="none" w:sz="0" w:space="0" w:color="auto"/>
      </w:divBdr>
    </w:div>
    <w:div w:id="1596397704">
      <w:bodyDiv w:val="1"/>
      <w:marLeft w:val="0"/>
      <w:marRight w:val="0"/>
      <w:marTop w:val="0"/>
      <w:marBottom w:val="0"/>
      <w:divBdr>
        <w:top w:val="none" w:sz="0" w:space="0" w:color="auto"/>
        <w:left w:val="none" w:sz="0" w:space="0" w:color="auto"/>
        <w:bottom w:val="none" w:sz="0" w:space="0" w:color="auto"/>
        <w:right w:val="none" w:sz="0" w:space="0" w:color="auto"/>
      </w:divBdr>
    </w:div>
    <w:div w:id="1618485704">
      <w:bodyDiv w:val="1"/>
      <w:marLeft w:val="0"/>
      <w:marRight w:val="0"/>
      <w:marTop w:val="0"/>
      <w:marBottom w:val="0"/>
      <w:divBdr>
        <w:top w:val="none" w:sz="0" w:space="0" w:color="auto"/>
        <w:left w:val="none" w:sz="0" w:space="0" w:color="auto"/>
        <w:bottom w:val="none" w:sz="0" w:space="0" w:color="auto"/>
        <w:right w:val="none" w:sz="0" w:space="0" w:color="auto"/>
      </w:divBdr>
    </w:div>
    <w:div w:id="1734935923">
      <w:bodyDiv w:val="1"/>
      <w:marLeft w:val="0"/>
      <w:marRight w:val="0"/>
      <w:marTop w:val="0"/>
      <w:marBottom w:val="0"/>
      <w:divBdr>
        <w:top w:val="none" w:sz="0" w:space="0" w:color="auto"/>
        <w:left w:val="none" w:sz="0" w:space="0" w:color="auto"/>
        <w:bottom w:val="none" w:sz="0" w:space="0" w:color="auto"/>
        <w:right w:val="none" w:sz="0" w:space="0" w:color="auto"/>
      </w:divBdr>
    </w:div>
    <w:div w:id="1736660699">
      <w:bodyDiv w:val="1"/>
      <w:marLeft w:val="0"/>
      <w:marRight w:val="0"/>
      <w:marTop w:val="0"/>
      <w:marBottom w:val="0"/>
      <w:divBdr>
        <w:top w:val="none" w:sz="0" w:space="0" w:color="auto"/>
        <w:left w:val="none" w:sz="0" w:space="0" w:color="auto"/>
        <w:bottom w:val="none" w:sz="0" w:space="0" w:color="auto"/>
        <w:right w:val="none" w:sz="0" w:space="0" w:color="auto"/>
      </w:divBdr>
    </w:div>
    <w:div w:id="1842311240">
      <w:bodyDiv w:val="1"/>
      <w:marLeft w:val="0"/>
      <w:marRight w:val="0"/>
      <w:marTop w:val="0"/>
      <w:marBottom w:val="0"/>
      <w:divBdr>
        <w:top w:val="none" w:sz="0" w:space="0" w:color="auto"/>
        <w:left w:val="none" w:sz="0" w:space="0" w:color="auto"/>
        <w:bottom w:val="none" w:sz="0" w:space="0" w:color="auto"/>
        <w:right w:val="none" w:sz="0" w:space="0" w:color="auto"/>
      </w:divBdr>
    </w:div>
    <w:div w:id="1943830229">
      <w:bodyDiv w:val="1"/>
      <w:marLeft w:val="0"/>
      <w:marRight w:val="0"/>
      <w:marTop w:val="0"/>
      <w:marBottom w:val="0"/>
      <w:divBdr>
        <w:top w:val="none" w:sz="0" w:space="0" w:color="auto"/>
        <w:left w:val="none" w:sz="0" w:space="0" w:color="auto"/>
        <w:bottom w:val="none" w:sz="0" w:space="0" w:color="auto"/>
        <w:right w:val="none" w:sz="0" w:space="0" w:color="auto"/>
      </w:divBdr>
    </w:div>
    <w:div w:id="1993361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 Target="webSettings0.xml" Id="rId26"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kst-34986-3.html" TargetMode="External"/><Relationship Id="rId1" Type="http://schemas.openxmlformats.org/officeDocument/2006/relationships/hyperlink" Target="https://zoek.officielebekendmakingen.nl/kst-33962-3.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e7b40a7-8a30-46b2-a224-03c1cdffe4e1}" enabled="1" method="Standard" siteId="{6f9c9947-3a32-45de-834e-3b44abdccf0c}" removed="0"/>
</clbl:labelList>
</file>

<file path=docProps/app.xml><?xml version="1.0" encoding="utf-8"?>
<ap:Properties xmlns:vt="http://schemas.openxmlformats.org/officeDocument/2006/docPropsVTypes" xmlns:ap="http://schemas.openxmlformats.org/officeDocument/2006/extended-properties">
  <ap:Pages>2</ap:Pages>
  <ap:Words>1794</ap:Words>
  <ap:Characters>10231</ap:Characters>
  <ap:DocSecurity>0</ap:DocSecurity>
  <ap:Lines>85</ap:Lines>
  <ap:Paragraphs>24</ap:Paragraphs>
  <ap:ScaleCrop>false</ap:ScaleCrop>
  <ap:HeadingPairs>
    <vt:vector baseType="variant" size="2">
      <vt:variant>
        <vt:lpstr>Titel</vt:lpstr>
      </vt:variant>
      <vt:variant>
        <vt:i4>1</vt:i4>
      </vt:variant>
    </vt:vector>
  </ap:HeadingPairs>
  <ap:TitlesOfParts>
    <vt:vector baseType="lpstr" size="1">
      <vt:lpstr>Brief aan Parlement - Geautomatiseerde voertuigen</vt:lpstr>
    </vt:vector>
  </ap:TitlesOfParts>
  <ap:LinksUpToDate>false</ap:LinksUpToDate>
  <ap:CharactersWithSpaces>12001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2024-11-21T15:26:00.0000000Z</lastPrinted>
  <dcterms:created xsi:type="dcterms:W3CDTF">2025-10-15T13:30:00.0000000Z</dcterms:created>
  <dcterms:modified xsi:type="dcterms:W3CDTF">2025-10-15T13:30:00.0000000Z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Geautomatiseerde voertuigen</vt:lpwstr>
  </property>
  <property fmtid="{D5CDD505-2E9C-101B-9397-08002B2CF9AE}" pid="5" name="Publicatiedatum">
    <vt:lpwstr/>
  </property>
  <property fmtid="{D5CDD505-2E9C-101B-9397-08002B2CF9AE}" pid="6" name="Verantwoordelijke organisatie">
    <vt:lpwstr>Bestuursadvies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LLM I. Park</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0x010100EBA5DCC62D2F5D4ABED92219149C5F35</vt:lpwstr>
  </property>
  <property fmtid="{D5CDD505-2E9C-101B-9397-08002B2CF9AE}" pid="30" name="MediaServiceImageTags">
    <vt:lpwstr/>
  </property>
</Properties>
</file>