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6FFEDCF5" w14:textId="77777777">
        <w:trPr>
          <w:cantSplit/>
        </w:trPr>
        <w:tc>
          <w:tcPr>
            <w:tcW w:w="9142" w:type="dxa"/>
            <w:gridSpan w:val="2"/>
            <w:tcBorders>
              <w:top w:val="nil"/>
              <w:left w:val="nil"/>
              <w:bottom w:val="nil"/>
              <w:right w:val="nil"/>
            </w:tcBorders>
          </w:tcPr>
          <w:p w:rsidRPr="00862AE9" w:rsidR="00862AE9" w:rsidP="004474D9" w:rsidRDefault="00862AE9" w14:paraId="10E23556" w14:textId="77777777">
            <w:pPr>
              <w:tabs>
                <w:tab w:val="left" w:pos="-1440"/>
                <w:tab w:val="left" w:pos="-720"/>
              </w:tabs>
              <w:suppressAutoHyphens/>
              <w:rPr>
                <w:rFonts w:ascii="Times New Roman" w:hAnsi="Times New Roman"/>
              </w:rPr>
            </w:pPr>
            <w:r w:rsidRPr="00862AE9">
              <w:rPr>
                <w:rFonts w:ascii="Times New Roman" w:hAnsi="Times New Roman"/>
              </w:rPr>
              <w:t>De Tweede Kamer der Staten-</w:t>
            </w:r>
            <w:r w:rsidRPr="00862AE9">
              <w:rPr>
                <w:rFonts w:ascii="Times New Roman" w:hAnsi="Times New Roman"/>
              </w:rPr>
              <w:fldChar w:fldCharType="begin"/>
            </w:r>
            <w:r w:rsidRPr="00862AE9">
              <w:rPr>
                <w:rFonts w:ascii="Times New Roman" w:hAnsi="Times New Roman"/>
              </w:rPr>
              <w:instrText xml:space="preserve">PRIVATE </w:instrText>
            </w:r>
            <w:r w:rsidRPr="00862AE9">
              <w:rPr>
                <w:rFonts w:ascii="Times New Roman" w:hAnsi="Times New Roman"/>
              </w:rPr>
              <w:fldChar w:fldCharType="end"/>
            </w:r>
          </w:p>
          <w:p w:rsidRPr="00862AE9" w:rsidR="00862AE9" w:rsidP="004474D9" w:rsidRDefault="00862AE9" w14:paraId="5124E6A1" w14:textId="77777777">
            <w:pPr>
              <w:tabs>
                <w:tab w:val="left" w:pos="-1440"/>
                <w:tab w:val="left" w:pos="-720"/>
              </w:tabs>
              <w:suppressAutoHyphens/>
              <w:rPr>
                <w:rFonts w:ascii="Times New Roman" w:hAnsi="Times New Roman"/>
              </w:rPr>
            </w:pPr>
            <w:r w:rsidRPr="00862AE9">
              <w:rPr>
                <w:rFonts w:ascii="Times New Roman" w:hAnsi="Times New Roman"/>
              </w:rPr>
              <w:t>Generaal zendt bijgaand door</w:t>
            </w:r>
          </w:p>
          <w:p w:rsidRPr="00862AE9" w:rsidR="00862AE9" w:rsidP="004474D9" w:rsidRDefault="00862AE9" w14:paraId="0FB085C8" w14:textId="77777777">
            <w:pPr>
              <w:tabs>
                <w:tab w:val="left" w:pos="-1440"/>
                <w:tab w:val="left" w:pos="-720"/>
              </w:tabs>
              <w:suppressAutoHyphens/>
              <w:rPr>
                <w:rFonts w:ascii="Times New Roman" w:hAnsi="Times New Roman"/>
              </w:rPr>
            </w:pPr>
            <w:r w:rsidRPr="00862AE9">
              <w:rPr>
                <w:rFonts w:ascii="Times New Roman" w:hAnsi="Times New Roman"/>
              </w:rPr>
              <w:t>haar aangenomen wetsvoorstel</w:t>
            </w:r>
          </w:p>
          <w:p w:rsidRPr="00862AE9" w:rsidR="00862AE9" w:rsidP="004474D9" w:rsidRDefault="00862AE9" w14:paraId="02091497" w14:textId="77777777">
            <w:pPr>
              <w:tabs>
                <w:tab w:val="left" w:pos="-1440"/>
                <w:tab w:val="left" w:pos="-720"/>
              </w:tabs>
              <w:suppressAutoHyphens/>
              <w:rPr>
                <w:rFonts w:ascii="Times New Roman" w:hAnsi="Times New Roman"/>
              </w:rPr>
            </w:pPr>
            <w:r w:rsidRPr="00862AE9">
              <w:rPr>
                <w:rFonts w:ascii="Times New Roman" w:hAnsi="Times New Roman"/>
              </w:rPr>
              <w:t>aan de Eerste Kamer.</w:t>
            </w:r>
          </w:p>
          <w:p w:rsidRPr="00862AE9" w:rsidR="00862AE9" w:rsidP="004474D9" w:rsidRDefault="00862AE9" w14:paraId="31678A8C" w14:textId="77777777">
            <w:pPr>
              <w:tabs>
                <w:tab w:val="left" w:pos="-1440"/>
                <w:tab w:val="left" w:pos="-720"/>
              </w:tabs>
              <w:suppressAutoHyphens/>
              <w:rPr>
                <w:rFonts w:ascii="Times New Roman" w:hAnsi="Times New Roman"/>
              </w:rPr>
            </w:pPr>
          </w:p>
          <w:p w:rsidRPr="00862AE9" w:rsidR="00862AE9" w:rsidP="004474D9" w:rsidRDefault="00862AE9" w14:paraId="6C3ADE59" w14:textId="77777777">
            <w:pPr>
              <w:tabs>
                <w:tab w:val="left" w:pos="-1440"/>
                <w:tab w:val="left" w:pos="-720"/>
              </w:tabs>
              <w:suppressAutoHyphens/>
              <w:rPr>
                <w:rFonts w:ascii="Times New Roman" w:hAnsi="Times New Roman"/>
              </w:rPr>
            </w:pPr>
            <w:r w:rsidRPr="00862AE9">
              <w:rPr>
                <w:rFonts w:ascii="Times New Roman" w:hAnsi="Times New Roman"/>
              </w:rPr>
              <w:t>De Voorzitter,</w:t>
            </w:r>
          </w:p>
          <w:p w:rsidRPr="00862AE9" w:rsidR="00862AE9" w:rsidP="004474D9" w:rsidRDefault="00862AE9" w14:paraId="2970E3BC" w14:textId="77777777">
            <w:pPr>
              <w:tabs>
                <w:tab w:val="left" w:pos="-1440"/>
                <w:tab w:val="left" w:pos="-720"/>
              </w:tabs>
              <w:suppressAutoHyphens/>
              <w:rPr>
                <w:rFonts w:ascii="Times New Roman" w:hAnsi="Times New Roman"/>
              </w:rPr>
            </w:pPr>
          </w:p>
          <w:p w:rsidRPr="00862AE9" w:rsidR="00862AE9" w:rsidP="004474D9" w:rsidRDefault="00862AE9" w14:paraId="6ADD703F" w14:textId="77777777">
            <w:pPr>
              <w:tabs>
                <w:tab w:val="left" w:pos="-1440"/>
                <w:tab w:val="left" w:pos="-720"/>
              </w:tabs>
              <w:suppressAutoHyphens/>
              <w:rPr>
                <w:rFonts w:ascii="Times New Roman" w:hAnsi="Times New Roman"/>
              </w:rPr>
            </w:pPr>
          </w:p>
          <w:p w:rsidRPr="00862AE9" w:rsidR="00862AE9" w:rsidP="004474D9" w:rsidRDefault="00862AE9" w14:paraId="4C280FA1" w14:textId="77777777">
            <w:pPr>
              <w:tabs>
                <w:tab w:val="left" w:pos="-1440"/>
                <w:tab w:val="left" w:pos="-720"/>
              </w:tabs>
              <w:suppressAutoHyphens/>
              <w:rPr>
                <w:rFonts w:ascii="Times New Roman" w:hAnsi="Times New Roman"/>
              </w:rPr>
            </w:pPr>
          </w:p>
          <w:p w:rsidRPr="00862AE9" w:rsidR="00862AE9" w:rsidP="004474D9" w:rsidRDefault="00862AE9" w14:paraId="37EC7F50" w14:textId="77777777">
            <w:pPr>
              <w:tabs>
                <w:tab w:val="left" w:pos="-1440"/>
                <w:tab w:val="left" w:pos="-720"/>
              </w:tabs>
              <w:suppressAutoHyphens/>
              <w:rPr>
                <w:rFonts w:ascii="Times New Roman" w:hAnsi="Times New Roman"/>
              </w:rPr>
            </w:pPr>
          </w:p>
          <w:p w:rsidRPr="00862AE9" w:rsidR="00862AE9" w:rsidP="004474D9" w:rsidRDefault="00862AE9" w14:paraId="06DCE227" w14:textId="77777777">
            <w:pPr>
              <w:tabs>
                <w:tab w:val="left" w:pos="-1440"/>
                <w:tab w:val="left" w:pos="-720"/>
              </w:tabs>
              <w:suppressAutoHyphens/>
              <w:rPr>
                <w:rFonts w:ascii="Times New Roman" w:hAnsi="Times New Roman"/>
              </w:rPr>
            </w:pPr>
          </w:p>
          <w:p w:rsidRPr="00862AE9" w:rsidR="00862AE9" w:rsidP="004474D9" w:rsidRDefault="00862AE9" w14:paraId="62DCAD96" w14:textId="77777777">
            <w:pPr>
              <w:tabs>
                <w:tab w:val="left" w:pos="-1440"/>
                <w:tab w:val="left" w:pos="-720"/>
              </w:tabs>
              <w:suppressAutoHyphens/>
              <w:rPr>
                <w:rFonts w:ascii="Times New Roman" w:hAnsi="Times New Roman"/>
              </w:rPr>
            </w:pPr>
          </w:p>
          <w:p w:rsidRPr="00862AE9" w:rsidR="00862AE9" w:rsidP="004474D9" w:rsidRDefault="00862AE9" w14:paraId="46FC2EE8" w14:textId="77777777">
            <w:pPr>
              <w:tabs>
                <w:tab w:val="left" w:pos="-1440"/>
                <w:tab w:val="left" w:pos="-720"/>
              </w:tabs>
              <w:suppressAutoHyphens/>
              <w:rPr>
                <w:rFonts w:ascii="Times New Roman" w:hAnsi="Times New Roman"/>
              </w:rPr>
            </w:pPr>
          </w:p>
          <w:p w:rsidRPr="00862AE9" w:rsidR="00862AE9" w:rsidP="004474D9" w:rsidRDefault="00862AE9" w14:paraId="53A044D6" w14:textId="77777777">
            <w:pPr>
              <w:tabs>
                <w:tab w:val="left" w:pos="-1440"/>
                <w:tab w:val="left" w:pos="-720"/>
              </w:tabs>
              <w:suppressAutoHyphens/>
              <w:rPr>
                <w:rFonts w:ascii="Times New Roman" w:hAnsi="Times New Roman"/>
              </w:rPr>
            </w:pPr>
          </w:p>
          <w:p w:rsidRPr="00862AE9" w:rsidR="00862AE9" w:rsidP="004474D9" w:rsidRDefault="00862AE9" w14:paraId="467D9551" w14:textId="77777777">
            <w:pPr>
              <w:rPr>
                <w:rFonts w:ascii="Times New Roman" w:hAnsi="Times New Roman"/>
              </w:rPr>
            </w:pPr>
          </w:p>
          <w:p w:rsidRPr="002168F4" w:rsidR="00CB3578" w:rsidP="00862AE9" w:rsidRDefault="00862AE9" w14:paraId="607B29C9" w14:textId="405CBB7A">
            <w:pPr>
              <w:pStyle w:val="Amendement"/>
              <w:rPr>
                <w:rFonts w:ascii="Times New Roman" w:hAnsi="Times New Roman" w:cs="Times New Roman"/>
              </w:rPr>
            </w:pPr>
            <w:r>
              <w:rPr>
                <w:rFonts w:ascii="Times New Roman" w:hAnsi="Times New Roman" w:cs="Times New Roman"/>
                <w:b w:val="0"/>
                <w:bCs w:val="0"/>
                <w:sz w:val="20"/>
              </w:rPr>
              <w:t>14 november 2024</w:t>
            </w:r>
          </w:p>
        </w:tc>
      </w:tr>
      <w:tr w:rsidRPr="002168F4" w:rsidR="00CB3578" w:rsidTr="00A11E73" w14:paraId="28416E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F6F942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6933413" w14:textId="77777777">
            <w:pPr>
              <w:tabs>
                <w:tab w:val="left" w:pos="-1440"/>
                <w:tab w:val="left" w:pos="-720"/>
              </w:tabs>
              <w:suppressAutoHyphens/>
              <w:rPr>
                <w:rFonts w:ascii="Times New Roman" w:hAnsi="Times New Roman"/>
                <w:b/>
                <w:bCs/>
              </w:rPr>
            </w:pPr>
          </w:p>
        </w:tc>
      </w:tr>
      <w:tr w:rsidRPr="002168F4" w:rsidR="00862AE9" w:rsidTr="0056368C" w14:paraId="0B8E1F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A481C" w:rsidR="00862AE9" w:rsidP="000D5BC4" w:rsidRDefault="00862AE9" w14:paraId="00926735" w14:textId="610E32AD">
            <w:pPr>
              <w:rPr>
                <w:rFonts w:ascii="Times New Roman" w:hAnsi="Times New Roman"/>
                <w:b/>
                <w:bCs/>
                <w:sz w:val="24"/>
              </w:rPr>
            </w:pPr>
            <w:r w:rsidRPr="006A481C">
              <w:rPr>
                <w:rFonts w:ascii="Times New Roman" w:hAnsi="Times New Roman"/>
                <w:b/>
                <w:bCs/>
                <w:sz w:val="24"/>
              </w:rPr>
              <w:t>Wijziging van enkele wetten ter uitvoering van de beëindiging van de salderingsregeling voor elektriciteit en enkele technische wijzigingen</w:t>
            </w:r>
          </w:p>
        </w:tc>
      </w:tr>
      <w:tr w:rsidRPr="002168F4" w:rsidR="00CB3578" w:rsidTr="00A11E73" w14:paraId="044A49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65FAF3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FD0B204" w14:textId="77777777">
            <w:pPr>
              <w:pStyle w:val="Amendement"/>
              <w:rPr>
                <w:rFonts w:ascii="Times New Roman" w:hAnsi="Times New Roman" w:cs="Times New Roman"/>
              </w:rPr>
            </w:pPr>
          </w:p>
        </w:tc>
      </w:tr>
      <w:tr w:rsidRPr="002168F4" w:rsidR="00CB3578" w:rsidTr="00A11E73" w14:paraId="11E7ED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0EFABB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59C8D5C" w14:textId="77777777">
            <w:pPr>
              <w:pStyle w:val="Amendement"/>
              <w:rPr>
                <w:rFonts w:ascii="Times New Roman" w:hAnsi="Times New Roman" w:cs="Times New Roman"/>
              </w:rPr>
            </w:pPr>
          </w:p>
        </w:tc>
      </w:tr>
      <w:tr w:rsidRPr="002168F4" w:rsidR="00862AE9" w:rsidTr="00BD2417" w14:paraId="67D859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862AE9" w:rsidRDefault="00862AE9" w14:paraId="4AC0F734" w14:textId="2D7AC5FC">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7E47E1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71EBE57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1CF06E3" w14:textId="77777777">
            <w:pPr>
              <w:pStyle w:val="Amendement"/>
              <w:rPr>
                <w:rFonts w:ascii="Times New Roman" w:hAnsi="Times New Roman" w:cs="Times New Roman"/>
              </w:rPr>
            </w:pPr>
          </w:p>
        </w:tc>
      </w:tr>
    </w:tbl>
    <w:p w:rsidRPr="006A481C" w:rsidR="006A481C" w:rsidP="006A481C" w:rsidRDefault="006A481C" w14:paraId="75443F54" w14:textId="00FE69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A481C">
        <w:rPr>
          <w:rFonts w:ascii="Times New Roman" w:hAnsi="Times New Roman"/>
          <w:sz w:val="24"/>
          <w:szCs w:val="20"/>
        </w:rPr>
        <w:t>Wij Willem-Alexander, bij de gratie Gods, Koning der Nederlanden, Prins van Oranje-Nassau, enz. enz. enz.</w:t>
      </w:r>
    </w:p>
    <w:p w:rsidRPr="006A481C" w:rsidR="006A481C" w:rsidP="006A481C" w:rsidRDefault="006A481C" w14:paraId="563E627D"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325541AF" w14:textId="3B129C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A481C">
        <w:rPr>
          <w:rFonts w:ascii="Times New Roman" w:hAnsi="Times New Roman"/>
          <w:sz w:val="24"/>
          <w:szCs w:val="20"/>
        </w:rPr>
        <w:t>Allen, die deze zullen zien of horen lezen, saluut! doen te weten:</w:t>
      </w:r>
    </w:p>
    <w:p w:rsidRPr="006A481C" w:rsidR="006A481C" w:rsidP="006A481C" w:rsidRDefault="006A481C" w14:paraId="0BC59C1C" w14:textId="53F992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A481C">
        <w:rPr>
          <w:rFonts w:ascii="Times New Roman" w:hAnsi="Times New Roman"/>
          <w:sz w:val="24"/>
          <w:szCs w:val="20"/>
        </w:rPr>
        <w:t>Alzo Wij in overweging genomen hebben, dat het noodzakelijk is regels te stellen ter uitvoering van de beëindiging van de salderingsregeling voor eindafnemers met een kleine aansluiting;</w:t>
      </w:r>
    </w:p>
    <w:p w:rsidRPr="006A481C" w:rsidR="006A481C" w:rsidP="006A481C" w:rsidRDefault="006A481C" w14:paraId="3702A73A" w14:textId="2883FC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A481C">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CB3578" w:rsidP="00A11E73" w:rsidRDefault="00CB3578" w14:paraId="269AE83F" w14:textId="77777777">
      <w:pPr>
        <w:tabs>
          <w:tab w:val="left" w:pos="284"/>
          <w:tab w:val="left" w:pos="567"/>
          <w:tab w:val="left" w:pos="851"/>
        </w:tabs>
        <w:ind w:right="1848"/>
        <w:rPr>
          <w:rFonts w:ascii="Times New Roman" w:hAnsi="Times New Roman"/>
          <w:sz w:val="24"/>
          <w:szCs w:val="20"/>
        </w:rPr>
      </w:pPr>
    </w:p>
    <w:p w:rsidR="006A481C" w:rsidP="00A11E73" w:rsidRDefault="006A481C" w14:paraId="1D68BEEE" w14:textId="77777777">
      <w:pPr>
        <w:tabs>
          <w:tab w:val="left" w:pos="284"/>
          <w:tab w:val="left" w:pos="567"/>
          <w:tab w:val="left" w:pos="851"/>
        </w:tabs>
        <w:ind w:right="1848"/>
        <w:rPr>
          <w:rFonts w:ascii="Times New Roman" w:hAnsi="Times New Roman"/>
          <w:sz w:val="24"/>
          <w:szCs w:val="20"/>
        </w:rPr>
      </w:pPr>
    </w:p>
    <w:p w:rsidRPr="006A481C" w:rsidR="006A481C" w:rsidP="00A11E73" w:rsidRDefault="006A481C" w14:paraId="5BFBE758" w14:textId="60432FE1">
      <w:pPr>
        <w:tabs>
          <w:tab w:val="left" w:pos="284"/>
          <w:tab w:val="left" w:pos="567"/>
          <w:tab w:val="left" w:pos="851"/>
        </w:tabs>
        <w:ind w:right="1848"/>
        <w:rPr>
          <w:rFonts w:ascii="Times New Roman" w:hAnsi="Times New Roman"/>
          <w:b/>
          <w:bCs/>
          <w:sz w:val="24"/>
          <w:szCs w:val="20"/>
        </w:rPr>
      </w:pPr>
      <w:r w:rsidRPr="006A481C">
        <w:rPr>
          <w:rFonts w:ascii="Times New Roman" w:hAnsi="Times New Roman"/>
          <w:b/>
          <w:bCs/>
          <w:sz w:val="24"/>
          <w:szCs w:val="20"/>
        </w:rPr>
        <w:t>ARTIKEL I</w:t>
      </w:r>
    </w:p>
    <w:p w:rsidR="006A481C" w:rsidP="00A11E73" w:rsidRDefault="006A481C" w14:paraId="25D27EBF" w14:textId="77777777">
      <w:pPr>
        <w:tabs>
          <w:tab w:val="left" w:pos="284"/>
          <w:tab w:val="left" w:pos="567"/>
          <w:tab w:val="left" w:pos="851"/>
        </w:tabs>
        <w:ind w:right="1848"/>
        <w:rPr>
          <w:rFonts w:ascii="Times New Roman" w:hAnsi="Times New Roman"/>
          <w:sz w:val="24"/>
          <w:szCs w:val="20"/>
        </w:rPr>
      </w:pPr>
    </w:p>
    <w:p w:rsidRPr="006A481C" w:rsidR="006A481C" w:rsidP="006A481C" w:rsidRDefault="006A481C" w14:paraId="75FB1433" w14:textId="7694BD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A481C">
        <w:rPr>
          <w:rFonts w:ascii="Times New Roman" w:hAnsi="Times New Roman"/>
          <w:sz w:val="24"/>
          <w:szCs w:val="20"/>
        </w:rPr>
        <w:t>Indien het bij koninklijke boodschap van 9 juni 2023 ingediende voorstel van wet houdende regels over energiemarkten en energiesystemen (Energiewet) (Kamerstukken 36378) tot wet is of wordt verheven wordt die wet als volgt gewijzigd:</w:t>
      </w:r>
    </w:p>
    <w:p w:rsidR="006A481C" w:rsidP="006A481C" w:rsidRDefault="006A481C" w14:paraId="3C42DF70" w14:textId="77777777">
      <w:pPr>
        <w:tabs>
          <w:tab w:val="left" w:pos="284"/>
          <w:tab w:val="left" w:pos="567"/>
          <w:tab w:val="left" w:pos="851"/>
        </w:tabs>
        <w:ind w:right="-2"/>
        <w:rPr>
          <w:rFonts w:ascii="Times New Roman" w:hAnsi="Times New Roman"/>
          <w:sz w:val="24"/>
          <w:szCs w:val="20"/>
        </w:rPr>
      </w:pPr>
    </w:p>
    <w:p w:rsidRPr="00862AE9" w:rsidR="00862AE9" w:rsidP="00862AE9" w:rsidRDefault="00862AE9" w14:paraId="3AC91134" w14:textId="77777777">
      <w:pPr>
        <w:widowControl w:val="0"/>
        <w:rPr>
          <w:rFonts w:ascii="Times New Roman" w:hAnsi="Times New Roman"/>
          <w:sz w:val="24"/>
          <w:szCs w:val="20"/>
        </w:rPr>
      </w:pPr>
      <w:r w:rsidRPr="00862AE9">
        <w:rPr>
          <w:rFonts w:ascii="Times New Roman" w:hAnsi="Times New Roman"/>
          <w:sz w:val="24"/>
          <w:szCs w:val="20"/>
        </w:rPr>
        <w:t>0A</w:t>
      </w:r>
    </w:p>
    <w:p w:rsidRPr="00862AE9" w:rsidR="00862AE9" w:rsidP="00862AE9" w:rsidRDefault="00862AE9" w14:paraId="4EA5BF72" w14:textId="77777777">
      <w:pPr>
        <w:widowControl w:val="0"/>
        <w:rPr>
          <w:rFonts w:ascii="Times New Roman" w:hAnsi="Times New Roman"/>
          <w:sz w:val="24"/>
          <w:szCs w:val="20"/>
        </w:rPr>
      </w:pPr>
    </w:p>
    <w:p w:rsidR="00862AE9" w:rsidP="00862AE9" w:rsidRDefault="00862AE9" w14:paraId="051D1C09" w14:textId="58A97F54">
      <w:pPr>
        <w:widowControl w:val="0"/>
        <w:rPr>
          <w:rFonts w:ascii="Times New Roman" w:hAnsi="Times New Roman"/>
          <w:sz w:val="24"/>
          <w:szCs w:val="20"/>
        </w:rPr>
      </w:pPr>
      <w:r w:rsidRPr="00862AE9">
        <w:rPr>
          <w:rFonts w:ascii="Times New Roman" w:hAnsi="Times New Roman"/>
          <w:sz w:val="24"/>
          <w:szCs w:val="20"/>
        </w:rPr>
        <w:tab/>
        <w:t>Aan artikel 2.3, eerste lid, onderdeel e, wordt toegevoegd ‘, waaronder niet direct of indirect aan deze activiteiten gerelateerde kosten in rekening te brengen of op niet-objectieve gronden onderscheid te maken in het aanbod aan actieve afnemers die tevens huishoudelijk eindafnemer of een micro-onderneming zijn en andere eindafnemers’.</w:t>
      </w:r>
    </w:p>
    <w:p w:rsidRPr="006A481C" w:rsidR="00862AE9" w:rsidP="006A481C" w:rsidRDefault="00862AE9" w14:paraId="6856C2CB"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6C82AFB7" w14:textId="77777777">
      <w:pPr>
        <w:tabs>
          <w:tab w:val="left" w:pos="284"/>
          <w:tab w:val="left" w:pos="567"/>
          <w:tab w:val="left" w:pos="851"/>
        </w:tabs>
        <w:ind w:right="-2"/>
        <w:rPr>
          <w:rFonts w:ascii="Times New Roman" w:hAnsi="Times New Roman"/>
          <w:sz w:val="24"/>
          <w:szCs w:val="20"/>
        </w:rPr>
      </w:pPr>
      <w:r w:rsidRPr="006A481C">
        <w:rPr>
          <w:rFonts w:ascii="Times New Roman" w:hAnsi="Times New Roman"/>
          <w:sz w:val="24"/>
          <w:szCs w:val="20"/>
        </w:rPr>
        <w:t>A</w:t>
      </w:r>
    </w:p>
    <w:p w:rsidRPr="006A481C" w:rsidR="006A481C" w:rsidP="006A481C" w:rsidRDefault="006A481C" w14:paraId="6C9BEC20"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34BE7027" w14:textId="0159E1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A481C">
        <w:rPr>
          <w:rFonts w:ascii="Times New Roman" w:hAnsi="Times New Roman"/>
          <w:sz w:val="24"/>
          <w:szCs w:val="20"/>
        </w:rPr>
        <w:t>In artikel 2.23, derde lid, wordt ‘</w:t>
      </w:r>
      <w:proofErr w:type="spellStart"/>
      <w:r w:rsidRPr="006A481C">
        <w:rPr>
          <w:rFonts w:ascii="Times New Roman" w:hAnsi="Times New Roman"/>
          <w:sz w:val="24"/>
          <w:szCs w:val="20"/>
        </w:rPr>
        <w:t>invoeding</w:t>
      </w:r>
      <w:proofErr w:type="spellEnd"/>
      <w:r w:rsidRPr="006A481C">
        <w:rPr>
          <w:rFonts w:ascii="Times New Roman" w:hAnsi="Times New Roman"/>
          <w:sz w:val="24"/>
          <w:szCs w:val="20"/>
        </w:rPr>
        <w:t xml:space="preserve"> van elektriciteit als bedoeld in artikel 2.31’ vervangen door ‘</w:t>
      </w:r>
      <w:proofErr w:type="spellStart"/>
      <w:r w:rsidRPr="006A481C">
        <w:rPr>
          <w:rFonts w:ascii="Times New Roman" w:hAnsi="Times New Roman"/>
          <w:sz w:val="24"/>
          <w:szCs w:val="20"/>
        </w:rPr>
        <w:t>terugleveren</w:t>
      </w:r>
      <w:proofErr w:type="spellEnd"/>
      <w:r w:rsidRPr="006A481C">
        <w:rPr>
          <w:rFonts w:ascii="Times New Roman" w:hAnsi="Times New Roman"/>
          <w:sz w:val="24"/>
          <w:szCs w:val="20"/>
        </w:rPr>
        <w:t xml:space="preserve"> van hernieuwbare elektriciteit als bedoeld in artikel 2.34, zesde lid’.</w:t>
      </w:r>
    </w:p>
    <w:p w:rsidRPr="006A481C" w:rsidR="006A481C" w:rsidP="006A481C" w:rsidRDefault="006A481C" w14:paraId="08E14AA2"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45F8E0BF" w14:textId="77777777">
      <w:pPr>
        <w:tabs>
          <w:tab w:val="left" w:pos="284"/>
          <w:tab w:val="left" w:pos="567"/>
          <w:tab w:val="left" w:pos="851"/>
        </w:tabs>
        <w:ind w:right="-2"/>
        <w:rPr>
          <w:rFonts w:ascii="Times New Roman" w:hAnsi="Times New Roman"/>
          <w:sz w:val="24"/>
          <w:szCs w:val="20"/>
        </w:rPr>
      </w:pPr>
      <w:r w:rsidRPr="006A481C">
        <w:rPr>
          <w:rFonts w:ascii="Times New Roman" w:hAnsi="Times New Roman"/>
          <w:sz w:val="24"/>
          <w:szCs w:val="20"/>
        </w:rPr>
        <w:t>B</w:t>
      </w:r>
    </w:p>
    <w:p w:rsidRPr="006A481C" w:rsidR="006A481C" w:rsidP="006A481C" w:rsidRDefault="006A481C" w14:paraId="77D2EC8E"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71C9F660" w14:textId="4DDDC3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A481C">
        <w:rPr>
          <w:rFonts w:ascii="Times New Roman" w:hAnsi="Times New Roman"/>
          <w:sz w:val="24"/>
          <w:szCs w:val="20"/>
        </w:rPr>
        <w:t>Artikel 2.31 vervalt.</w:t>
      </w:r>
    </w:p>
    <w:p w:rsidRPr="006A481C" w:rsidR="006A481C" w:rsidP="006A481C" w:rsidRDefault="006A481C" w14:paraId="6BFDA534"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7CB79E1E" w14:textId="77777777">
      <w:pPr>
        <w:tabs>
          <w:tab w:val="left" w:pos="284"/>
          <w:tab w:val="left" w:pos="567"/>
          <w:tab w:val="left" w:pos="851"/>
        </w:tabs>
        <w:ind w:right="-2"/>
        <w:rPr>
          <w:rFonts w:ascii="Times New Roman" w:hAnsi="Times New Roman"/>
          <w:sz w:val="24"/>
          <w:szCs w:val="20"/>
        </w:rPr>
      </w:pPr>
      <w:r w:rsidRPr="006A481C">
        <w:rPr>
          <w:rFonts w:ascii="Times New Roman" w:hAnsi="Times New Roman"/>
          <w:sz w:val="24"/>
          <w:szCs w:val="20"/>
        </w:rPr>
        <w:t>C</w:t>
      </w:r>
    </w:p>
    <w:p w:rsidRPr="006A481C" w:rsidR="006A481C" w:rsidP="006A481C" w:rsidRDefault="006A481C" w14:paraId="2B39EA33"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67DA5F65" w14:textId="601DDA2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A481C">
        <w:rPr>
          <w:rFonts w:ascii="Times New Roman" w:hAnsi="Times New Roman"/>
          <w:sz w:val="24"/>
          <w:szCs w:val="20"/>
        </w:rPr>
        <w:t xml:space="preserve">Aan artikel 2.34 worden </w:t>
      </w:r>
      <w:r w:rsidR="00862AE9">
        <w:rPr>
          <w:rFonts w:ascii="Times New Roman" w:hAnsi="Times New Roman"/>
          <w:sz w:val="24"/>
          <w:szCs w:val="20"/>
        </w:rPr>
        <w:t>vijf</w:t>
      </w:r>
      <w:r w:rsidRPr="006A481C">
        <w:rPr>
          <w:rFonts w:ascii="Times New Roman" w:hAnsi="Times New Roman"/>
          <w:sz w:val="24"/>
          <w:szCs w:val="20"/>
        </w:rPr>
        <w:t xml:space="preserve"> leden toegevoegd, luidende:</w:t>
      </w:r>
    </w:p>
    <w:p w:rsidRPr="006A481C" w:rsidR="006A481C" w:rsidP="006A481C" w:rsidRDefault="006A481C" w14:paraId="4444BCC9" w14:textId="6B8CA3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A481C">
        <w:rPr>
          <w:rFonts w:ascii="Times New Roman" w:hAnsi="Times New Roman"/>
          <w:sz w:val="24"/>
          <w:szCs w:val="20"/>
        </w:rPr>
        <w:t>6. Artikel 2.5, eerste, derde en zesde lid, is van overeenkomstige toepassing op de kosten en voorwaarden met betrekking tot het</w:t>
      </w:r>
      <w:bookmarkStart w:name="_Hlk175731010" w:id="0"/>
      <w:r w:rsidRPr="006A481C">
        <w:rPr>
          <w:rFonts w:ascii="Times New Roman" w:hAnsi="Times New Roman"/>
          <w:sz w:val="24"/>
          <w:szCs w:val="20"/>
        </w:rPr>
        <w:t xml:space="preserve"> </w:t>
      </w:r>
      <w:proofErr w:type="spellStart"/>
      <w:r w:rsidRPr="006A481C">
        <w:rPr>
          <w:rFonts w:ascii="Times New Roman" w:hAnsi="Times New Roman"/>
          <w:sz w:val="24"/>
          <w:szCs w:val="20"/>
        </w:rPr>
        <w:t>terugleveren</w:t>
      </w:r>
      <w:proofErr w:type="spellEnd"/>
      <w:r w:rsidRPr="006A481C">
        <w:rPr>
          <w:rFonts w:ascii="Times New Roman" w:hAnsi="Times New Roman"/>
          <w:sz w:val="24"/>
          <w:szCs w:val="20"/>
        </w:rPr>
        <w:t xml:space="preserve"> van zelfopgewekte hernieuwbare elektriciteit </w:t>
      </w:r>
      <w:bookmarkEnd w:id="0"/>
      <w:r w:rsidRPr="006A481C">
        <w:rPr>
          <w:rFonts w:ascii="Times New Roman" w:hAnsi="Times New Roman"/>
          <w:sz w:val="24"/>
          <w:szCs w:val="20"/>
        </w:rPr>
        <w:t xml:space="preserve">door een actieve afnemer aan een marktdeelnemer. </w:t>
      </w:r>
      <w:r w:rsidRPr="00862AE9" w:rsidR="00862AE9">
        <w:rPr>
          <w:rFonts w:ascii="Times New Roman" w:hAnsi="Times New Roman"/>
          <w:sz w:val="24"/>
          <w:szCs w:val="20"/>
        </w:rPr>
        <w:t>Bij of krachtens algemene maatregel van bestuur worden in ieder geval regels gesteld over de wijze waarop marktdeelnemers deze kosten en voorwaarden op een uniforme wijze presenteren en factureren.</w:t>
      </w:r>
    </w:p>
    <w:p w:rsidRPr="006A481C" w:rsidR="006A481C" w:rsidP="006A481C" w:rsidRDefault="006A481C" w14:paraId="1C0B5439" w14:textId="75D07E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A481C">
        <w:rPr>
          <w:rFonts w:ascii="Times New Roman" w:hAnsi="Times New Roman"/>
          <w:sz w:val="24"/>
          <w:szCs w:val="20"/>
        </w:rPr>
        <w:t xml:space="preserve">7. De actieve afnemer ontvangt voor de </w:t>
      </w:r>
      <w:proofErr w:type="spellStart"/>
      <w:r w:rsidRPr="006A481C">
        <w:rPr>
          <w:rFonts w:ascii="Times New Roman" w:hAnsi="Times New Roman"/>
          <w:sz w:val="24"/>
          <w:szCs w:val="20"/>
        </w:rPr>
        <w:t>teruggeleverde</w:t>
      </w:r>
      <w:proofErr w:type="spellEnd"/>
      <w:r w:rsidRPr="006A481C">
        <w:rPr>
          <w:rFonts w:ascii="Times New Roman" w:hAnsi="Times New Roman"/>
          <w:sz w:val="24"/>
          <w:szCs w:val="20"/>
        </w:rPr>
        <w:t xml:space="preserve"> elektriciteit een redelijke vergoeding, die in het geval van een actieve afnemer met een kleine aansluiting </w:t>
      </w:r>
      <w:r w:rsidRPr="00F06A04" w:rsidR="00F06A04">
        <w:rPr>
          <w:rFonts w:ascii="Times New Roman" w:hAnsi="Times New Roman"/>
          <w:sz w:val="24"/>
          <w:szCs w:val="20"/>
        </w:rPr>
        <w:t>gemiddeld gewogen over een periode van een maand</w:t>
      </w:r>
      <w:r w:rsidRPr="00F06A04" w:rsidR="00F06A04">
        <w:rPr>
          <w:rFonts w:ascii="Times New Roman" w:hAnsi="Times New Roman"/>
          <w:sz w:val="24"/>
          <w:szCs w:val="20"/>
        </w:rPr>
        <w:t xml:space="preserve"> </w:t>
      </w:r>
      <w:r w:rsidRPr="006A481C">
        <w:rPr>
          <w:rFonts w:ascii="Times New Roman" w:hAnsi="Times New Roman"/>
          <w:sz w:val="24"/>
          <w:szCs w:val="20"/>
        </w:rPr>
        <w:t>niet kan worden vastgesteld op een negatief bedrag. Een vergoeding is niet redelijk indien die vergoeding:</w:t>
      </w:r>
    </w:p>
    <w:p w:rsidRPr="006A481C" w:rsidR="006A481C" w:rsidP="006A481C" w:rsidRDefault="006A481C" w14:paraId="79AAC314" w14:textId="4DCA07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A481C">
        <w:rPr>
          <w:rFonts w:ascii="Times New Roman" w:hAnsi="Times New Roman"/>
          <w:sz w:val="24"/>
          <w:szCs w:val="20"/>
        </w:rPr>
        <w:t>a. onevenredig laag is gezien de kosten en baten van de marktdeelnemer; en</w:t>
      </w:r>
    </w:p>
    <w:p w:rsidR="006A481C" w:rsidP="006A481C" w:rsidRDefault="006A481C" w14:paraId="2A9EF3F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A481C">
        <w:rPr>
          <w:rFonts w:ascii="Times New Roman" w:hAnsi="Times New Roman"/>
          <w:sz w:val="24"/>
          <w:szCs w:val="20"/>
        </w:rPr>
        <w:t>b. niet concurrerend is.</w:t>
      </w:r>
    </w:p>
    <w:p w:rsidR="00862AE9" w:rsidP="006A481C" w:rsidRDefault="00862AE9" w14:paraId="7EB113BD" w14:textId="2C5ADEC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62AE9">
        <w:rPr>
          <w:rFonts w:ascii="Times New Roman" w:hAnsi="Times New Roman"/>
          <w:sz w:val="24"/>
          <w:szCs w:val="20"/>
        </w:rPr>
        <w:t xml:space="preserve">8. Kosten die gerelateerd zijn aan het </w:t>
      </w:r>
      <w:proofErr w:type="spellStart"/>
      <w:r w:rsidRPr="00862AE9">
        <w:rPr>
          <w:rFonts w:ascii="Times New Roman" w:hAnsi="Times New Roman"/>
          <w:sz w:val="24"/>
          <w:szCs w:val="20"/>
        </w:rPr>
        <w:t>terugleveren</w:t>
      </w:r>
      <w:proofErr w:type="spellEnd"/>
      <w:r w:rsidRPr="00862AE9">
        <w:rPr>
          <w:rFonts w:ascii="Times New Roman" w:hAnsi="Times New Roman"/>
          <w:sz w:val="24"/>
          <w:szCs w:val="20"/>
        </w:rPr>
        <w:t xml:space="preserve"> van zelfopgewekte hernieuwbare elektriciteit door actieve afnemers, die tevens huishoudelijk eindafnemer of een micro-onderneming zijn, aan een marktdeelnemer, kunnen uitsluitend in rekening wordt gebracht bij die actieve afnemers.</w:t>
      </w:r>
    </w:p>
    <w:p w:rsidR="00862AE9" w:rsidP="006A481C" w:rsidRDefault="00862AE9" w14:paraId="4C5A0248" w14:textId="4C5835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9</w:t>
      </w:r>
      <w:r w:rsidRPr="00862AE9">
        <w:rPr>
          <w:rFonts w:ascii="Times New Roman" w:hAnsi="Times New Roman"/>
          <w:sz w:val="24"/>
          <w:szCs w:val="20"/>
        </w:rPr>
        <w:t xml:space="preserve">. Indien een marktdeelnemer een leverings- en </w:t>
      </w:r>
      <w:proofErr w:type="spellStart"/>
      <w:r w:rsidRPr="00862AE9">
        <w:rPr>
          <w:rFonts w:ascii="Times New Roman" w:hAnsi="Times New Roman"/>
          <w:sz w:val="24"/>
          <w:szCs w:val="20"/>
        </w:rPr>
        <w:t>terugleveringsovereenkomst</w:t>
      </w:r>
      <w:proofErr w:type="spellEnd"/>
      <w:r w:rsidRPr="00862AE9">
        <w:rPr>
          <w:rFonts w:ascii="Times New Roman" w:hAnsi="Times New Roman"/>
          <w:sz w:val="24"/>
          <w:szCs w:val="20"/>
        </w:rPr>
        <w:t xml:space="preserve"> heeft met een actieve afnemer, dan bedraagt de redelijke vergoeding, bedoeld in het zevende lid, tot 1 januari 2030 niet minder dan 50% van de voor de te leveren elektriciteit overeengekomen prijs.</w:t>
      </w:r>
    </w:p>
    <w:p w:rsidRPr="006A481C" w:rsidR="006A481C" w:rsidP="006A481C" w:rsidRDefault="006A481C" w14:paraId="65A1AD9D" w14:textId="245AF5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862AE9">
        <w:rPr>
          <w:rFonts w:ascii="Times New Roman" w:hAnsi="Times New Roman"/>
          <w:sz w:val="24"/>
          <w:szCs w:val="20"/>
        </w:rPr>
        <w:t>10</w:t>
      </w:r>
      <w:r w:rsidRPr="006A481C">
        <w:rPr>
          <w:rFonts w:ascii="Times New Roman" w:hAnsi="Times New Roman"/>
          <w:sz w:val="24"/>
          <w:szCs w:val="20"/>
        </w:rPr>
        <w:t>. Een actieve afnemer met een kleine aansluiting heeft het recht om zelfopgewekte hernieuwbare elektriciteit terug te leveren aan zijn leverancier van elektriciteit.</w:t>
      </w:r>
    </w:p>
    <w:p w:rsidR="006A481C" w:rsidP="006A481C" w:rsidRDefault="006A481C" w14:paraId="068E40B2" w14:textId="77777777">
      <w:pPr>
        <w:tabs>
          <w:tab w:val="left" w:pos="284"/>
          <w:tab w:val="left" w:pos="567"/>
          <w:tab w:val="left" w:pos="851"/>
        </w:tabs>
        <w:ind w:right="-2"/>
        <w:rPr>
          <w:rFonts w:ascii="Times New Roman" w:hAnsi="Times New Roman"/>
          <w:sz w:val="24"/>
          <w:szCs w:val="20"/>
        </w:rPr>
      </w:pPr>
    </w:p>
    <w:p w:rsidRPr="00862AE9" w:rsidR="00862AE9" w:rsidP="00862AE9" w:rsidRDefault="00862AE9" w14:paraId="4DB5E564" w14:textId="77777777">
      <w:pPr>
        <w:tabs>
          <w:tab w:val="left" w:pos="284"/>
          <w:tab w:val="left" w:pos="567"/>
          <w:tab w:val="left" w:pos="851"/>
        </w:tabs>
        <w:ind w:right="-2"/>
        <w:rPr>
          <w:rFonts w:ascii="Times New Roman" w:hAnsi="Times New Roman"/>
          <w:sz w:val="24"/>
          <w:szCs w:val="20"/>
        </w:rPr>
      </w:pPr>
      <w:r w:rsidRPr="00862AE9">
        <w:rPr>
          <w:rFonts w:ascii="Times New Roman" w:hAnsi="Times New Roman"/>
          <w:sz w:val="24"/>
          <w:szCs w:val="20"/>
        </w:rPr>
        <w:t>Ca</w:t>
      </w:r>
    </w:p>
    <w:p w:rsidRPr="00862AE9" w:rsidR="00862AE9" w:rsidP="00862AE9" w:rsidRDefault="00862AE9" w14:paraId="562E1B19" w14:textId="77777777">
      <w:pPr>
        <w:tabs>
          <w:tab w:val="left" w:pos="284"/>
          <w:tab w:val="left" w:pos="567"/>
          <w:tab w:val="left" w:pos="851"/>
        </w:tabs>
        <w:ind w:right="-2"/>
        <w:rPr>
          <w:rFonts w:ascii="Times New Roman" w:hAnsi="Times New Roman"/>
          <w:sz w:val="24"/>
          <w:szCs w:val="20"/>
        </w:rPr>
      </w:pPr>
    </w:p>
    <w:p w:rsidRPr="00862AE9" w:rsidR="00862AE9" w:rsidP="00862AE9" w:rsidRDefault="00862AE9" w14:paraId="41D26BE4" w14:textId="77777777">
      <w:pPr>
        <w:tabs>
          <w:tab w:val="left" w:pos="284"/>
          <w:tab w:val="left" w:pos="567"/>
          <w:tab w:val="left" w:pos="851"/>
        </w:tabs>
        <w:ind w:right="-2"/>
        <w:rPr>
          <w:rFonts w:ascii="Times New Roman" w:hAnsi="Times New Roman"/>
          <w:sz w:val="24"/>
          <w:szCs w:val="20"/>
        </w:rPr>
      </w:pPr>
      <w:r w:rsidRPr="00862AE9">
        <w:rPr>
          <w:rFonts w:ascii="Times New Roman" w:hAnsi="Times New Roman"/>
          <w:sz w:val="24"/>
          <w:szCs w:val="20"/>
        </w:rPr>
        <w:tab/>
        <w:t>Artikel 5.2 wordt als volgt gewijzigd:</w:t>
      </w:r>
    </w:p>
    <w:p w:rsidRPr="00862AE9" w:rsidR="00862AE9" w:rsidP="00862AE9" w:rsidRDefault="00862AE9" w14:paraId="4081F38D" w14:textId="77777777">
      <w:pPr>
        <w:tabs>
          <w:tab w:val="left" w:pos="284"/>
          <w:tab w:val="left" w:pos="567"/>
          <w:tab w:val="left" w:pos="851"/>
        </w:tabs>
        <w:ind w:right="-2"/>
        <w:rPr>
          <w:rFonts w:ascii="Times New Roman" w:hAnsi="Times New Roman"/>
          <w:sz w:val="24"/>
          <w:szCs w:val="20"/>
        </w:rPr>
      </w:pPr>
    </w:p>
    <w:p w:rsidRPr="00862AE9" w:rsidR="00862AE9" w:rsidP="00862AE9" w:rsidRDefault="00862AE9" w14:paraId="54694D60" w14:textId="2380D8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62AE9">
        <w:rPr>
          <w:rFonts w:ascii="Times New Roman" w:hAnsi="Times New Roman"/>
          <w:sz w:val="24"/>
          <w:szCs w:val="20"/>
        </w:rPr>
        <w:t xml:space="preserve">1. Aan het opschrift wordt toegevoegd ‘en </w:t>
      </w:r>
      <w:proofErr w:type="spellStart"/>
      <w:r w:rsidRPr="00862AE9">
        <w:rPr>
          <w:rFonts w:ascii="Times New Roman" w:hAnsi="Times New Roman"/>
          <w:sz w:val="24"/>
          <w:szCs w:val="20"/>
        </w:rPr>
        <w:t>teruglevering</w:t>
      </w:r>
      <w:proofErr w:type="spellEnd"/>
      <w:r w:rsidRPr="00862AE9">
        <w:rPr>
          <w:rFonts w:ascii="Times New Roman" w:hAnsi="Times New Roman"/>
          <w:sz w:val="24"/>
          <w:szCs w:val="20"/>
        </w:rPr>
        <w:t>’.</w:t>
      </w:r>
    </w:p>
    <w:p w:rsidRPr="00862AE9" w:rsidR="00862AE9" w:rsidP="00862AE9" w:rsidRDefault="00862AE9" w14:paraId="66CA3DF4" w14:textId="77777777">
      <w:pPr>
        <w:tabs>
          <w:tab w:val="left" w:pos="284"/>
          <w:tab w:val="left" w:pos="567"/>
          <w:tab w:val="left" w:pos="851"/>
        </w:tabs>
        <w:ind w:right="-2"/>
        <w:rPr>
          <w:rFonts w:ascii="Times New Roman" w:hAnsi="Times New Roman"/>
          <w:sz w:val="24"/>
          <w:szCs w:val="20"/>
        </w:rPr>
      </w:pPr>
    </w:p>
    <w:p w:rsidRPr="00862AE9" w:rsidR="00862AE9" w:rsidP="00862AE9" w:rsidRDefault="00862AE9" w14:paraId="77B7B0EC" w14:textId="77777777">
      <w:pPr>
        <w:tabs>
          <w:tab w:val="left" w:pos="284"/>
          <w:tab w:val="left" w:pos="567"/>
          <w:tab w:val="left" w:pos="851"/>
        </w:tabs>
        <w:ind w:right="-2"/>
        <w:rPr>
          <w:rFonts w:ascii="Times New Roman" w:hAnsi="Times New Roman"/>
          <w:sz w:val="24"/>
          <w:szCs w:val="20"/>
        </w:rPr>
      </w:pPr>
      <w:r w:rsidRPr="00862AE9">
        <w:rPr>
          <w:rFonts w:ascii="Times New Roman" w:hAnsi="Times New Roman"/>
          <w:sz w:val="24"/>
          <w:szCs w:val="20"/>
        </w:rPr>
        <w:tab/>
        <w:t xml:space="preserve">2. In het eerste lid wordt na “huishoudelijk eindafnemers” ingevoegd “of actieve afnemers die tevens huishoudelijk eindafnemer of een micro-onderneming zijn”, wordt na “levering van elektriciteit of gas” ingevoegd “of </w:t>
      </w:r>
      <w:proofErr w:type="spellStart"/>
      <w:r w:rsidRPr="00862AE9">
        <w:rPr>
          <w:rFonts w:ascii="Times New Roman" w:hAnsi="Times New Roman"/>
          <w:sz w:val="24"/>
          <w:szCs w:val="20"/>
        </w:rPr>
        <w:t>teruglevering</w:t>
      </w:r>
      <w:proofErr w:type="spellEnd"/>
      <w:r w:rsidRPr="00862AE9">
        <w:rPr>
          <w:rFonts w:ascii="Times New Roman" w:hAnsi="Times New Roman"/>
          <w:sz w:val="24"/>
          <w:szCs w:val="20"/>
        </w:rPr>
        <w:t xml:space="preserve"> van zelfopgewekte hernieuwbare elektriciteit” en wordt na “niet-discriminerende prijzen” ingevoegd “voor levering, of vergoedingen, kosten en voorwaarden voor </w:t>
      </w:r>
      <w:proofErr w:type="spellStart"/>
      <w:r w:rsidRPr="00862AE9">
        <w:rPr>
          <w:rFonts w:ascii="Times New Roman" w:hAnsi="Times New Roman"/>
          <w:sz w:val="24"/>
          <w:szCs w:val="20"/>
        </w:rPr>
        <w:t>teruglevering</w:t>
      </w:r>
      <w:proofErr w:type="spellEnd"/>
      <w:r w:rsidRPr="00862AE9">
        <w:rPr>
          <w:rFonts w:ascii="Times New Roman" w:hAnsi="Times New Roman"/>
          <w:sz w:val="24"/>
          <w:szCs w:val="20"/>
        </w:rPr>
        <w:t>”.</w:t>
      </w:r>
    </w:p>
    <w:p w:rsidRPr="00862AE9" w:rsidR="00862AE9" w:rsidP="00862AE9" w:rsidRDefault="00862AE9" w14:paraId="5D0B5487" w14:textId="77777777">
      <w:pPr>
        <w:tabs>
          <w:tab w:val="left" w:pos="284"/>
          <w:tab w:val="left" w:pos="567"/>
          <w:tab w:val="left" w:pos="851"/>
        </w:tabs>
        <w:ind w:right="-2"/>
        <w:rPr>
          <w:rFonts w:ascii="Times New Roman" w:hAnsi="Times New Roman"/>
          <w:sz w:val="24"/>
          <w:szCs w:val="20"/>
        </w:rPr>
      </w:pPr>
    </w:p>
    <w:p w:rsidRPr="00862AE9" w:rsidR="00862AE9" w:rsidP="00862AE9" w:rsidRDefault="00862AE9" w14:paraId="16B6B68E" w14:textId="20FA13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62AE9">
        <w:rPr>
          <w:rFonts w:ascii="Times New Roman" w:hAnsi="Times New Roman"/>
          <w:sz w:val="24"/>
          <w:szCs w:val="20"/>
        </w:rPr>
        <w:t xml:space="preserve">3. In het tweede lid wordt na “van de levering” ingevoegd “of </w:t>
      </w:r>
      <w:proofErr w:type="spellStart"/>
      <w:r w:rsidRPr="00862AE9">
        <w:rPr>
          <w:rFonts w:ascii="Times New Roman" w:hAnsi="Times New Roman"/>
          <w:sz w:val="24"/>
          <w:szCs w:val="20"/>
        </w:rPr>
        <w:t>teruglevering</w:t>
      </w:r>
      <w:proofErr w:type="spellEnd"/>
      <w:r w:rsidRPr="00862AE9">
        <w:rPr>
          <w:rFonts w:ascii="Times New Roman" w:hAnsi="Times New Roman"/>
          <w:sz w:val="24"/>
          <w:szCs w:val="20"/>
        </w:rPr>
        <w:t>”.</w:t>
      </w:r>
    </w:p>
    <w:p w:rsidRPr="00862AE9" w:rsidR="00862AE9" w:rsidP="00862AE9" w:rsidRDefault="00862AE9" w14:paraId="7A86348F" w14:textId="77777777">
      <w:pPr>
        <w:tabs>
          <w:tab w:val="left" w:pos="284"/>
          <w:tab w:val="left" w:pos="567"/>
          <w:tab w:val="left" w:pos="851"/>
        </w:tabs>
        <w:ind w:right="-2"/>
        <w:rPr>
          <w:rFonts w:ascii="Times New Roman" w:hAnsi="Times New Roman"/>
          <w:sz w:val="24"/>
          <w:szCs w:val="20"/>
        </w:rPr>
      </w:pPr>
      <w:r w:rsidRPr="00862AE9">
        <w:rPr>
          <w:rFonts w:ascii="Times New Roman" w:hAnsi="Times New Roman"/>
          <w:sz w:val="24"/>
          <w:szCs w:val="20"/>
        </w:rPr>
        <w:tab/>
      </w:r>
    </w:p>
    <w:p w:rsidR="00862AE9" w:rsidP="00862AE9" w:rsidRDefault="00862AE9" w14:paraId="20C36874" w14:textId="34BF5F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62AE9">
        <w:rPr>
          <w:rFonts w:ascii="Times New Roman" w:hAnsi="Times New Roman"/>
          <w:sz w:val="24"/>
          <w:szCs w:val="20"/>
        </w:rPr>
        <w:t>4. In het vierde lid wordt na “gegevens door leveranciers” ingevoegd “of marktdeelnemers die aggregeren”.</w:t>
      </w:r>
    </w:p>
    <w:p w:rsidRPr="006A481C" w:rsidR="00862AE9" w:rsidP="006A481C" w:rsidRDefault="00862AE9" w14:paraId="03088C32"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1A54AC48" w14:textId="77777777">
      <w:pPr>
        <w:tabs>
          <w:tab w:val="left" w:pos="284"/>
          <w:tab w:val="left" w:pos="567"/>
          <w:tab w:val="left" w:pos="851"/>
        </w:tabs>
        <w:ind w:right="-2"/>
        <w:rPr>
          <w:rFonts w:ascii="Times New Roman" w:hAnsi="Times New Roman"/>
          <w:sz w:val="24"/>
          <w:szCs w:val="20"/>
        </w:rPr>
      </w:pPr>
      <w:r w:rsidRPr="006A481C">
        <w:rPr>
          <w:rFonts w:ascii="Times New Roman" w:hAnsi="Times New Roman"/>
          <w:sz w:val="24"/>
          <w:szCs w:val="20"/>
        </w:rPr>
        <w:t>D</w:t>
      </w:r>
    </w:p>
    <w:p w:rsidRPr="006A481C" w:rsidR="006A481C" w:rsidP="006A481C" w:rsidRDefault="006A481C" w14:paraId="3D6201CD"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73EBDF6D" w14:textId="266564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A481C">
        <w:rPr>
          <w:rFonts w:ascii="Times New Roman" w:hAnsi="Times New Roman"/>
          <w:sz w:val="24"/>
          <w:szCs w:val="20"/>
        </w:rPr>
        <w:t>In artikel 5.21, eerste lid, onderdeel c, eerste subonderdeel, vervalt ‘2.31, eerste tot en met derde en vijfde lid,’.</w:t>
      </w:r>
    </w:p>
    <w:p w:rsidRPr="006A481C" w:rsidR="006A481C" w:rsidP="006A481C" w:rsidRDefault="006A481C" w14:paraId="3AE73D27"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5421D204"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3082BCEB" w14:textId="77777777">
      <w:pPr>
        <w:tabs>
          <w:tab w:val="left" w:pos="284"/>
          <w:tab w:val="left" w:pos="567"/>
          <w:tab w:val="left" w:pos="851"/>
        </w:tabs>
        <w:ind w:right="-2"/>
        <w:rPr>
          <w:rFonts w:ascii="Times New Roman" w:hAnsi="Times New Roman"/>
          <w:b/>
          <w:bCs/>
          <w:sz w:val="24"/>
          <w:szCs w:val="20"/>
        </w:rPr>
      </w:pPr>
      <w:r w:rsidRPr="006A481C">
        <w:rPr>
          <w:rFonts w:ascii="Times New Roman" w:hAnsi="Times New Roman"/>
          <w:b/>
          <w:bCs/>
          <w:sz w:val="24"/>
          <w:szCs w:val="20"/>
        </w:rPr>
        <w:t>ARTIKEL II</w:t>
      </w:r>
    </w:p>
    <w:p w:rsidRPr="006A481C" w:rsidR="006A481C" w:rsidP="006A481C" w:rsidRDefault="006A481C" w14:paraId="22965891"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7CD07A4E" w14:textId="6BF3B0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A481C">
        <w:rPr>
          <w:rFonts w:ascii="Times New Roman" w:hAnsi="Times New Roman"/>
          <w:sz w:val="24"/>
          <w:szCs w:val="20"/>
        </w:rPr>
        <w:t>De Wet belastingen op milieugrondslag wordt als volgt gewijzigd:</w:t>
      </w:r>
    </w:p>
    <w:p w:rsidRPr="006A481C" w:rsidR="006A481C" w:rsidP="006A481C" w:rsidRDefault="006A481C" w14:paraId="64F0F50D"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0AF5D129" w14:textId="77777777">
      <w:pPr>
        <w:tabs>
          <w:tab w:val="left" w:pos="284"/>
          <w:tab w:val="left" w:pos="567"/>
          <w:tab w:val="left" w:pos="851"/>
        </w:tabs>
        <w:ind w:right="-2"/>
        <w:rPr>
          <w:rFonts w:ascii="Times New Roman" w:hAnsi="Times New Roman"/>
          <w:sz w:val="24"/>
          <w:szCs w:val="20"/>
        </w:rPr>
      </w:pPr>
      <w:r w:rsidRPr="006A481C">
        <w:rPr>
          <w:rFonts w:ascii="Times New Roman" w:hAnsi="Times New Roman"/>
          <w:sz w:val="24"/>
          <w:szCs w:val="20"/>
        </w:rPr>
        <w:t>A</w:t>
      </w:r>
    </w:p>
    <w:p w:rsidRPr="006A481C" w:rsidR="006A481C" w:rsidP="006A481C" w:rsidRDefault="006A481C" w14:paraId="1365D8C8"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453A1DB0" w14:textId="43B295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A481C">
        <w:rPr>
          <w:rFonts w:ascii="Times New Roman" w:hAnsi="Times New Roman"/>
          <w:sz w:val="24"/>
          <w:szCs w:val="20"/>
        </w:rPr>
        <w:t>Artikel 50 wordt als volgt gewijzigd:</w:t>
      </w:r>
    </w:p>
    <w:p w:rsidRPr="006A481C" w:rsidR="006A481C" w:rsidP="006A481C" w:rsidRDefault="006A481C" w14:paraId="6191C925"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30DE72F9" w14:textId="254E7F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1.</w:t>
      </w:r>
      <w:r w:rsidRPr="006A481C">
        <w:rPr>
          <w:rFonts w:ascii="Times New Roman" w:hAnsi="Times New Roman"/>
          <w:sz w:val="24"/>
          <w:szCs w:val="20"/>
        </w:rPr>
        <w:t xml:space="preserve"> Het tweede lid vervalt, onder vernummering van het derde tot en met achtste lid tot tweede tot en met zevende lid.</w:t>
      </w:r>
    </w:p>
    <w:p w:rsidRPr="006A481C" w:rsidR="006A481C" w:rsidP="006A481C" w:rsidRDefault="006A481C" w14:paraId="60ED8ED3"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148D22BA" w14:textId="576225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A481C">
        <w:rPr>
          <w:rFonts w:ascii="Times New Roman" w:hAnsi="Times New Roman"/>
          <w:sz w:val="24"/>
          <w:szCs w:val="20"/>
        </w:rPr>
        <w:t xml:space="preserve">In het derde lid (nieuw) wordt ‘derde lid, onderdeel a’ vervangen door ‘tweede lid, onderdeel a’.   </w:t>
      </w:r>
    </w:p>
    <w:p w:rsidRPr="006A481C" w:rsidR="006A481C" w:rsidP="006A481C" w:rsidRDefault="006A481C" w14:paraId="0579E688"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308DA249" w14:textId="4953F7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A481C">
        <w:rPr>
          <w:rFonts w:ascii="Times New Roman" w:hAnsi="Times New Roman"/>
          <w:sz w:val="24"/>
          <w:szCs w:val="20"/>
        </w:rPr>
        <w:t>In het vierde lid (nieuw) wordt ‘derde lid, onderdeel a,’ vervangen door ‘tweede lid, onderdeel a,’.</w:t>
      </w:r>
    </w:p>
    <w:p w:rsidRPr="006A481C" w:rsidR="006A481C" w:rsidP="006A481C" w:rsidRDefault="006A481C" w14:paraId="44978ACF"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04B4FB33" w14:textId="628BE6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6A481C">
        <w:rPr>
          <w:rFonts w:ascii="Times New Roman" w:hAnsi="Times New Roman"/>
          <w:sz w:val="24"/>
          <w:szCs w:val="20"/>
        </w:rPr>
        <w:t>In het vijfde lid (nieuw) ‘derde lid, onderdelen c en d,’ vervangen door ‘tweede lid, onderdelen c en d,’.</w:t>
      </w:r>
    </w:p>
    <w:p w:rsidRPr="006A481C" w:rsidR="006A481C" w:rsidP="006A481C" w:rsidRDefault="006A481C" w14:paraId="2E157865"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08B87C42" w14:textId="77777777">
      <w:pPr>
        <w:tabs>
          <w:tab w:val="left" w:pos="284"/>
          <w:tab w:val="left" w:pos="567"/>
          <w:tab w:val="left" w:pos="851"/>
        </w:tabs>
        <w:ind w:right="-2"/>
        <w:rPr>
          <w:rFonts w:ascii="Times New Roman" w:hAnsi="Times New Roman"/>
          <w:sz w:val="24"/>
          <w:szCs w:val="20"/>
        </w:rPr>
      </w:pPr>
      <w:r w:rsidRPr="006A481C">
        <w:rPr>
          <w:rFonts w:ascii="Times New Roman" w:hAnsi="Times New Roman"/>
          <w:sz w:val="24"/>
          <w:szCs w:val="20"/>
        </w:rPr>
        <w:t>B</w:t>
      </w:r>
    </w:p>
    <w:p w:rsidRPr="006A481C" w:rsidR="006A481C" w:rsidP="006A481C" w:rsidRDefault="006A481C" w14:paraId="2883A0FB"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5CC38F14" w14:textId="4A8838D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In</w:t>
      </w:r>
      <w:r w:rsidRPr="006A481C">
        <w:rPr>
          <w:rFonts w:ascii="Times New Roman" w:hAnsi="Times New Roman"/>
          <w:sz w:val="24"/>
          <w:szCs w:val="20"/>
        </w:rPr>
        <w:t xml:space="preserve"> artikel 51, eerste lid, wordt ‘artikel 50, derde lid, onderdeel d,’ vervangen door ‘artikel 50, tweede lid, onderdeel d,’.</w:t>
      </w:r>
    </w:p>
    <w:p w:rsidRPr="006A481C" w:rsidR="006A481C" w:rsidP="006A481C" w:rsidRDefault="006A481C" w14:paraId="5554E08F"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3437B62D" w14:textId="77777777">
      <w:pPr>
        <w:tabs>
          <w:tab w:val="left" w:pos="284"/>
          <w:tab w:val="left" w:pos="567"/>
          <w:tab w:val="left" w:pos="851"/>
        </w:tabs>
        <w:ind w:right="-2"/>
        <w:rPr>
          <w:rFonts w:ascii="Times New Roman" w:hAnsi="Times New Roman"/>
          <w:sz w:val="24"/>
          <w:szCs w:val="20"/>
        </w:rPr>
      </w:pPr>
      <w:r w:rsidRPr="006A481C">
        <w:rPr>
          <w:rFonts w:ascii="Times New Roman" w:hAnsi="Times New Roman"/>
          <w:sz w:val="24"/>
          <w:szCs w:val="20"/>
        </w:rPr>
        <w:t>C</w:t>
      </w:r>
    </w:p>
    <w:p w:rsidRPr="006A481C" w:rsidR="006A481C" w:rsidP="006A481C" w:rsidRDefault="006A481C" w14:paraId="5854A939"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42ECD77C" w14:textId="66DF33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In</w:t>
      </w:r>
      <w:r w:rsidRPr="006A481C">
        <w:rPr>
          <w:rFonts w:ascii="Times New Roman" w:hAnsi="Times New Roman"/>
          <w:sz w:val="24"/>
          <w:szCs w:val="20"/>
        </w:rPr>
        <w:t xml:space="preserve"> de artikelen 53, tweede lid, en 56, derde lid, wordt ‘artikel 50, derde lid, onderdelen b, c en d,’ vervangen door ‘artikel 50, tweede lid, onderdelen b, c en d,’.</w:t>
      </w:r>
    </w:p>
    <w:p w:rsidRPr="006A481C" w:rsidR="006A481C" w:rsidP="006A481C" w:rsidRDefault="006A481C" w14:paraId="1313797B"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6D281775" w14:textId="77777777">
      <w:pPr>
        <w:tabs>
          <w:tab w:val="left" w:pos="284"/>
          <w:tab w:val="left" w:pos="567"/>
          <w:tab w:val="left" w:pos="851"/>
        </w:tabs>
        <w:ind w:right="-2"/>
        <w:rPr>
          <w:rFonts w:ascii="Times New Roman" w:hAnsi="Times New Roman"/>
          <w:sz w:val="24"/>
          <w:szCs w:val="20"/>
        </w:rPr>
      </w:pPr>
      <w:r w:rsidRPr="006A481C">
        <w:rPr>
          <w:rFonts w:ascii="Times New Roman" w:hAnsi="Times New Roman"/>
          <w:sz w:val="24"/>
          <w:szCs w:val="20"/>
        </w:rPr>
        <w:t>D</w:t>
      </w:r>
    </w:p>
    <w:p w:rsidRPr="006A481C" w:rsidR="006A481C" w:rsidP="006A481C" w:rsidRDefault="006A481C" w14:paraId="3618D10D"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7118A8C6" w14:textId="786767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In</w:t>
      </w:r>
      <w:r w:rsidRPr="006A481C">
        <w:rPr>
          <w:rFonts w:ascii="Times New Roman" w:hAnsi="Times New Roman"/>
          <w:sz w:val="24"/>
          <w:szCs w:val="20"/>
        </w:rPr>
        <w:t xml:space="preserve"> artikel 63, vijfde lid, wordt ‘artikel 50, derde lid,’ vervangen door ‘artikel 50, tweede lid,’.</w:t>
      </w:r>
    </w:p>
    <w:p w:rsidRPr="006A481C" w:rsidR="006A481C" w:rsidP="006A481C" w:rsidRDefault="006A481C" w14:paraId="5A0FB7F4"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2810E794"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2B90EDBC" w14:textId="77777777">
      <w:pPr>
        <w:tabs>
          <w:tab w:val="left" w:pos="284"/>
          <w:tab w:val="left" w:pos="567"/>
          <w:tab w:val="left" w:pos="851"/>
        </w:tabs>
        <w:ind w:right="-2"/>
        <w:rPr>
          <w:rFonts w:ascii="Times New Roman" w:hAnsi="Times New Roman"/>
          <w:sz w:val="24"/>
          <w:szCs w:val="20"/>
        </w:rPr>
      </w:pPr>
      <w:r w:rsidRPr="006A481C">
        <w:rPr>
          <w:rFonts w:ascii="Times New Roman" w:hAnsi="Times New Roman"/>
          <w:b/>
          <w:bCs/>
          <w:sz w:val="24"/>
          <w:szCs w:val="20"/>
        </w:rPr>
        <w:t>ARTIKEL III</w:t>
      </w:r>
    </w:p>
    <w:p w:rsidRPr="006A481C" w:rsidR="006A481C" w:rsidP="006A481C" w:rsidRDefault="006A481C" w14:paraId="71FD1E62"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168394AF" w14:textId="190FCFB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A481C">
        <w:rPr>
          <w:rFonts w:ascii="Times New Roman" w:hAnsi="Times New Roman"/>
          <w:sz w:val="24"/>
          <w:szCs w:val="20"/>
        </w:rPr>
        <w:t xml:space="preserve">Indien het bij koninklijke boodschap van 29 juni 2023 ingediende voorstel van wet tot wijziging van de Omgevingswet, de Gaswet en de Warmtewet in verband met gemeentelijke </w:t>
      </w:r>
      <w:r w:rsidRPr="006A481C">
        <w:rPr>
          <w:rFonts w:ascii="Times New Roman" w:hAnsi="Times New Roman"/>
          <w:sz w:val="24"/>
          <w:szCs w:val="20"/>
        </w:rPr>
        <w:lastRenderedPageBreak/>
        <w:t xml:space="preserve">instrumenten voor de warmtetransitie in de gebouwde omgeving (Wet gemeentelijke instrumenten warmtetransitie) (36387) tot wet is of wordt verheven, wordt artikel III, onderdeel A, van die wet als volgt gewijzigd: </w:t>
      </w:r>
    </w:p>
    <w:p w:rsidRPr="006A481C" w:rsidR="006A481C" w:rsidP="006A481C" w:rsidRDefault="006A481C" w14:paraId="50EBB372"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7D500D41" w14:textId="061974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1. In</w:t>
      </w:r>
      <w:r w:rsidRPr="006A481C">
        <w:rPr>
          <w:rFonts w:ascii="Times New Roman" w:hAnsi="Times New Roman"/>
          <w:sz w:val="24"/>
          <w:szCs w:val="20"/>
        </w:rPr>
        <w:t xml:space="preserve"> het tweede lid wordt ‘een zevende lid’ vervangen door ‘een zesde lid’, wordt de aanduiding ‘7.’ vervangen door de aanduiding ‘6.’, wordt ‘de tak’ vervangen door ‘de taak’ en wordt na ‘artikel 3.40’ een komma ingevoegd.</w:t>
      </w:r>
    </w:p>
    <w:p w:rsidRPr="006A481C" w:rsidR="006A481C" w:rsidP="006A481C" w:rsidRDefault="006A481C" w14:paraId="03196596"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005ADF6C" w14:textId="3E9B5C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A481C">
        <w:rPr>
          <w:rFonts w:ascii="Times New Roman" w:hAnsi="Times New Roman"/>
          <w:sz w:val="24"/>
          <w:szCs w:val="20"/>
        </w:rPr>
        <w:t>In het derde lid wordt ‘artikel 6.8’ vervangen door ‘artikel 6.12’, wordt ‘Artikel 6.8a’ vervangen door ‘Artikel 6.12a decentrale regels warmtetransitie’ en wordt ‘Artikel 6.8’ vervangen door ‘Artikel 6.12’.</w:t>
      </w:r>
    </w:p>
    <w:p w:rsidRPr="006A481C" w:rsidR="006A481C" w:rsidP="006A481C" w:rsidRDefault="006A481C" w14:paraId="3939E0FE"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7C7947EE" w14:textId="06B5E0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A481C">
        <w:rPr>
          <w:rFonts w:ascii="Times New Roman" w:hAnsi="Times New Roman"/>
          <w:sz w:val="24"/>
          <w:szCs w:val="20"/>
        </w:rPr>
        <w:t>In het vierde lid wordt ‘artikel 3.109’ vervangen door ‘artikel 3.110’.</w:t>
      </w:r>
    </w:p>
    <w:p w:rsidRPr="006A481C" w:rsidR="006A481C" w:rsidP="006A481C" w:rsidRDefault="006A481C" w14:paraId="53C97955"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7340A617" w14:textId="77777777">
      <w:pPr>
        <w:tabs>
          <w:tab w:val="left" w:pos="284"/>
          <w:tab w:val="left" w:pos="567"/>
          <w:tab w:val="left" w:pos="851"/>
        </w:tabs>
        <w:ind w:right="-2"/>
        <w:rPr>
          <w:rFonts w:ascii="Times New Roman" w:hAnsi="Times New Roman"/>
          <w:b/>
          <w:bCs/>
          <w:sz w:val="24"/>
          <w:szCs w:val="20"/>
        </w:rPr>
      </w:pPr>
    </w:p>
    <w:p w:rsidRPr="006A481C" w:rsidR="006A481C" w:rsidP="006A481C" w:rsidRDefault="006A481C" w14:paraId="1230B5FF" w14:textId="77777777">
      <w:pPr>
        <w:tabs>
          <w:tab w:val="left" w:pos="284"/>
          <w:tab w:val="left" w:pos="567"/>
          <w:tab w:val="left" w:pos="851"/>
        </w:tabs>
        <w:ind w:right="-2"/>
        <w:rPr>
          <w:rFonts w:ascii="Times New Roman" w:hAnsi="Times New Roman"/>
          <w:b/>
          <w:bCs/>
          <w:sz w:val="24"/>
          <w:szCs w:val="20"/>
        </w:rPr>
      </w:pPr>
      <w:r w:rsidRPr="006A481C">
        <w:rPr>
          <w:rFonts w:ascii="Times New Roman" w:hAnsi="Times New Roman"/>
          <w:b/>
          <w:bCs/>
          <w:sz w:val="24"/>
          <w:szCs w:val="20"/>
        </w:rPr>
        <w:t>ARTIKEL IV</w:t>
      </w:r>
    </w:p>
    <w:p w:rsidRPr="006A481C" w:rsidR="006A481C" w:rsidP="006A481C" w:rsidRDefault="006A481C" w14:paraId="71C2B201"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5533BD4F" w14:textId="50E0F44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In</w:t>
      </w:r>
      <w:r w:rsidRPr="006A481C">
        <w:rPr>
          <w:rFonts w:ascii="Times New Roman" w:hAnsi="Times New Roman"/>
          <w:sz w:val="24"/>
          <w:szCs w:val="20"/>
        </w:rPr>
        <w:t xml:space="preserve"> de Wet op de accijns wordt in artikel 69a, eerste lid, ‘artikel 50, derde lid, van de Wet belastingen op milieugrondslag’ vervangen door ‘artikel 50, tweede lid, van de Wet belastingen op milieugrondslag’.</w:t>
      </w:r>
    </w:p>
    <w:p w:rsidR="006A481C" w:rsidP="006A481C" w:rsidRDefault="006A481C" w14:paraId="3CF25DBC" w14:textId="77777777">
      <w:pPr>
        <w:tabs>
          <w:tab w:val="left" w:pos="284"/>
          <w:tab w:val="left" w:pos="567"/>
          <w:tab w:val="left" w:pos="851"/>
        </w:tabs>
        <w:ind w:right="-2"/>
        <w:rPr>
          <w:rFonts w:ascii="Times New Roman" w:hAnsi="Times New Roman"/>
          <w:sz w:val="24"/>
          <w:szCs w:val="20"/>
        </w:rPr>
      </w:pPr>
      <w:r w:rsidRPr="006A481C">
        <w:rPr>
          <w:rFonts w:ascii="Times New Roman" w:hAnsi="Times New Roman"/>
          <w:sz w:val="24"/>
          <w:szCs w:val="20"/>
        </w:rPr>
        <w:tab/>
      </w:r>
    </w:p>
    <w:p w:rsidRPr="006A481C" w:rsidR="00862AE9" w:rsidP="006A481C" w:rsidRDefault="00862AE9" w14:paraId="1D284B01" w14:textId="77777777">
      <w:pPr>
        <w:tabs>
          <w:tab w:val="left" w:pos="284"/>
          <w:tab w:val="left" w:pos="567"/>
          <w:tab w:val="left" w:pos="851"/>
        </w:tabs>
        <w:ind w:right="-2"/>
        <w:rPr>
          <w:rFonts w:ascii="Times New Roman" w:hAnsi="Times New Roman"/>
          <w:sz w:val="24"/>
          <w:szCs w:val="20"/>
        </w:rPr>
      </w:pPr>
    </w:p>
    <w:p w:rsidRPr="00862AE9" w:rsidR="00862AE9" w:rsidP="00862AE9" w:rsidRDefault="00862AE9" w14:paraId="6098D130" w14:textId="77777777">
      <w:pPr>
        <w:widowControl w:val="0"/>
        <w:rPr>
          <w:rFonts w:ascii="Times New Roman" w:hAnsi="Times New Roman"/>
          <w:b/>
          <w:bCs/>
          <w:sz w:val="24"/>
          <w:szCs w:val="20"/>
        </w:rPr>
      </w:pPr>
      <w:r w:rsidRPr="00862AE9">
        <w:rPr>
          <w:rFonts w:ascii="Times New Roman" w:hAnsi="Times New Roman"/>
          <w:b/>
          <w:bCs/>
          <w:sz w:val="24"/>
          <w:szCs w:val="20"/>
        </w:rPr>
        <w:t xml:space="preserve">ARTIKEL </w:t>
      </w:r>
      <w:proofErr w:type="spellStart"/>
      <w:r w:rsidRPr="00862AE9">
        <w:rPr>
          <w:rFonts w:ascii="Times New Roman" w:hAnsi="Times New Roman"/>
          <w:b/>
          <w:bCs/>
          <w:sz w:val="24"/>
          <w:szCs w:val="20"/>
        </w:rPr>
        <w:t>IVa</w:t>
      </w:r>
      <w:proofErr w:type="spellEnd"/>
    </w:p>
    <w:p w:rsidRPr="00862AE9" w:rsidR="00862AE9" w:rsidP="00862AE9" w:rsidRDefault="00862AE9" w14:paraId="619E023E" w14:textId="77777777">
      <w:pPr>
        <w:widowControl w:val="0"/>
        <w:rPr>
          <w:rFonts w:ascii="Times New Roman" w:hAnsi="Times New Roman"/>
          <w:sz w:val="24"/>
          <w:szCs w:val="20"/>
        </w:rPr>
      </w:pPr>
    </w:p>
    <w:p w:rsidRPr="00862AE9" w:rsidR="00862AE9" w:rsidP="00862AE9" w:rsidRDefault="00862AE9" w14:paraId="05C8DC45" w14:textId="77777777">
      <w:pPr>
        <w:widowControl w:val="0"/>
        <w:ind w:firstLine="284"/>
        <w:rPr>
          <w:rFonts w:ascii="Times New Roman" w:hAnsi="Times New Roman"/>
          <w:sz w:val="24"/>
          <w:szCs w:val="20"/>
        </w:rPr>
      </w:pPr>
      <w:r w:rsidRPr="00862AE9">
        <w:rPr>
          <w:rFonts w:ascii="Times New Roman" w:hAnsi="Times New Roman"/>
          <w:sz w:val="24"/>
          <w:szCs w:val="20"/>
        </w:rPr>
        <w:t xml:space="preserve">Voor lopende gecombineerde overeenkomsten voor levering en </w:t>
      </w:r>
      <w:proofErr w:type="spellStart"/>
      <w:r w:rsidRPr="00862AE9">
        <w:rPr>
          <w:rFonts w:ascii="Times New Roman" w:hAnsi="Times New Roman"/>
          <w:sz w:val="24"/>
          <w:szCs w:val="20"/>
        </w:rPr>
        <w:t>teruglevering</w:t>
      </w:r>
      <w:proofErr w:type="spellEnd"/>
      <w:r w:rsidRPr="00862AE9">
        <w:rPr>
          <w:rFonts w:ascii="Times New Roman" w:hAnsi="Times New Roman"/>
          <w:sz w:val="24"/>
          <w:szCs w:val="20"/>
        </w:rPr>
        <w:t xml:space="preserve"> bij dezelfde marktdeelnemer, waarbij krachtens de artikelen 2.15, eerste lid, en 2.39, eerste lid, van de Energiewet een opzegvergoeding in rekening gebracht kan worden, blijft de opzegvergoeding achterwege indien de overeenkomst is afgesloten voorafgaand aan de bekendmaking van deze wet in het Staatsblad en de leverancier of marktdeelnemer die overeenkomst wegens het in werking treden van deze wet eenzijdig wijzigt.</w:t>
      </w:r>
    </w:p>
    <w:p w:rsidR="006A481C" w:rsidP="006A481C" w:rsidRDefault="006A481C" w14:paraId="3902CD90" w14:textId="77777777">
      <w:pPr>
        <w:tabs>
          <w:tab w:val="left" w:pos="284"/>
          <w:tab w:val="left" w:pos="567"/>
          <w:tab w:val="left" w:pos="851"/>
        </w:tabs>
        <w:ind w:right="-2"/>
        <w:rPr>
          <w:rFonts w:ascii="Times New Roman" w:hAnsi="Times New Roman"/>
          <w:sz w:val="24"/>
          <w:szCs w:val="20"/>
        </w:rPr>
      </w:pPr>
    </w:p>
    <w:p w:rsidR="00862AE9" w:rsidP="006A481C" w:rsidRDefault="00862AE9" w14:paraId="32C389E5" w14:textId="77777777">
      <w:pPr>
        <w:tabs>
          <w:tab w:val="left" w:pos="284"/>
          <w:tab w:val="left" w:pos="567"/>
          <w:tab w:val="left" w:pos="851"/>
        </w:tabs>
        <w:ind w:right="-2"/>
        <w:rPr>
          <w:rFonts w:ascii="Times New Roman" w:hAnsi="Times New Roman"/>
          <w:sz w:val="24"/>
          <w:szCs w:val="20"/>
        </w:rPr>
      </w:pPr>
    </w:p>
    <w:p w:rsidRPr="00862AE9" w:rsidR="00862AE9" w:rsidP="00862AE9" w:rsidRDefault="00862AE9" w14:paraId="7F375658" w14:textId="57ECC599">
      <w:pPr>
        <w:tabs>
          <w:tab w:val="left" w:pos="284"/>
          <w:tab w:val="left" w:pos="567"/>
          <w:tab w:val="left" w:pos="851"/>
        </w:tabs>
        <w:ind w:right="-2"/>
        <w:rPr>
          <w:rFonts w:ascii="Times New Roman" w:hAnsi="Times New Roman"/>
          <w:sz w:val="24"/>
          <w:szCs w:val="20"/>
        </w:rPr>
      </w:pPr>
      <w:r w:rsidRPr="00862AE9">
        <w:rPr>
          <w:rFonts w:ascii="Times New Roman" w:hAnsi="Times New Roman"/>
          <w:b/>
          <w:bCs/>
          <w:sz w:val="24"/>
          <w:szCs w:val="20"/>
        </w:rPr>
        <w:t xml:space="preserve">ARTIKEL </w:t>
      </w:r>
      <w:proofErr w:type="spellStart"/>
      <w:r w:rsidRPr="00862AE9">
        <w:rPr>
          <w:rFonts w:ascii="Times New Roman" w:hAnsi="Times New Roman"/>
          <w:b/>
          <w:bCs/>
          <w:sz w:val="24"/>
          <w:szCs w:val="20"/>
        </w:rPr>
        <w:t>IV</w:t>
      </w:r>
      <w:r>
        <w:rPr>
          <w:rFonts w:ascii="Times New Roman" w:hAnsi="Times New Roman"/>
          <w:b/>
          <w:bCs/>
          <w:sz w:val="24"/>
          <w:szCs w:val="20"/>
        </w:rPr>
        <w:t>b</w:t>
      </w:r>
      <w:proofErr w:type="spellEnd"/>
    </w:p>
    <w:p w:rsidRPr="00862AE9" w:rsidR="00862AE9" w:rsidP="00862AE9" w:rsidRDefault="00862AE9" w14:paraId="08F858E5" w14:textId="77777777">
      <w:pPr>
        <w:tabs>
          <w:tab w:val="left" w:pos="284"/>
          <w:tab w:val="left" w:pos="567"/>
          <w:tab w:val="left" w:pos="851"/>
        </w:tabs>
        <w:ind w:right="-2"/>
        <w:rPr>
          <w:rFonts w:ascii="Times New Roman" w:hAnsi="Times New Roman"/>
          <w:sz w:val="24"/>
          <w:szCs w:val="20"/>
        </w:rPr>
      </w:pPr>
    </w:p>
    <w:p w:rsidRPr="00862AE9" w:rsidR="00862AE9" w:rsidP="00862AE9" w:rsidRDefault="00862AE9" w14:paraId="3A770476" w14:textId="316567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62AE9">
        <w:rPr>
          <w:rFonts w:ascii="Times New Roman" w:hAnsi="Times New Roman"/>
          <w:sz w:val="24"/>
          <w:szCs w:val="20"/>
        </w:rPr>
        <w:t>Onze Minister van Klimaat en Groene Groei zendt in overeenstemming met Onze Minister van Financiën binnen drie jaar na de inwerkingtreding van deze wet aan de Staten-Generaal een verslag over de effecten van deze wet op het eigen verbruik van actieve afnemers die tevens huishoudelijk eindafnemer of een micro-onderneming zijn van zelfopgewekte hernieuwbare elektriciteit, de ontwikkeling van zonnepanelen op daken, de investeringen in zonnepanelen in de huursector en de koopsector, en de terugverdientijden van investeringen in zonnepanelen door actieve afnemers die tevens huishoudelijk eindafnemer of een micro-onderneming zijn.</w:t>
      </w:r>
    </w:p>
    <w:p w:rsidR="00862AE9" w:rsidP="006A481C" w:rsidRDefault="00862AE9" w14:paraId="7428F292" w14:textId="77777777">
      <w:pPr>
        <w:tabs>
          <w:tab w:val="left" w:pos="284"/>
          <w:tab w:val="left" w:pos="567"/>
          <w:tab w:val="left" w:pos="851"/>
        </w:tabs>
        <w:ind w:right="-2"/>
        <w:rPr>
          <w:rFonts w:ascii="Times New Roman" w:hAnsi="Times New Roman"/>
          <w:sz w:val="24"/>
          <w:szCs w:val="20"/>
        </w:rPr>
      </w:pPr>
    </w:p>
    <w:p w:rsidRPr="006A481C" w:rsidR="00862AE9" w:rsidP="006A481C" w:rsidRDefault="00862AE9" w14:paraId="665BA153"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3B94E61A" w14:textId="77777777">
      <w:pPr>
        <w:tabs>
          <w:tab w:val="left" w:pos="284"/>
          <w:tab w:val="left" w:pos="567"/>
          <w:tab w:val="left" w:pos="851"/>
        </w:tabs>
        <w:ind w:right="-2"/>
        <w:rPr>
          <w:rFonts w:ascii="Times New Roman" w:hAnsi="Times New Roman"/>
          <w:b/>
          <w:bCs/>
          <w:sz w:val="24"/>
          <w:szCs w:val="20"/>
        </w:rPr>
      </w:pPr>
      <w:r w:rsidRPr="006A481C">
        <w:rPr>
          <w:rFonts w:ascii="Times New Roman" w:hAnsi="Times New Roman"/>
          <w:b/>
          <w:bCs/>
          <w:sz w:val="24"/>
          <w:szCs w:val="20"/>
        </w:rPr>
        <w:t>ARTIKEL V</w:t>
      </w:r>
    </w:p>
    <w:p w:rsidRPr="006A481C" w:rsidR="006A481C" w:rsidP="006A481C" w:rsidRDefault="006A481C" w14:paraId="5A4C56A6"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3DA50B07" w14:textId="7FEA95B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1.</w:t>
      </w:r>
      <w:r w:rsidRPr="006A481C">
        <w:rPr>
          <w:rFonts w:ascii="Times New Roman" w:hAnsi="Times New Roman"/>
          <w:sz w:val="24"/>
          <w:szCs w:val="20"/>
        </w:rPr>
        <w:t xml:space="preserve"> Deze wet treedt in werking met ingang van 1 januari 2027.</w:t>
      </w:r>
    </w:p>
    <w:p w:rsidRPr="006A481C" w:rsidR="006A481C" w:rsidP="006A481C" w:rsidRDefault="006A481C" w14:paraId="7FA4D485" w14:textId="657E16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A481C">
        <w:rPr>
          <w:rFonts w:ascii="Times New Roman" w:hAnsi="Times New Roman"/>
          <w:sz w:val="24"/>
          <w:szCs w:val="20"/>
        </w:rPr>
        <w:t>In afwijking van het eerste lid, treedt artikel III van deze wet in werking met ingang van de dag na de datum van uitgifte van het Staatsblad waarin zij wordt geplaatst.</w:t>
      </w:r>
    </w:p>
    <w:p w:rsidRPr="006A481C" w:rsidR="006A481C" w:rsidP="006A481C" w:rsidRDefault="006A481C" w14:paraId="7179EF5E"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6DE0EF7E"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6950A8D6" w14:textId="3133D1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A481C">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6A481C" w:rsidR="006A481C" w:rsidP="006A481C" w:rsidRDefault="006A481C" w14:paraId="566A0184"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2C2DBD87" w14:textId="77777777">
      <w:pPr>
        <w:tabs>
          <w:tab w:val="left" w:pos="284"/>
          <w:tab w:val="left" w:pos="567"/>
          <w:tab w:val="left" w:pos="851"/>
        </w:tabs>
        <w:ind w:right="-2"/>
        <w:rPr>
          <w:rFonts w:ascii="Times New Roman" w:hAnsi="Times New Roman"/>
          <w:sz w:val="24"/>
          <w:szCs w:val="20"/>
        </w:rPr>
      </w:pPr>
      <w:r w:rsidRPr="006A481C">
        <w:rPr>
          <w:rFonts w:ascii="Times New Roman" w:hAnsi="Times New Roman"/>
          <w:sz w:val="24"/>
          <w:szCs w:val="20"/>
        </w:rPr>
        <w:t xml:space="preserve">Gegeven </w:t>
      </w:r>
    </w:p>
    <w:p w:rsidRPr="006A481C" w:rsidR="006A481C" w:rsidP="006A481C" w:rsidRDefault="006A481C" w14:paraId="71CCAB39"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53D198FA"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2AE67E9F"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67945E65"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41F63137"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1CCAF3BC" w14:textId="77777777">
      <w:pPr>
        <w:tabs>
          <w:tab w:val="left" w:pos="284"/>
          <w:tab w:val="left" w:pos="567"/>
          <w:tab w:val="left" w:pos="851"/>
        </w:tabs>
        <w:ind w:right="-2"/>
        <w:rPr>
          <w:rFonts w:ascii="Times New Roman" w:hAnsi="Times New Roman"/>
          <w:sz w:val="24"/>
          <w:szCs w:val="20"/>
        </w:rPr>
      </w:pPr>
    </w:p>
    <w:p w:rsidR="006A481C" w:rsidP="006A481C" w:rsidRDefault="006A481C" w14:paraId="30F5243A" w14:textId="77777777">
      <w:pPr>
        <w:tabs>
          <w:tab w:val="left" w:pos="284"/>
          <w:tab w:val="left" w:pos="567"/>
          <w:tab w:val="left" w:pos="851"/>
        </w:tabs>
        <w:ind w:right="-2"/>
        <w:rPr>
          <w:rFonts w:ascii="Times New Roman" w:hAnsi="Times New Roman"/>
          <w:sz w:val="24"/>
          <w:szCs w:val="20"/>
        </w:rPr>
      </w:pPr>
    </w:p>
    <w:p w:rsidR="006A481C" w:rsidP="006A481C" w:rsidRDefault="006A481C" w14:paraId="1DDFFF83"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5B00EE25"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477B9000" w14:textId="77777777">
      <w:pPr>
        <w:tabs>
          <w:tab w:val="left" w:pos="284"/>
          <w:tab w:val="left" w:pos="567"/>
          <w:tab w:val="left" w:pos="851"/>
        </w:tabs>
        <w:ind w:right="-2"/>
        <w:rPr>
          <w:rFonts w:ascii="Times New Roman" w:hAnsi="Times New Roman"/>
          <w:sz w:val="24"/>
          <w:szCs w:val="20"/>
        </w:rPr>
      </w:pPr>
      <w:r w:rsidRPr="006A481C">
        <w:rPr>
          <w:rFonts w:ascii="Times New Roman" w:hAnsi="Times New Roman"/>
          <w:sz w:val="24"/>
          <w:szCs w:val="20"/>
        </w:rPr>
        <w:t xml:space="preserve">De Minister van Klimaat en Groene Groei, </w:t>
      </w:r>
    </w:p>
    <w:p w:rsidRPr="006A481C" w:rsidR="006A481C" w:rsidP="006A481C" w:rsidRDefault="006A481C" w14:paraId="6A501C0D"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1E510693"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257605CD"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3BC95F7E"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37612C55"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25EE7E44" w14:textId="77777777">
      <w:pPr>
        <w:tabs>
          <w:tab w:val="left" w:pos="284"/>
          <w:tab w:val="left" w:pos="567"/>
          <w:tab w:val="left" w:pos="851"/>
        </w:tabs>
        <w:ind w:right="-2"/>
        <w:rPr>
          <w:rFonts w:ascii="Times New Roman" w:hAnsi="Times New Roman"/>
          <w:sz w:val="24"/>
          <w:szCs w:val="20"/>
        </w:rPr>
      </w:pPr>
    </w:p>
    <w:p w:rsidR="006A481C" w:rsidP="006A481C" w:rsidRDefault="006A481C" w14:paraId="496EB1D2" w14:textId="77777777">
      <w:pPr>
        <w:tabs>
          <w:tab w:val="left" w:pos="284"/>
          <w:tab w:val="left" w:pos="567"/>
          <w:tab w:val="left" w:pos="851"/>
        </w:tabs>
        <w:ind w:right="-2"/>
        <w:rPr>
          <w:rFonts w:ascii="Times New Roman" w:hAnsi="Times New Roman"/>
          <w:sz w:val="24"/>
          <w:szCs w:val="20"/>
        </w:rPr>
      </w:pPr>
    </w:p>
    <w:p w:rsidR="006A481C" w:rsidP="006A481C" w:rsidRDefault="006A481C" w14:paraId="61438A2E" w14:textId="77777777">
      <w:pPr>
        <w:tabs>
          <w:tab w:val="left" w:pos="284"/>
          <w:tab w:val="left" w:pos="567"/>
          <w:tab w:val="left" w:pos="851"/>
        </w:tabs>
        <w:ind w:right="-2"/>
        <w:rPr>
          <w:rFonts w:ascii="Times New Roman" w:hAnsi="Times New Roman"/>
          <w:sz w:val="24"/>
          <w:szCs w:val="20"/>
        </w:rPr>
      </w:pPr>
    </w:p>
    <w:p w:rsidRPr="006A481C" w:rsidR="006A481C" w:rsidP="006A481C" w:rsidRDefault="006A481C" w14:paraId="13035506" w14:textId="77777777">
      <w:pPr>
        <w:tabs>
          <w:tab w:val="left" w:pos="284"/>
          <w:tab w:val="left" w:pos="567"/>
          <w:tab w:val="left" w:pos="851"/>
        </w:tabs>
        <w:ind w:right="-2"/>
        <w:rPr>
          <w:rFonts w:ascii="Times New Roman" w:hAnsi="Times New Roman"/>
          <w:sz w:val="24"/>
          <w:szCs w:val="20"/>
        </w:rPr>
      </w:pPr>
    </w:p>
    <w:p w:rsidR="006A481C" w:rsidP="006A481C" w:rsidRDefault="006A481C" w14:paraId="36A8AB31" w14:textId="6125BBB0">
      <w:pPr>
        <w:tabs>
          <w:tab w:val="left" w:pos="284"/>
          <w:tab w:val="left" w:pos="567"/>
          <w:tab w:val="left" w:pos="851"/>
        </w:tabs>
        <w:ind w:right="-2"/>
        <w:rPr>
          <w:rFonts w:ascii="Times New Roman" w:hAnsi="Times New Roman"/>
          <w:sz w:val="24"/>
          <w:szCs w:val="20"/>
        </w:rPr>
      </w:pPr>
      <w:r w:rsidRPr="006A481C">
        <w:rPr>
          <w:rFonts w:ascii="Times New Roman" w:hAnsi="Times New Roman"/>
          <w:sz w:val="24"/>
          <w:szCs w:val="20"/>
        </w:rPr>
        <w:t xml:space="preserve">De Staatssecretaris van </w:t>
      </w:r>
      <w:r>
        <w:rPr>
          <w:rFonts w:ascii="Times New Roman" w:hAnsi="Times New Roman"/>
          <w:sz w:val="24"/>
          <w:szCs w:val="20"/>
        </w:rPr>
        <w:t>Financiën,</w:t>
      </w:r>
    </w:p>
    <w:p w:rsidRPr="006A481C" w:rsidR="00862AE9" w:rsidP="00862AE9" w:rsidRDefault="00862AE9" w14:paraId="12905572" w14:textId="77777777">
      <w:pPr>
        <w:tabs>
          <w:tab w:val="left" w:pos="284"/>
          <w:tab w:val="left" w:pos="567"/>
          <w:tab w:val="left" w:pos="851"/>
        </w:tabs>
        <w:ind w:right="-2"/>
        <w:rPr>
          <w:rFonts w:ascii="Times New Roman" w:hAnsi="Times New Roman"/>
          <w:sz w:val="24"/>
          <w:szCs w:val="20"/>
        </w:rPr>
      </w:pPr>
    </w:p>
    <w:p w:rsidRPr="006A481C" w:rsidR="00862AE9" w:rsidP="00862AE9" w:rsidRDefault="00862AE9" w14:paraId="462A9F2D" w14:textId="77777777">
      <w:pPr>
        <w:tabs>
          <w:tab w:val="left" w:pos="284"/>
          <w:tab w:val="left" w:pos="567"/>
          <w:tab w:val="left" w:pos="851"/>
        </w:tabs>
        <w:ind w:right="-2"/>
        <w:rPr>
          <w:rFonts w:ascii="Times New Roman" w:hAnsi="Times New Roman"/>
          <w:sz w:val="24"/>
          <w:szCs w:val="20"/>
        </w:rPr>
      </w:pPr>
    </w:p>
    <w:p w:rsidRPr="006A481C" w:rsidR="00862AE9" w:rsidP="00862AE9" w:rsidRDefault="00862AE9" w14:paraId="6C2953FE" w14:textId="77777777">
      <w:pPr>
        <w:tabs>
          <w:tab w:val="left" w:pos="284"/>
          <w:tab w:val="left" w:pos="567"/>
          <w:tab w:val="left" w:pos="851"/>
        </w:tabs>
        <w:ind w:right="-2"/>
        <w:rPr>
          <w:rFonts w:ascii="Times New Roman" w:hAnsi="Times New Roman"/>
          <w:sz w:val="24"/>
          <w:szCs w:val="20"/>
        </w:rPr>
      </w:pPr>
    </w:p>
    <w:p w:rsidRPr="006A481C" w:rsidR="00862AE9" w:rsidP="00862AE9" w:rsidRDefault="00862AE9" w14:paraId="08881E87" w14:textId="77777777">
      <w:pPr>
        <w:tabs>
          <w:tab w:val="left" w:pos="284"/>
          <w:tab w:val="left" w:pos="567"/>
          <w:tab w:val="left" w:pos="851"/>
        </w:tabs>
        <w:ind w:right="-2"/>
        <w:rPr>
          <w:rFonts w:ascii="Times New Roman" w:hAnsi="Times New Roman"/>
          <w:sz w:val="24"/>
          <w:szCs w:val="20"/>
        </w:rPr>
      </w:pPr>
    </w:p>
    <w:p w:rsidRPr="006A481C" w:rsidR="00862AE9" w:rsidP="00862AE9" w:rsidRDefault="00862AE9" w14:paraId="6907E035" w14:textId="77777777">
      <w:pPr>
        <w:tabs>
          <w:tab w:val="left" w:pos="284"/>
          <w:tab w:val="left" w:pos="567"/>
          <w:tab w:val="left" w:pos="851"/>
        </w:tabs>
        <w:ind w:right="-2"/>
        <w:rPr>
          <w:rFonts w:ascii="Times New Roman" w:hAnsi="Times New Roman"/>
          <w:sz w:val="24"/>
          <w:szCs w:val="20"/>
        </w:rPr>
      </w:pPr>
    </w:p>
    <w:p w:rsidRPr="006A481C" w:rsidR="00862AE9" w:rsidP="00862AE9" w:rsidRDefault="00862AE9" w14:paraId="6E312FD0" w14:textId="77777777">
      <w:pPr>
        <w:tabs>
          <w:tab w:val="left" w:pos="284"/>
          <w:tab w:val="left" w:pos="567"/>
          <w:tab w:val="left" w:pos="851"/>
        </w:tabs>
        <w:ind w:right="-2"/>
        <w:rPr>
          <w:rFonts w:ascii="Times New Roman" w:hAnsi="Times New Roman"/>
          <w:sz w:val="24"/>
          <w:szCs w:val="20"/>
        </w:rPr>
      </w:pPr>
    </w:p>
    <w:p w:rsidR="00862AE9" w:rsidP="00862AE9" w:rsidRDefault="00862AE9" w14:paraId="7004213E" w14:textId="77777777">
      <w:pPr>
        <w:tabs>
          <w:tab w:val="left" w:pos="284"/>
          <w:tab w:val="left" w:pos="567"/>
          <w:tab w:val="left" w:pos="851"/>
        </w:tabs>
        <w:ind w:right="-2"/>
        <w:rPr>
          <w:rFonts w:ascii="Times New Roman" w:hAnsi="Times New Roman"/>
          <w:sz w:val="24"/>
          <w:szCs w:val="20"/>
        </w:rPr>
      </w:pPr>
    </w:p>
    <w:p w:rsidR="00862AE9" w:rsidP="00862AE9" w:rsidRDefault="00862AE9" w14:paraId="697C29E7" w14:textId="77777777">
      <w:pPr>
        <w:tabs>
          <w:tab w:val="left" w:pos="284"/>
          <w:tab w:val="left" w:pos="567"/>
          <w:tab w:val="left" w:pos="851"/>
        </w:tabs>
        <w:ind w:right="-2"/>
        <w:rPr>
          <w:rFonts w:ascii="Times New Roman" w:hAnsi="Times New Roman"/>
          <w:sz w:val="24"/>
          <w:szCs w:val="20"/>
        </w:rPr>
      </w:pPr>
    </w:p>
    <w:p w:rsidRPr="006A481C" w:rsidR="00862AE9" w:rsidP="00862AE9" w:rsidRDefault="00862AE9" w14:paraId="5B606FCA" w14:textId="77777777">
      <w:pPr>
        <w:tabs>
          <w:tab w:val="left" w:pos="284"/>
          <w:tab w:val="left" w:pos="567"/>
          <w:tab w:val="left" w:pos="851"/>
        </w:tabs>
        <w:ind w:right="-2"/>
        <w:rPr>
          <w:rFonts w:ascii="Times New Roman" w:hAnsi="Times New Roman"/>
          <w:sz w:val="24"/>
          <w:szCs w:val="20"/>
        </w:rPr>
      </w:pPr>
    </w:p>
    <w:p w:rsidRPr="006A481C" w:rsidR="00862AE9" w:rsidP="00862AE9" w:rsidRDefault="00862AE9" w14:paraId="1DAD6F4D" w14:textId="77777777">
      <w:pPr>
        <w:tabs>
          <w:tab w:val="left" w:pos="284"/>
          <w:tab w:val="left" w:pos="567"/>
          <w:tab w:val="left" w:pos="851"/>
        </w:tabs>
        <w:ind w:right="-2"/>
        <w:rPr>
          <w:rFonts w:ascii="Times New Roman" w:hAnsi="Times New Roman"/>
          <w:sz w:val="24"/>
          <w:szCs w:val="20"/>
        </w:rPr>
      </w:pPr>
      <w:r w:rsidRPr="006A481C">
        <w:rPr>
          <w:rFonts w:ascii="Times New Roman" w:hAnsi="Times New Roman"/>
          <w:sz w:val="24"/>
          <w:szCs w:val="20"/>
        </w:rPr>
        <w:t xml:space="preserve">De Minister van Klimaat en Groene Groei, </w:t>
      </w:r>
    </w:p>
    <w:p w:rsidRPr="006A481C" w:rsidR="00862AE9" w:rsidP="00862AE9" w:rsidRDefault="00862AE9" w14:paraId="2193AB6D" w14:textId="77777777">
      <w:pPr>
        <w:tabs>
          <w:tab w:val="left" w:pos="284"/>
          <w:tab w:val="left" w:pos="567"/>
          <w:tab w:val="left" w:pos="851"/>
        </w:tabs>
        <w:ind w:right="-2"/>
        <w:rPr>
          <w:rFonts w:ascii="Times New Roman" w:hAnsi="Times New Roman"/>
          <w:sz w:val="24"/>
          <w:szCs w:val="20"/>
        </w:rPr>
      </w:pPr>
    </w:p>
    <w:p w:rsidRPr="006A481C" w:rsidR="00862AE9" w:rsidP="00862AE9" w:rsidRDefault="00862AE9" w14:paraId="39242EE5" w14:textId="77777777">
      <w:pPr>
        <w:tabs>
          <w:tab w:val="left" w:pos="284"/>
          <w:tab w:val="left" w:pos="567"/>
          <w:tab w:val="left" w:pos="851"/>
        </w:tabs>
        <w:ind w:right="-2"/>
        <w:rPr>
          <w:rFonts w:ascii="Times New Roman" w:hAnsi="Times New Roman"/>
          <w:sz w:val="24"/>
          <w:szCs w:val="20"/>
        </w:rPr>
      </w:pPr>
    </w:p>
    <w:p w:rsidRPr="006A481C" w:rsidR="00862AE9" w:rsidP="00862AE9" w:rsidRDefault="00862AE9" w14:paraId="3C27C6CE" w14:textId="77777777">
      <w:pPr>
        <w:tabs>
          <w:tab w:val="left" w:pos="284"/>
          <w:tab w:val="left" w:pos="567"/>
          <w:tab w:val="left" w:pos="851"/>
        </w:tabs>
        <w:ind w:right="-2"/>
        <w:rPr>
          <w:rFonts w:ascii="Times New Roman" w:hAnsi="Times New Roman"/>
          <w:sz w:val="24"/>
          <w:szCs w:val="20"/>
        </w:rPr>
      </w:pPr>
    </w:p>
    <w:p w:rsidRPr="006A481C" w:rsidR="00862AE9" w:rsidP="00862AE9" w:rsidRDefault="00862AE9" w14:paraId="5D02AED7" w14:textId="77777777">
      <w:pPr>
        <w:tabs>
          <w:tab w:val="left" w:pos="284"/>
          <w:tab w:val="left" w:pos="567"/>
          <w:tab w:val="left" w:pos="851"/>
        </w:tabs>
        <w:ind w:right="-2"/>
        <w:rPr>
          <w:rFonts w:ascii="Times New Roman" w:hAnsi="Times New Roman"/>
          <w:sz w:val="24"/>
          <w:szCs w:val="20"/>
        </w:rPr>
      </w:pPr>
    </w:p>
    <w:p w:rsidRPr="006A481C" w:rsidR="00862AE9" w:rsidP="00862AE9" w:rsidRDefault="00862AE9" w14:paraId="4AFA5E6C" w14:textId="77777777">
      <w:pPr>
        <w:tabs>
          <w:tab w:val="left" w:pos="284"/>
          <w:tab w:val="left" w:pos="567"/>
          <w:tab w:val="left" w:pos="851"/>
        </w:tabs>
        <w:ind w:right="-2"/>
        <w:rPr>
          <w:rFonts w:ascii="Times New Roman" w:hAnsi="Times New Roman"/>
          <w:sz w:val="24"/>
          <w:szCs w:val="20"/>
        </w:rPr>
      </w:pPr>
    </w:p>
    <w:p w:rsidRPr="006A481C" w:rsidR="00862AE9" w:rsidP="00862AE9" w:rsidRDefault="00862AE9" w14:paraId="020539CB" w14:textId="77777777">
      <w:pPr>
        <w:tabs>
          <w:tab w:val="left" w:pos="284"/>
          <w:tab w:val="left" w:pos="567"/>
          <w:tab w:val="left" w:pos="851"/>
        </w:tabs>
        <w:ind w:right="-2"/>
        <w:rPr>
          <w:rFonts w:ascii="Times New Roman" w:hAnsi="Times New Roman"/>
          <w:sz w:val="24"/>
          <w:szCs w:val="20"/>
        </w:rPr>
      </w:pPr>
    </w:p>
    <w:p w:rsidR="00862AE9" w:rsidP="00862AE9" w:rsidRDefault="00862AE9" w14:paraId="1D86CB15" w14:textId="77777777">
      <w:pPr>
        <w:tabs>
          <w:tab w:val="left" w:pos="284"/>
          <w:tab w:val="left" w:pos="567"/>
          <w:tab w:val="left" w:pos="851"/>
        </w:tabs>
        <w:ind w:right="-2"/>
        <w:rPr>
          <w:rFonts w:ascii="Times New Roman" w:hAnsi="Times New Roman"/>
          <w:sz w:val="24"/>
          <w:szCs w:val="20"/>
        </w:rPr>
      </w:pPr>
    </w:p>
    <w:p w:rsidR="00862AE9" w:rsidP="00862AE9" w:rsidRDefault="00862AE9" w14:paraId="5729B028" w14:textId="77777777">
      <w:pPr>
        <w:tabs>
          <w:tab w:val="left" w:pos="284"/>
          <w:tab w:val="left" w:pos="567"/>
          <w:tab w:val="left" w:pos="851"/>
        </w:tabs>
        <w:ind w:right="-2"/>
        <w:rPr>
          <w:rFonts w:ascii="Times New Roman" w:hAnsi="Times New Roman"/>
          <w:sz w:val="24"/>
          <w:szCs w:val="20"/>
        </w:rPr>
      </w:pPr>
    </w:p>
    <w:p w:rsidRPr="006A481C" w:rsidR="00862AE9" w:rsidP="00862AE9" w:rsidRDefault="00862AE9" w14:paraId="7557E2F8" w14:textId="77777777">
      <w:pPr>
        <w:tabs>
          <w:tab w:val="left" w:pos="284"/>
          <w:tab w:val="left" w:pos="567"/>
          <w:tab w:val="left" w:pos="851"/>
        </w:tabs>
        <w:ind w:right="-2"/>
        <w:rPr>
          <w:rFonts w:ascii="Times New Roman" w:hAnsi="Times New Roman"/>
          <w:sz w:val="24"/>
          <w:szCs w:val="20"/>
        </w:rPr>
      </w:pPr>
    </w:p>
    <w:p w:rsidRPr="006A481C" w:rsidR="00862AE9" w:rsidP="00862AE9" w:rsidRDefault="00862AE9" w14:paraId="47AB2846" w14:textId="77777777">
      <w:pPr>
        <w:tabs>
          <w:tab w:val="left" w:pos="284"/>
          <w:tab w:val="left" w:pos="567"/>
          <w:tab w:val="left" w:pos="851"/>
        </w:tabs>
        <w:ind w:right="-2"/>
        <w:rPr>
          <w:rFonts w:ascii="Times New Roman" w:hAnsi="Times New Roman"/>
          <w:sz w:val="24"/>
          <w:szCs w:val="20"/>
        </w:rPr>
      </w:pPr>
      <w:r w:rsidRPr="006A481C">
        <w:rPr>
          <w:rFonts w:ascii="Times New Roman" w:hAnsi="Times New Roman"/>
          <w:sz w:val="24"/>
          <w:szCs w:val="20"/>
        </w:rPr>
        <w:t xml:space="preserve">De Staatssecretaris van </w:t>
      </w:r>
      <w:r>
        <w:rPr>
          <w:rFonts w:ascii="Times New Roman" w:hAnsi="Times New Roman"/>
          <w:sz w:val="24"/>
          <w:szCs w:val="20"/>
        </w:rPr>
        <w:t>Financiën,</w:t>
      </w:r>
    </w:p>
    <w:p w:rsidRPr="006A481C" w:rsidR="00862AE9" w:rsidP="006A481C" w:rsidRDefault="00862AE9" w14:paraId="47513CA5" w14:textId="77777777">
      <w:pPr>
        <w:tabs>
          <w:tab w:val="left" w:pos="284"/>
          <w:tab w:val="left" w:pos="567"/>
          <w:tab w:val="left" w:pos="851"/>
        </w:tabs>
        <w:ind w:right="-2"/>
        <w:rPr>
          <w:rFonts w:ascii="Times New Roman" w:hAnsi="Times New Roman"/>
          <w:sz w:val="24"/>
          <w:szCs w:val="20"/>
        </w:rPr>
      </w:pPr>
    </w:p>
    <w:p w:rsidRPr="002168F4" w:rsidR="006A481C" w:rsidP="00A11E73" w:rsidRDefault="006A481C" w14:paraId="3B4232EF" w14:textId="77777777">
      <w:pPr>
        <w:tabs>
          <w:tab w:val="left" w:pos="284"/>
          <w:tab w:val="left" w:pos="567"/>
          <w:tab w:val="left" w:pos="851"/>
        </w:tabs>
        <w:ind w:right="1848"/>
        <w:rPr>
          <w:rFonts w:ascii="Times New Roman" w:hAnsi="Times New Roman"/>
          <w:sz w:val="24"/>
          <w:szCs w:val="20"/>
        </w:rPr>
      </w:pPr>
    </w:p>
    <w:sectPr w:rsidRPr="002168F4" w:rsidR="006A481C"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DF7DA" w14:textId="77777777" w:rsidR="006A481C" w:rsidRDefault="006A481C">
      <w:pPr>
        <w:spacing w:line="20" w:lineRule="exact"/>
      </w:pPr>
    </w:p>
  </w:endnote>
  <w:endnote w:type="continuationSeparator" w:id="0">
    <w:p w14:paraId="02331C17" w14:textId="77777777" w:rsidR="006A481C" w:rsidRDefault="006A481C">
      <w:pPr>
        <w:pStyle w:val="Amendement"/>
      </w:pPr>
      <w:r>
        <w:rPr>
          <w:b w:val="0"/>
          <w:bCs w:val="0"/>
        </w:rPr>
        <w:t xml:space="preserve"> </w:t>
      </w:r>
    </w:p>
  </w:endnote>
  <w:endnote w:type="continuationNotice" w:id="1">
    <w:p w14:paraId="2E3B76BA" w14:textId="77777777" w:rsidR="006A481C" w:rsidRDefault="006A481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E10F"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1E1C4C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3A490"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23CEB99"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C75F5" w14:textId="77777777" w:rsidR="006A481C" w:rsidRDefault="006A481C">
      <w:pPr>
        <w:pStyle w:val="Amendement"/>
      </w:pPr>
      <w:r>
        <w:rPr>
          <w:b w:val="0"/>
          <w:bCs w:val="0"/>
        </w:rPr>
        <w:separator/>
      </w:r>
    </w:p>
  </w:footnote>
  <w:footnote w:type="continuationSeparator" w:id="0">
    <w:p w14:paraId="06EE3CE7" w14:textId="77777777" w:rsidR="006A481C" w:rsidRDefault="006A4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A481C"/>
    <w:rsid w:val="00012DBE"/>
    <w:rsid w:val="000A1D81"/>
    <w:rsid w:val="00111ED3"/>
    <w:rsid w:val="001C190E"/>
    <w:rsid w:val="002168F4"/>
    <w:rsid w:val="002A727C"/>
    <w:rsid w:val="005D2707"/>
    <w:rsid w:val="00606255"/>
    <w:rsid w:val="006A481C"/>
    <w:rsid w:val="006B607A"/>
    <w:rsid w:val="007D451C"/>
    <w:rsid w:val="00826224"/>
    <w:rsid w:val="00862AE9"/>
    <w:rsid w:val="00930A23"/>
    <w:rsid w:val="009C7354"/>
    <w:rsid w:val="009E6D7F"/>
    <w:rsid w:val="00A11E73"/>
    <w:rsid w:val="00A2521E"/>
    <w:rsid w:val="00AE436A"/>
    <w:rsid w:val="00C02657"/>
    <w:rsid w:val="00C135B1"/>
    <w:rsid w:val="00C92DF8"/>
    <w:rsid w:val="00CB3578"/>
    <w:rsid w:val="00D20AFA"/>
    <w:rsid w:val="00D55648"/>
    <w:rsid w:val="00E16443"/>
    <w:rsid w:val="00E36EE9"/>
    <w:rsid w:val="00F06A04"/>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38778"/>
  <w15:docId w15:val="{94F71EEF-5C14-4203-84A1-2CF67C4E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6A481C"/>
    <w:pPr>
      <w:ind w:left="720"/>
      <w:contextualSpacing/>
    </w:pPr>
  </w:style>
  <w:style w:type="paragraph" w:customStyle="1" w:styleId="msjv">
    <w:name w:val="msjv"/>
    <w:rsid w:val="00862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1249</ap:Words>
  <ap:Characters>6873</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8106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2024-11-14T18:48:00.0000000Z</dcterms:created>
  <dcterms:modified xsi:type="dcterms:W3CDTF">2024-11-14T18:48:00.0000000Z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y fmtid="{D5CDD505-2E9C-101B-9397-08002B2CF9AE}" pid="9" name="Order">
    <vt:r8>100</vt:r8>
  </property>
</Properties>
</file>