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2025Z19015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oktober 2025)</w:t>
        <w:br/>
      </w:r>
    </w:p>
    <w:p>
      <w:r>
        <w:t xml:space="preserve">Vragen van het lid Mohandis (GroenLinks-PvdA) aan de staatssecretaris van Volksgezondheid, Welzijn en Sport en de minister van Justitie en Veiligheid over burgermotorverkeersregelaars bij wielerkoersen.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</w:t>
      </w:r>
      <w:r>
        <w:rPr/>
        <w:t xml:space="preserve"/>
      </w:r>
      <w:r>
        <w:br/>
      </w:r>
    </w:p>
    <w:p>
      <w:r>
        <w:t xml:space="preserve">Bent u op de hoogte van het feit dat de wielerkalender onder druk staat door onder andere capaciteitsproblemen bij de politie, waardoor de inzet van motoragenten beperkt is?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2 </w:t>
      </w:r>
      <w:r>
        <w:rPr/>
        <w:t xml:space="preserve"/>
      </w:r>
      <w:r>
        <w:br/>
      </w:r>
    </w:p>
    <w:p>
      <w:r>
        <w:t xml:space="preserve">Deelt u de mening dat de inzet van burgermotorverkeersregelaars vanuit de overheid gestimuleerd dient te worden, zodat wielerwedstrijden op de openbare weg doorgang kunnen vinden en de politie tevens ontlast kan worden?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3</w:t>
      </w:r>
      <w:r>
        <w:rPr/>
        <w:t xml:space="preserve"/>
      </w:r>
      <w:r>
        <w:br/>
      </w:r>
    </w:p>
    <w:p>
      <w:r>
        <w:t xml:space="preserve">Wordt de financiering vanuit de rijksoverheid voor de inzet van burgermotorverkeersregelaars bij wielerkoersen structureel, zoals het amendement-Van Dijk c.s. beoogd? Zo nee, waarom niet? 1)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4</w:t>
      </w:r>
      <w:r>
        <w:rPr/>
        <w:t xml:space="preserve"/>
      </w:r>
      <w:r>
        <w:br/>
      </w:r>
    </w:p>
    <w:p>
      <w:r>
        <w:t xml:space="preserve">Wat is de status van de richtlijn voor de inzet van burgermotorverkeersregelaars bij wielerkoersen, waar financiering voor vrij is gemaakt via het eerder genoemde amendement-Van Dijk c.s.? Is de financiering al rond?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5</w:t>
      </w:r>
      <w:r>
        <w:rPr/>
        <w:t xml:space="preserve"/>
      </w:r>
      <w:r>
        <w:br/>
      </w:r>
    </w:p>
    <w:p>
      <w:r>
        <w:t xml:space="preserve">Hoe staat de politie tegenover de inzet van burgermotorverkeersregelaars bij wielerkoersen?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6</w:t>
      </w:r>
      <w:r>
        <w:rPr/>
        <w:t xml:space="preserve"/>
      </w:r>
      <w:r>
        <w:br/>
      </w:r>
    </w:p>
    <w:p>
      <w:r>
        <w:t xml:space="preserve">Vallen de collectieve kosten van de inzet burgermotorverkeersregelaars, ondanks een structurele rijksinvestering, lager uit dan de kosten voor de inzet van motoragenten bij wielerwedstrijden?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7</w:t>
      </w:r>
      <w:r>
        <w:rPr/>
        <w:t xml:space="preserve"/>
      </w:r>
      <w:r>
        <w:br/>
      </w:r>
    </w:p>
    <w:p>
      <w:r>
        <w:t xml:space="preserve">Waarom wordt de verdeling van politie-eenheden voor wielerkoersen nu lokaal belegd?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8</w:t>
      </w:r>
      <w:r>
        <w:rPr/>
        <w:t xml:space="preserve"/>
      </w:r>
      <w:r>
        <w:br/>
      </w:r>
    </w:p>
    <w:p>
      <w:r>
        <w:t xml:space="preserve">Ontvangt u net als ons signalen dat het lokaal beleggen van de verdeling van politie-eenheden tot problemen leidt en het nationaal organiseren beter werkte?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9</w:t>
      </w:r>
      <w:r>
        <w:rPr/>
        <w:t xml:space="preserve"/>
      </w:r>
      <w:r>
        <w:br/>
      </w:r>
    </w:p>
    <w:p>
      <w:r>
        <w:t xml:space="preserve">Bent u bereid deze keuze te heroverwegen? Zo nee, waarom niet?</w:t>
      </w:r>
      <w:r>
        <w:br/>
      </w:r>
    </w:p>
    <w:p>
      <w:r>
        <w:t xml:space="preserve"/>
      </w:r>
      <w:r>
        <w:rPr>
          <w:b w:val="1"/>
          <w:bCs w:val="1"/>
        </w:rPr>
        <w:t xml:space="preserve">Vraag 10</w:t>
      </w:r>
      <w:r>
        <w:rPr/>
        <w:t xml:space="preserve"/>
      </w:r>
      <w:r>
        <w:br/>
      </w:r>
    </w:p>
    <w:p>
      <w:r>
        <w:t xml:space="preserve">Bent u bereid in gesprek te gaan met het veld, onder andere met de KNWU, om te kijken naar een passende oplossing?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 Kamerstuk 36600, nr. 112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8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840">
    <w:abstractNumId w:val="1004888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