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ADC64C6" w14:textId="77777777">
        <w:tc>
          <w:tcPr>
            <w:tcW w:w="6733" w:type="dxa"/>
            <w:gridSpan w:val="2"/>
            <w:tcBorders>
              <w:top w:val="nil"/>
              <w:left w:val="nil"/>
              <w:bottom w:val="nil"/>
              <w:right w:val="nil"/>
            </w:tcBorders>
            <w:vAlign w:val="center"/>
          </w:tcPr>
          <w:p w:rsidR="00997775" w:rsidP="00710A7A" w:rsidRDefault="00997775" w14:paraId="47A54F2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BDA903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80189C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413005B" w14:textId="77777777">
            <w:r w:rsidRPr="008B0CC5">
              <w:t xml:space="preserve">Vergaderjaar </w:t>
            </w:r>
            <w:r w:rsidR="00AC6B87">
              <w:t>202</w:t>
            </w:r>
            <w:r w:rsidR="00684DFF">
              <w:t>5</w:t>
            </w:r>
            <w:r w:rsidR="00AC6B87">
              <w:t>-202</w:t>
            </w:r>
            <w:r w:rsidR="00684DFF">
              <w:t>6</w:t>
            </w:r>
          </w:p>
        </w:tc>
      </w:tr>
      <w:tr w:rsidR="00997775" w14:paraId="0D217087" w14:textId="77777777">
        <w:trPr>
          <w:cantSplit/>
        </w:trPr>
        <w:tc>
          <w:tcPr>
            <w:tcW w:w="10985" w:type="dxa"/>
            <w:gridSpan w:val="3"/>
            <w:tcBorders>
              <w:top w:val="nil"/>
              <w:left w:val="nil"/>
              <w:bottom w:val="nil"/>
              <w:right w:val="nil"/>
            </w:tcBorders>
          </w:tcPr>
          <w:p w:rsidR="00997775" w:rsidRDefault="00997775" w14:paraId="0E0FBF10" w14:textId="77777777"/>
        </w:tc>
      </w:tr>
      <w:tr w:rsidR="00997775" w14:paraId="69E8D424" w14:textId="77777777">
        <w:trPr>
          <w:cantSplit/>
        </w:trPr>
        <w:tc>
          <w:tcPr>
            <w:tcW w:w="10985" w:type="dxa"/>
            <w:gridSpan w:val="3"/>
            <w:tcBorders>
              <w:top w:val="nil"/>
              <w:left w:val="nil"/>
              <w:bottom w:val="single" w:color="auto" w:sz="4" w:space="0"/>
              <w:right w:val="nil"/>
            </w:tcBorders>
          </w:tcPr>
          <w:p w:rsidR="00997775" w:rsidRDefault="00997775" w14:paraId="56E6A8DC" w14:textId="77777777"/>
        </w:tc>
      </w:tr>
      <w:tr w:rsidR="00997775" w14:paraId="7A3755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41F4937" w14:textId="77777777"/>
        </w:tc>
        <w:tc>
          <w:tcPr>
            <w:tcW w:w="7654" w:type="dxa"/>
            <w:gridSpan w:val="2"/>
          </w:tcPr>
          <w:p w:rsidR="00997775" w:rsidRDefault="00997775" w14:paraId="5F48782E" w14:textId="77777777"/>
        </w:tc>
      </w:tr>
      <w:tr w:rsidR="00997775" w14:paraId="2BB970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F46E9" w14:paraId="37CC7339" w14:textId="17AD456D">
            <w:pPr>
              <w:rPr>
                <w:b/>
              </w:rPr>
            </w:pPr>
            <w:r>
              <w:rPr>
                <w:b/>
              </w:rPr>
              <w:t>21 501-20</w:t>
            </w:r>
          </w:p>
        </w:tc>
        <w:tc>
          <w:tcPr>
            <w:tcW w:w="7654" w:type="dxa"/>
            <w:gridSpan w:val="2"/>
          </w:tcPr>
          <w:p w:rsidR="00997775" w:rsidP="00A07C71" w:rsidRDefault="00CF46E9" w14:paraId="396D288D" w14:textId="5ABF8C4B">
            <w:pPr>
              <w:rPr>
                <w:b/>
              </w:rPr>
            </w:pPr>
            <w:r w:rsidRPr="00B754A6">
              <w:rPr>
                <w:b/>
                <w:bCs/>
              </w:rPr>
              <w:t>Europese Raad</w:t>
            </w:r>
          </w:p>
        </w:tc>
      </w:tr>
      <w:tr w:rsidR="00997775" w14:paraId="3D5889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58E2C" w14:textId="77777777"/>
        </w:tc>
        <w:tc>
          <w:tcPr>
            <w:tcW w:w="7654" w:type="dxa"/>
            <w:gridSpan w:val="2"/>
          </w:tcPr>
          <w:p w:rsidR="00997775" w:rsidRDefault="00997775" w14:paraId="2FCBED3A" w14:textId="77777777"/>
        </w:tc>
      </w:tr>
      <w:tr w:rsidR="00997775" w14:paraId="37E1EE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95A15C" w14:textId="77777777"/>
        </w:tc>
        <w:tc>
          <w:tcPr>
            <w:tcW w:w="7654" w:type="dxa"/>
            <w:gridSpan w:val="2"/>
          </w:tcPr>
          <w:p w:rsidR="00997775" w:rsidRDefault="00997775" w14:paraId="6F5C02BD" w14:textId="77777777"/>
        </w:tc>
      </w:tr>
      <w:tr w:rsidR="00997775" w14:paraId="59DA23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995F8E" w14:textId="693C8010">
            <w:pPr>
              <w:rPr>
                <w:b/>
              </w:rPr>
            </w:pPr>
            <w:r>
              <w:rPr>
                <w:b/>
              </w:rPr>
              <w:t xml:space="preserve">Nr. </w:t>
            </w:r>
            <w:r w:rsidR="002F3EC5">
              <w:rPr>
                <w:b/>
              </w:rPr>
              <w:t>2310</w:t>
            </w:r>
          </w:p>
        </w:tc>
        <w:tc>
          <w:tcPr>
            <w:tcW w:w="7654" w:type="dxa"/>
            <w:gridSpan w:val="2"/>
          </w:tcPr>
          <w:p w:rsidR="00997775" w:rsidRDefault="00997775" w14:paraId="23F3C505" w14:textId="02C35196">
            <w:pPr>
              <w:rPr>
                <w:b/>
              </w:rPr>
            </w:pPr>
            <w:r>
              <w:rPr>
                <w:b/>
              </w:rPr>
              <w:t xml:space="preserve">MOTIE VAN </w:t>
            </w:r>
            <w:r w:rsidR="002F3EC5">
              <w:rPr>
                <w:b/>
              </w:rPr>
              <w:t>HET LID PATERNOTTE C.S.</w:t>
            </w:r>
          </w:p>
        </w:tc>
      </w:tr>
      <w:tr w:rsidR="00997775" w14:paraId="476BFC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83CDA3" w14:textId="77777777"/>
        </w:tc>
        <w:tc>
          <w:tcPr>
            <w:tcW w:w="7654" w:type="dxa"/>
            <w:gridSpan w:val="2"/>
          </w:tcPr>
          <w:p w:rsidR="00997775" w:rsidP="00280D6A" w:rsidRDefault="00997775" w14:paraId="7B74B5B6" w14:textId="1A1DA443">
            <w:r>
              <w:t>Voorgesteld</w:t>
            </w:r>
            <w:r w:rsidR="00280D6A">
              <w:t xml:space="preserve"> </w:t>
            </w:r>
            <w:r w:rsidR="002F3EC5">
              <w:t>16 oktober 2025</w:t>
            </w:r>
          </w:p>
        </w:tc>
      </w:tr>
      <w:tr w:rsidR="00997775" w14:paraId="29F6A3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4C698F5" w14:textId="77777777"/>
        </w:tc>
        <w:tc>
          <w:tcPr>
            <w:tcW w:w="7654" w:type="dxa"/>
            <w:gridSpan w:val="2"/>
          </w:tcPr>
          <w:p w:rsidR="00997775" w:rsidRDefault="00997775" w14:paraId="21E6AFE5" w14:textId="77777777"/>
        </w:tc>
      </w:tr>
      <w:tr w:rsidR="00997775" w14:paraId="505509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DFF8E0" w14:textId="77777777"/>
        </w:tc>
        <w:tc>
          <w:tcPr>
            <w:tcW w:w="7654" w:type="dxa"/>
            <w:gridSpan w:val="2"/>
          </w:tcPr>
          <w:p w:rsidR="00997775" w:rsidRDefault="00997775" w14:paraId="2C5B944D" w14:textId="77777777">
            <w:r>
              <w:t>De Kamer,</w:t>
            </w:r>
          </w:p>
        </w:tc>
      </w:tr>
      <w:tr w:rsidR="00997775" w14:paraId="3DC1AF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05CFF" w14:textId="77777777"/>
        </w:tc>
        <w:tc>
          <w:tcPr>
            <w:tcW w:w="7654" w:type="dxa"/>
            <w:gridSpan w:val="2"/>
          </w:tcPr>
          <w:p w:rsidR="00997775" w:rsidRDefault="00997775" w14:paraId="4B0C9BCC" w14:textId="77777777"/>
        </w:tc>
      </w:tr>
      <w:tr w:rsidR="00997775" w14:paraId="7A7AA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8740F6" w14:textId="77777777"/>
        </w:tc>
        <w:tc>
          <w:tcPr>
            <w:tcW w:w="7654" w:type="dxa"/>
            <w:gridSpan w:val="2"/>
          </w:tcPr>
          <w:p w:rsidR="00997775" w:rsidRDefault="00997775" w14:paraId="41D3EEBD" w14:textId="77777777">
            <w:r>
              <w:t>gehoord de beraadslaging,</w:t>
            </w:r>
          </w:p>
        </w:tc>
      </w:tr>
      <w:tr w:rsidR="00997775" w14:paraId="32F86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3A08D7" w14:textId="77777777"/>
        </w:tc>
        <w:tc>
          <w:tcPr>
            <w:tcW w:w="7654" w:type="dxa"/>
            <w:gridSpan w:val="2"/>
          </w:tcPr>
          <w:p w:rsidR="00997775" w:rsidRDefault="00997775" w14:paraId="007210BA" w14:textId="77777777"/>
        </w:tc>
      </w:tr>
      <w:tr w:rsidR="00997775" w14:paraId="20EAB7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0534A4" w14:textId="77777777"/>
        </w:tc>
        <w:tc>
          <w:tcPr>
            <w:tcW w:w="7654" w:type="dxa"/>
            <w:gridSpan w:val="2"/>
          </w:tcPr>
          <w:p w:rsidR="00015C69" w:rsidP="00015C69" w:rsidRDefault="00015C69" w14:paraId="7B22270C" w14:textId="77777777">
            <w:r>
              <w:t>constaterende dat de VS hebben aangekondigd aanvullende sancties te overwegen tegen het Strafhof, zijn medewerkers en organisaties die samenwerken met het ICC;</w:t>
            </w:r>
          </w:p>
          <w:p w:rsidR="00015C69" w:rsidP="00015C69" w:rsidRDefault="00015C69" w14:paraId="5A5B1D24" w14:textId="77777777"/>
          <w:p w:rsidR="00015C69" w:rsidP="00015C69" w:rsidRDefault="00015C69" w14:paraId="6840F217" w14:textId="77777777">
            <w:r>
              <w:t>overwegende dat het ICC een onafhankelijke rechterlijke instantie is die een essentiële rol speelt in de handhaving van het internationaal recht;</w:t>
            </w:r>
          </w:p>
          <w:p w:rsidR="00015C69" w:rsidP="00015C69" w:rsidRDefault="00015C69" w14:paraId="7F1412BF" w14:textId="77777777"/>
          <w:p w:rsidR="00015C69" w:rsidP="00015C69" w:rsidRDefault="00015C69" w14:paraId="1E944A94" w14:textId="77777777">
            <w:r>
              <w:t>overwegende dat de EU beschikt over het blocking statute om Europese instellingen en personen te beschermen tegen de werking van buitenlandse sancties;</w:t>
            </w:r>
          </w:p>
          <w:p w:rsidR="00015C69" w:rsidP="00015C69" w:rsidRDefault="00015C69" w14:paraId="2C69DD4B" w14:textId="77777777"/>
          <w:p w:rsidR="00015C69" w:rsidP="00015C69" w:rsidRDefault="00015C69" w14:paraId="39FDCAA9" w14:textId="77777777">
            <w:r>
              <w:t>verzoekt de regering zich in EU-verband actief in te zetten voor toepassing van het blocking statute als bescherming tegen de sancties tegen het Strafhof en zich krachtig publiekelijk uit te spreken ter verdediging van de onafhankelijkheid van het Hof,</w:t>
            </w:r>
          </w:p>
          <w:p w:rsidR="00015C69" w:rsidP="00015C69" w:rsidRDefault="00015C69" w14:paraId="6FE9A484" w14:textId="77777777"/>
          <w:p w:rsidR="00015C69" w:rsidP="00015C69" w:rsidRDefault="00015C69" w14:paraId="58548664" w14:textId="77777777">
            <w:r>
              <w:t>en gaat over tot de orde van de dag.</w:t>
            </w:r>
          </w:p>
          <w:p w:rsidR="00015C69" w:rsidP="00015C69" w:rsidRDefault="00015C69" w14:paraId="0F534DF1" w14:textId="77777777"/>
          <w:p w:rsidR="00015C69" w:rsidP="00015C69" w:rsidRDefault="00015C69" w14:paraId="712A76C3" w14:textId="77777777">
            <w:r>
              <w:t>Paternotte</w:t>
            </w:r>
          </w:p>
          <w:p w:rsidR="00015C69" w:rsidP="00015C69" w:rsidRDefault="00015C69" w14:paraId="5A455B47" w14:textId="77777777">
            <w:r>
              <w:t>Dassen</w:t>
            </w:r>
          </w:p>
          <w:p w:rsidR="00015C69" w:rsidP="00015C69" w:rsidRDefault="00015C69" w14:paraId="7EC3A495" w14:textId="77777777">
            <w:r>
              <w:t>Piri</w:t>
            </w:r>
          </w:p>
          <w:p w:rsidR="00015C69" w:rsidP="00015C69" w:rsidRDefault="00015C69" w14:paraId="3EA621D3" w14:textId="77777777">
            <w:r>
              <w:t>Boswijk</w:t>
            </w:r>
          </w:p>
          <w:p w:rsidR="00015C69" w:rsidP="00015C69" w:rsidRDefault="00015C69" w14:paraId="66056C7A" w14:textId="77777777">
            <w:r>
              <w:t>Ceder</w:t>
            </w:r>
          </w:p>
          <w:p w:rsidR="00015C69" w:rsidP="00015C69" w:rsidRDefault="00015C69" w14:paraId="34A8C38C" w14:textId="77777777">
            <w:r>
              <w:t>Dobbe</w:t>
            </w:r>
          </w:p>
          <w:p w:rsidR="00015C69" w:rsidP="00015C69" w:rsidRDefault="00015C69" w14:paraId="49B8CF23" w14:textId="77777777">
            <w:r>
              <w:t>Teunissen</w:t>
            </w:r>
          </w:p>
          <w:p w:rsidR="00997775" w:rsidP="00015C69" w:rsidRDefault="00015C69" w14:paraId="28C17679" w14:textId="65821051">
            <w:r>
              <w:t>Van Hijum</w:t>
            </w:r>
          </w:p>
        </w:tc>
      </w:tr>
    </w:tbl>
    <w:p w:rsidR="00997775" w:rsidRDefault="00997775" w14:paraId="679373C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B9F2" w14:textId="77777777" w:rsidR="00CF46E9" w:rsidRDefault="00CF46E9">
      <w:pPr>
        <w:spacing w:line="20" w:lineRule="exact"/>
      </w:pPr>
    </w:p>
  </w:endnote>
  <w:endnote w:type="continuationSeparator" w:id="0">
    <w:p w14:paraId="79F434E6" w14:textId="77777777" w:rsidR="00CF46E9" w:rsidRDefault="00CF46E9">
      <w:pPr>
        <w:pStyle w:val="Amendement"/>
      </w:pPr>
      <w:r>
        <w:rPr>
          <w:b w:val="0"/>
        </w:rPr>
        <w:t xml:space="preserve"> </w:t>
      </w:r>
    </w:p>
  </w:endnote>
  <w:endnote w:type="continuationNotice" w:id="1">
    <w:p w14:paraId="5FF35F0C" w14:textId="77777777" w:rsidR="00CF46E9" w:rsidRDefault="00CF46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00020" w14:textId="77777777" w:rsidR="00CF46E9" w:rsidRDefault="00CF46E9">
      <w:pPr>
        <w:pStyle w:val="Amendement"/>
      </w:pPr>
      <w:r>
        <w:rPr>
          <w:b w:val="0"/>
        </w:rPr>
        <w:separator/>
      </w:r>
    </w:p>
  </w:footnote>
  <w:footnote w:type="continuationSeparator" w:id="0">
    <w:p w14:paraId="2D3A3987" w14:textId="77777777" w:rsidR="00CF46E9" w:rsidRDefault="00CF46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E9"/>
    <w:rsid w:val="00015C69"/>
    <w:rsid w:val="00133FCE"/>
    <w:rsid w:val="001E482C"/>
    <w:rsid w:val="001E4877"/>
    <w:rsid w:val="0021105A"/>
    <w:rsid w:val="00280D6A"/>
    <w:rsid w:val="002B78E9"/>
    <w:rsid w:val="002C5406"/>
    <w:rsid w:val="002F3EC5"/>
    <w:rsid w:val="00330D60"/>
    <w:rsid w:val="00345A5C"/>
    <w:rsid w:val="003971AB"/>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F46E9"/>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6FC63"/>
  <w15:docId w15:val="{65728417-36A8-446A-89D4-B3A43612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2025-10-17T07:36:00.0000000Z</dcterms:created>
  <dcterms:modified xsi:type="dcterms:W3CDTF">2025-10-17T08:49:00.0000000Z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