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2025Z19075</w:t>
        <w:br/>
      </w:r>
      <w:proofErr w:type="spellEnd"/>
    </w:p>
    <w:p>
      <w:pPr>
        <w:pStyle w:val="Normal"/>
        <w:rPr>
          <w:b w:val="1"/>
          <w:bCs w:val="1"/>
        </w:rPr>
      </w:pPr>
      <w:r w:rsidR="250AE766">
        <w:rPr>
          <w:b w:val="0"/>
          <w:bCs w:val="0"/>
        </w:rPr>
        <w:t>(ingezonden 17 oktober 2025)</w:t>
        <w:br/>
      </w:r>
    </w:p>
    <w:p>
      <w:r>
        <w:t xml:space="preserve">Vragen van het lid Bikker (ChristenUnie) aan de minister van Justitie en Veiligheid over het bericht ‘Meer meldingen van minderjarige slachtoffers van criminele uitbuiting’</w:t>
      </w:r>
      <w:r>
        <w:br/>
      </w:r>
    </w:p>
    <w:p>
      <w:pPr>
        <w:pStyle w:val="ListParagraph"/>
        <w:numPr>
          <w:ilvl w:val="0"/>
          <w:numId w:val="100488940"/>
        </w:numPr>
        <w:ind w:left="360"/>
      </w:pPr>
      <w:r>
        <w:t xml:space="preserve">Wat is uw reactie op het bericht ‘Meer meldingen van minderjarige slachtoffers van criminele uitbuiting’ 1) en de onderliggende jaarcijfers van 2024 van de Nationaal Rapporteur Mensenhandel en Seksueel Geweld tegen Kinderen?</w:t>
      </w:r>
      <w:r>
        <w:br/>
      </w:r>
    </w:p>
    <w:p>
      <w:pPr>
        <w:pStyle w:val="ListParagraph"/>
        <w:numPr>
          <w:ilvl w:val="0"/>
          <w:numId w:val="100488940"/>
        </w:numPr>
        <w:ind w:left="360"/>
      </w:pPr>
      <w:r>
        <w:t xml:space="preserve">Wat doet u om de meldingsbereidheid van mensenhandel toe te laten nemen?</w:t>
      </w:r>
      <w:r>
        <w:br/>
      </w:r>
    </w:p>
    <w:p>
      <w:pPr>
        <w:pStyle w:val="ListParagraph"/>
        <w:numPr>
          <w:ilvl w:val="0"/>
          <w:numId w:val="100488940"/>
        </w:numPr>
        <w:ind w:left="360"/>
      </w:pPr>
      <w:r>
        <w:t xml:space="preserve">Welke verklaring heeft u voor de opvallende stijging van het aantal minderjarigen dat slachtoffer wordt van criminele uitbuiting?</w:t>
      </w:r>
      <w:r>
        <w:br/>
      </w:r>
    </w:p>
    <w:p>
      <w:pPr>
        <w:pStyle w:val="ListParagraph"/>
        <w:numPr>
          <w:ilvl w:val="0"/>
          <w:numId w:val="100488940"/>
        </w:numPr>
        <w:ind w:left="360"/>
      </w:pPr>
      <w:r>
        <w:t xml:space="preserve">Welke stappen zet u om meer zicht te krijgen op de jongeren om wie dit gaat en wat doet u om te voorkomen dat deze jongeren niet vallen voor de belofte om snel geld te verdienen?</w:t>
      </w:r>
      <w:r>
        <w:br/>
      </w:r>
    </w:p>
    <w:p>
      <w:pPr>
        <w:pStyle w:val="ListParagraph"/>
        <w:numPr>
          <w:ilvl w:val="0"/>
          <w:numId w:val="100488940"/>
        </w:numPr>
        <w:ind w:left="360"/>
      </w:pPr>
      <w:r>
        <w:t xml:space="preserve">Is de politiecapaciteit erop gericht om de wervers van deze criminele jongeren op te sporen?</w:t>
      </w:r>
      <w:r>
        <w:br/>
      </w:r>
    </w:p>
    <w:p>
      <w:pPr>
        <w:pStyle w:val="ListParagraph"/>
        <w:numPr>
          <w:ilvl w:val="0"/>
          <w:numId w:val="100488940"/>
        </w:numPr>
        <w:ind w:left="360"/>
      </w:pPr>
      <w:r>
        <w:t xml:space="preserve">Hoe komt het dat het aantal politieonderzoeken naar nationale en internationale seksuele uitbuiting is gedaald? Welke prioriteit hebben dit soort zaken en welke keuzes maken u en de politie in de inzet van de beperkte politiecapaciteit?</w:t>
      </w:r>
      <w:r>
        <w:br/>
      </w:r>
    </w:p>
    <w:p>
      <w:pPr>
        <w:pStyle w:val="ListParagraph"/>
        <w:numPr>
          <w:ilvl w:val="0"/>
          <w:numId w:val="100488940"/>
        </w:numPr>
        <w:ind w:left="360"/>
      </w:pPr>
      <w:r>
        <w:t xml:space="preserve">Hoeveel extra politiecapaciteit is er nodig om alle meldingen van seksuele uitbuiting op te volgen?</w:t>
      </w:r>
      <w:r>
        <w:br/>
      </w:r>
    </w:p>
    <w:p>
      <w:pPr>
        <w:pStyle w:val="ListParagraph"/>
        <w:numPr>
          <w:ilvl w:val="0"/>
          <w:numId w:val="100488940"/>
        </w:numPr>
        <w:ind w:left="360"/>
      </w:pPr>
      <w:r>
        <w:t xml:space="preserve">Welke inzet pleegt u om het bewustzijn van hoteleigenaren en eigenaren van vakantiehuisjes en -parken te vergroten op verhuur door seksuele uitbuiters? </w:t>
      </w:r>
      <w:r>
        <w:br/>
      </w:r>
    </w:p>
    <w:p>
      <w:pPr>
        <w:pStyle w:val="ListParagraph"/>
        <w:numPr>
          <w:ilvl w:val="0"/>
          <w:numId w:val="100488940"/>
        </w:numPr>
        <w:ind w:left="360"/>
      </w:pPr>
      <w:r>
        <w:t xml:space="preserve">Trekt u samen op met Latijns-Amerikaanse landen waar slachtoffers van seksuele uitbuiting in toenemende mate vandaan komen, om het vertrek naar Nederland en andere Europese landen te ontmoedigen? Op welke manier doet u dat? Zo niet, bent u bereid dit te gaan doen?</w:t>
      </w:r>
      <w:r>
        <w:br/>
      </w:r>
    </w:p>
    <w:p>
      <w:r>
        <w:t xml:space="preserve"> </w:t>
      </w:r>
      <w:r>
        <w:br/>
      </w:r>
    </w:p>
    <w:p>
      <w:r>
        <w:t xml:space="preserve">1) NOS, 17 oktober 2025, Meer meldingen van minderjarige slachtoffers van criminele uitbuiting (https://nos.nl/artikel/2586742-meer-meldingen-van-minderjarige-slachtoffers-van-criminele-uitbuiting).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8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870">
    <w:abstractNumId w:val="1004888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