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5856" w:rsidRDefault="00CD5856" w14:paraId="0D0A0E35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55CFCA9D" w14:textId="01B0F677">
      <w:pPr>
        <w:pStyle w:val="Huisstijl-Aanhef"/>
      </w:pPr>
      <w:r>
        <w:t>Geachte voorzitter,</w:t>
      </w:r>
    </w:p>
    <w:p w:rsidR="00086835" w:rsidP="008D59C5" w:rsidRDefault="00000000" w14:paraId="1F9CCE31" w14:textId="0DE5109A">
      <w:r>
        <w:t xml:space="preserve">Hierbij bied ik u </w:t>
      </w:r>
      <w:r w:rsidR="000846D7">
        <w:t>het rapport</w:t>
      </w:r>
      <w:r w:rsidRPr="007C2587">
        <w:rPr>
          <w:i/>
          <w:iCs/>
        </w:rPr>
        <w:t xml:space="preserve"> </w:t>
      </w:r>
      <w:r w:rsidR="00AD6E79">
        <w:rPr>
          <w:i/>
          <w:iCs/>
        </w:rPr>
        <w:t>E</w:t>
      </w:r>
      <w:r w:rsidRPr="007C2587">
        <w:rPr>
          <w:i/>
          <w:iCs/>
        </w:rPr>
        <w:t>valuatie Sportinnovator</w:t>
      </w:r>
      <w:r w:rsidR="007C2587">
        <w:rPr>
          <w:i/>
          <w:iCs/>
        </w:rPr>
        <w:t xml:space="preserve"> </w:t>
      </w:r>
      <w:r>
        <w:t>aan.</w:t>
      </w:r>
      <w:r w:rsidR="007C2587">
        <w:t xml:space="preserve"> De afgelopen maanden heeft KPMG in opdracht van het ministerie van Volksgezondheid, Welzijn en Sport</w:t>
      </w:r>
      <w:r w:rsidR="00536482">
        <w:t xml:space="preserve"> (VWS)</w:t>
      </w:r>
      <w:r w:rsidR="007C2587">
        <w:t xml:space="preserve"> onderzoek gedaan naar de effectiviteit van de werkwijze </w:t>
      </w:r>
      <w:r>
        <w:t xml:space="preserve">en de impact </w:t>
      </w:r>
      <w:r w:rsidR="007C2587">
        <w:t xml:space="preserve">van Sportinnovator sinds </w:t>
      </w:r>
      <w:r w:rsidR="00EF495F">
        <w:t>zijn</w:t>
      </w:r>
      <w:r w:rsidR="005C248E">
        <w:t xml:space="preserve"> oprichting in </w:t>
      </w:r>
      <w:r w:rsidR="007C2587">
        <w:t xml:space="preserve">2015. </w:t>
      </w:r>
    </w:p>
    <w:p w:rsidR="00046EA4" w:rsidP="008D59C5" w:rsidRDefault="00046EA4" w14:paraId="5D9EE984" w14:textId="77777777"/>
    <w:p w:rsidR="002F5DEC" w:rsidP="008D59C5" w:rsidRDefault="00000000" w14:paraId="3471643D" w14:textId="77777777">
      <w:r w:rsidRPr="009961FA">
        <w:t xml:space="preserve">KPMG concludeert dat Sportinnovator erin is geslaagd om de afgelopen tien jaar een netwerk en naam op te bouwen. </w:t>
      </w:r>
      <w:r w:rsidR="005A5B65">
        <w:t>De i</w:t>
      </w:r>
      <w:r w:rsidRPr="009961FA" w:rsidR="008F26AC">
        <w:t xml:space="preserve">nnovatiecentra en gesteunde innovaties </w:t>
      </w:r>
      <w:r w:rsidR="00485CED">
        <w:t xml:space="preserve">waarderen </w:t>
      </w:r>
      <w:r w:rsidRPr="009961FA">
        <w:t>de werkwijze, dienstverlening</w:t>
      </w:r>
      <w:r w:rsidRPr="009961FA" w:rsidR="00E67C50">
        <w:t xml:space="preserve"> </w:t>
      </w:r>
      <w:r w:rsidRPr="009961FA" w:rsidR="008F26AC">
        <w:t>en</w:t>
      </w:r>
      <w:r w:rsidRPr="009961FA" w:rsidR="00E67C50">
        <w:t xml:space="preserve"> instrumenten van Sportinnovator</w:t>
      </w:r>
      <w:r w:rsidR="00485CED">
        <w:t xml:space="preserve"> en beoordelen deze als effectief</w:t>
      </w:r>
      <w:r w:rsidRPr="009961FA" w:rsidR="00E67C50">
        <w:t>.</w:t>
      </w:r>
      <w:r w:rsidRPr="009961FA" w:rsidR="008F26AC">
        <w:t xml:space="preserve"> </w:t>
      </w:r>
      <w:r w:rsidR="00485CED">
        <w:t xml:space="preserve">Noot daarbij is dat </w:t>
      </w:r>
      <w:r w:rsidR="005A5B65">
        <w:t>zij</w:t>
      </w:r>
      <w:r w:rsidRPr="009961FA" w:rsidR="008F26AC">
        <w:t xml:space="preserve"> </w:t>
      </w:r>
      <w:r w:rsidR="00485CED">
        <w:t xml:space="preserve">echter ook </w:t>
      </w:r>
      <w:r w:rsidRPr="009961FA" w:rsidR="008F26AC">
        <w:t xml:space="preserve">afhankelijk </w:t>
      </w:r>
      <w:r w:rsidR="00485CED">
        <w:t xml:space="preserve">zijn </w:t>
      </w:r>
      <w:r w:rsidRPr="009961FA" w:rsidR="008F26AC">
        <w:t>van</w:t>
      </w:r>
      <w:r w:rsidR="00485CED">
        <w:t xml:space="preserve"> de</w:t>
      </w:r>
      <w:r w:rsidRPr="009961FA" w:rsidR="008F26AC">
        <w:t xml:space="preserve"> financiering</w:t>
      </w:r>
      <w:r w:rsidR="00485CED">
        <w:t xml:space="preserve"> die </w:t>
      </w:r>
      <w:r w:rsidRPr="009961FA" w:rsidR="008F26AC">
        <w:t xml:space="preserve">Sportinnovator biedt. </w:t>
      </w:r>
      <w:r>
        <w:t>V</w:t>
      </w:r>
      <w:r w:rsidRPr="009961FA" w:rsidR="00F25925">
        <w:t>anuit het veld</w:t>
      </w:r>
      <w:r w:rsidRPr="009961FA" w:rsidR="00E67C50">
        <w:t xml:space="preserve"> </w:t>
      </w:r>
      <w:r>
        <w:t xml:space="preserve">worden er </w:t>
      </w:r>
      <w:r w:rsidRPr="009961FA" w:rsidR="00E67C50">
        <w:t xml:space="preserve">kanttekeningen geplaatst bij de balans tussen </w:t>
      </w:r>
      <w:r w:rsidR="00AD6E79">
        <w:t>‘</w:t>
      </w:r>
      <w:r w:rsidRPr="009961FA" w:rsidR="00E67C50">
        <w:t>nuttig</w:t>
      </w:r>
      <w:r w:rsidR="00AD6E79">
        <w:t>’</w:t>
      </w:r>
      <w:r w:rsidRPr="009961FA" w:rsidR="00E67C50">
        <w:t xml:space="preserve"> en </w:t>
      </w:r>
      <w:r w:rsidR="00AD6E79">
        <w:t>‘</w:t>
      </w:r>
      <w:r w:rsidRPr="009961FA" w:rsidR="00E67C50">
        <w:t>noodzak</w:t>
      </w:r>
      <w:r w:rsidR="00AD6E79">
        <w:t>elijk’</w:t>
      </w:r>
      <w:r w:rsidRPr="009961FA" w:rsidR="00E67C50">
        <w:t xml:space="preserve"> in </w:t>
      </w:r>
      <w:r w:rsidRPr="009961FA" w:rsidR="008F26AC">
        <w:t xml:space="preserve">de werkzaamheden </w:t>
      </w:r>
      <w:r w:rsidRPr="009961FA" w:rsidR="00E67C50">
        <w:t xml:space="preserve">van Sportinnovator. </w:t>
      </w:r>
      <w:r w:rsidR="00193AF2">
        <w:t>KPMG stelt dat</w:t>
      </w:r>
      <w:r w:rsidRPr="009961FA" w:rsidR="008F26AC">
        <w:t xml:space="preserve"> verbredende taken zoals verbinden, promoten en coachen mogelijk breder </w:t>
      </w:r>
      <w:r w:rsidR="00193AF2">
        <w:t xml:space="preserve">worden </w:t>
      </w:r>
      <w:r w:rsidRPr="009961FA" w:rsidR="008F26AC">
        <w:t xml:space="preserve">opgepakt dan nodig, en ook door andere partijen uitgevoerd </w:t>
      </w:r>
      <w:r w:rsidR="00193AF2">
        <w:t xml:space="preserve">kunnen </w:t>
      </w:r>
      <w:r w:rsidRPr="009961FA" w:rsidR="008F26AC">
        <w:t>worden.</w:t>
      </w:r>
      <w:r>
        <w:t xml:space="preserve"> </w:t>
      </w:r>
    </w:p>
    <w:p w:rsidR="002F5DEC" w:rsidP="008D59C5" w:rsidRDefault="002F5DEC" w14:paraId="7D1F5897" w14:textId="77777777"/>
    <w:p w:rsidR="00193AF2" w:rsidP="008D59C5" w:rsidRDefault="00000000" w14:paraId="3696904B" w14:textId="77777777">
      <w:r>
        <w:t>Z</w:t>
      </w:r>
      <w:r w:rsidRPr="002F5DEC">
        <w:t xml:space="preserve">oals </w:t>
      </w:r>
      <w:r>
        <w:t>Sportinnovator</w:t>
      </w:r>
      <w:r w:rsidRPr="002F5DEC">
        <w:t xml:space="preserve"> nu opereert</w:t>
      </w:r>
      <w:r w:rsidR="00416327">
        <w:t>,</w:t>
      </w:r>
      <w:r w:rsidRPr="002F5DEC">
        <w:t xml:space="preserve"> </w:t>
      </w:r>
      <w:r>
        <w:t xml:space="preserve">is het volgens KPMG de vraag of </w:t>
      </w:r>
      <w:r w:rsidR="00B431BB">
        <w:t>h</w:t>
      </w:r>
      <w:r>
        <w:t xml:space="preserve">ij </w:t>
      </w:r>
      <w:r w:rsidRPr="002F5DEC">
        <w:t xml:space="preserve">effectief in staat is om verbetering van kwaliteit en veiligheid in de sportsector te creëren, bij te dragen aan </w:t>
      </w:r>
      <w:r w:rsidR="00416327">
        <w:t xml:space="preserve">de doelstelling om </w:t>
      </w:r>
      <w:r w:rsidRPr="002F5DEC">
        <w:t>75% van de Nederlanders in 2040 aan de beweegrichtlijnen</w:t>
      </w:r>
      <w:r>
        <w:t xml:space="preserve"> te laten voldoen</w:t>
      </w:r>
      <w:r w:rsidRPr="002F5DEC">
        <w:t xml:space="preserve"> en meer kansengelijkheid in de sport te realiseren</w:t>
      </w:r>
      <w:r>
        <w:t xml:space="preserve">. </w:t>
      </w:r>
      <w:r w:rsidRPr="002F5DEC" w:rsidR="008F26AC">
        <w:t xml:space="preserve">Om meer impact te maken </w:t>
      </w:r>
      <w:r>
        <w:t xml:space="preserve">op deze doelstellingen </w:t>
      </w:r>
      <w:r w:rsidRPr="002F5DEC" w:rsidR="008F26AC">
        <w:t>acht KPMG een sterkere afbakening van werkzaamheden, betere focus op de VWS-ambities, minder subsidie-</w:t>
      </w:r>
      <w:r w:rsidRPr="002F5DEC" w:rsidR="0002034E">
        <w:t>instrumenten</w:t>
      </w:r>
      <w:r w:rsidRPr="002F5DEC" w:rsidR="008F26AC">
        <w:t xml:space="preserve"> en betere monitoring nodig</w:t>
      </w:r>
      <w:r w:rsidRPr="00193AF2" w:rsidR="008F26AC">
        <w:t>.</w:t>
      </w:r>
      <w:r w:rsidRPr="00193AF2" w:rsidR="0002034E">
        <w:t xml:space="preserve"> </w:t>
      </w:r>
      <w:r>
        <w:t>Daartoe worden in het rapport meerdere aanbevelingen op onderdelen gedaan.</w:t>
      </w:r>
    </w:p>
    <w:p w:rsidR="00193AF2" w:rsidP="008D59C5" w:rsidRDefault="00193AF2" w14:paraId="492A5567" w14:textId="77777777"/>
    <w:p w:rsidR="000846D7" w:rsidP="008D59C5" w:rsidRDefault="00000000" w14:paraId="781B272F" w14:textId="1E166DF5">
      <w:r>
        <w:t>Uw Kamer ontvangt mijn inhoudelijke beleidsreactie in de eerstvolgende Verzamelbrief voor het Wetgevingsoverleg (begrotingsonderdeel sport).</w:t>
      </w:r>
    </w:p>
    <w:p w:rsidR="003A596A" w:rsidP="003A596A" w:rsidRDefault="003A596A" w14:paraId="69A2B54F" w14:textId="77777777">
      <w:pPr>
        <w:spacing w:line="240" w:lineRule="auto"/>
      </w:pPr>
    </w:p>
    <w:p w:rsidR="003A596A" w:rsidP="003A596A" w:rsidRDefault="003A596A" w14:paraId="2EDFFC3C" w14:textId="51B36125">
      <w:pPr>
        <w:spacing w:line="240" w:lineRule="auto"/>
      </w:pPr>
      <w:r>
        <w:t>Hoogachtend,</w:t>
      </w:r>
    </w:p>
    <w:p w:rsidR="003A596A" w:rsidP="003A596A" w:rsidRDefault="003A596A" w14:paraId="61DC6475" w14:textId="77777777">
      <w:pPr>
        <w:spacing w:line="240" w:lineRule="auto"/>
      </w:pPr>
    </w:p>
    <w:p w:rsidR="003A596A" w:rsidP="003A596A" w:rsidRDefault="003A596A" w14:paraId="5F06D476" w14:textId="77777777">
      <w:pPr>
        <w:spacing w:line="240" w:lineRule="auto"/>
      </w:pPr>
      <w:r>
        <w:t>de staatssecretaris Jeugd,</w:t>
      </w:r>
    </w:p>
    <w:p w:rsidR="003A596A" w:rsidP="003A596A" w:rsidRDefault="003A596A" w14:paraId="2411ABA7" w14:textId="77777777">
      <w:pPr>
        <w:spacing w:line="240" w:lineRule="auto"/>
      </w:pPr>
      <w:r>
        <w:t>Preventie en Sport,</w:t>
      </w:r>
    </w:p>
    <w:p w:rsidR="003A596A" w:rsidP="003A596A" w:rsidRDefault="003A596A" w14:paraId="54F2F803" w14:textId="77777777">
      <w:pPr>
        <w:spacing w:line="240" w:lineRule="auto"/>
      </w:pPr>
    </w:p>
    <w:p w:rsidR="003A596A" w:rsidP="003A596A" w:rsidRDefault="003A596A" w14:paraId="798AC48D" w14:textId="77777777">
      <w:pPr>
        <w:spacing w:line="240" w:lineRule="auto"/>
      </w:pPr>
    </w:p>
    <w:p w:rsidRPr="003A596A" w:rsidR="00235AED" w:rsidP="00463DBC" w:rsidRDefault="003A596A" w14:paraId="25EDFA61" w14:textId="231BC92E">
      <w:pPr>
        <w:spacing w:line="240" w:lineRule="auto"/>
        <w:rPr>
          <w:noProof/>
          <w:lang w:val="de-DE"/>
        </w:rPr>
      </w:pPr>
      <w:r w:rsidRPr="003A596A">
        <w:rPr>
          <w:lang w:val="de-DE"/>
        </w:rPr>
        <w:t>Judith Zs.C.M. Tielen</w:t>
      </w:r>
    </w:p>
    <w:sectPr w:rsidRPr="003A596A"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BD44" w14:textId="77777777" w:rsidR="00891A31" w:rsidRDefault="00891A31">
      <w:pPr>
        <w:spacing w:line="240" w:lineRule="auto"/>
      </w:pPr>
      <w:r>
        <w:separator/>
      </w:r>
    </w:p>
  </w:endnote>
  <w:endnote w:type="continuationSeparator" w:id="0">
    <w:p w14:paraId="752BEA60" w14:textId="77777777" w:rsidR="00891A31" w:rsidRDefault="00891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BB8B" w14:textId="514D779E" w:rsidR="00DC7639" w:rsidRDefault="008C4141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53B25FE0" wp14:editId="719A8E2E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32771142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396454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25FE0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57396454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FBC0" w14:textId="77777777" w:rsidR="00891A31" w:rsidRDefault="00891A31">
      <w:pPr>
        <w:spacing w:line="240" w:lineRule="auto"/>
      </w:pPr>
      <w:r>
        <w:separator/>
      </w:r>
    </w:p>
  </w:footnote>
  <w:footnote w:type="continuationSeparator" w:id="0">
    <w:p w14:paraId="4B065B18" w14:textId="77777777" w:rsidR="00891A31" w:rsidRDefault="00891A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F38E" w14:textId="28104D25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3D51781B" wp14:editId="7979880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665A900" wp14:editId="4511411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C414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FACBE6" wp14:editId="79FADD7F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96876495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711414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0E1C42CC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6D3B4594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15E924D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2C364F0D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A83797E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4236534-1089534-SB</w:t>
                          </w:r>
                        </w:p>
                        <w:bookmarkEnd w:id="0"/>
                        <w:p w14:paraId="60D8B375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746983CA" w14:textId="77777777" w:rsidR="00215CB5" w:rsidRPr="00E02E02" w:rsidRDefault="00000000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0EF1D8FE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6F1E3E72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764E81C3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3CD51AD7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ACBE6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75711414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0E1C42CC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6D3B4594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15E924D2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2C364F0D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A83797E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4236534-1089534-SB</w:t>
                    </w:r>
                  </w:p>
                  <w:bookmarkEnd w:id="1"/>
                  <w:p w14:paraId="60D8B375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746983CA" w14:textId="77777777" w:rsidR="00215CB5" w:rsidRPr="00E02E02" w:rsidRDefault="00000000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1</w:t>
                    </w:r>
                  </w:p>
                  <w:p w14:paraId="0EF1D8FE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6F1E3E72" w14:textId="77777777" w:rsidR="00CD5856" w:rsidRDefault="00CD5856">
                    <w:pPr>
                      <w:pStyle w:val="Huisstijl-Referentiegegevens"/>
                    </w:pPr>
                  </w:p>
                  <w:p w14:paraId="764E81C3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3CD51AD7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8C414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6D0767" wp14:editId="266E5A6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314325"/>
              <wp:effectExtent l="11430" t="7620" r="9525" b="11430"/>
              <wp:wrapNone/>
              <wp:docPr id="130619177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B5363" w14:textId="140AAE75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B073C3">
                            <w:t>17 oktober 2025</w:t>
                          </w:r>
                        </w:p>
                        <w:p w14:paraId="6FFAB8AE" w14:textId="77777777" w:rsidR="00CD5856" w:rsidRDefault="00000000" w:rsidP="00E02E02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E02E02" w:rsidRPr="00E02E02">
                            <w:t xml:space="preserve">Aanbieding </w:t>
                          </w:r>
                          <w:r w:rsidR="000E7D43">
                            <w:t>rapport</w:t>
                          </w:r>
                          <w:r w:rsidR="00E02E02" w:rsidRPr="00E02E02">
                            <w:t xml:space="preserve"> evaluatie Sportinnovator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D0767" id="Text Box 29" o:spid="_x0000_s1027" type="#_x0000_t202" style="position:absolute;margin-left:79.65pt;margin-top:296.85pt;width:323.1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" strokecolor="white">
              <v:textbox style="mso-fit-shape-to-text:t" inset="0,0,0,0">
                <w:txbxContent>
                  <w:p w14:paraId="253B5363" w14:textId="140AAE75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B073C3">
                      <w:t>17 oktober 2025</w:t>
                    </w:r>
                  </w:p>
                  <w:p w14:paraId="6FFAB8AE" w14:textId="77777777" w:rsidR="00CD5856" w:rsidRDefault="00000000" w:rsidP="00E02E02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="00E02E02" w:rsidRPr="00E02E02">
                      <w:t xml:space="preserve">Aanbieding </w:t>
                    </w:r>
                    <w:r w:rsidR="000E7D43">
                      <w:t>rapport</w:t>
                    </w:r>
                    <w:r w:rsidR="00E02E02" w:rsidRPr="00E02E02">
                      <w:t xml:space="preserve"> evaluatie Sportinnovator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414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C1D3E1" wp14:editId="2F603D39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09657588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7D0293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1D3E1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117D0293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C414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EA5A4C" wp14:editId="621209D0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79608173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B8680C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EA5A4C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20B8680C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4141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4196DD3E" wp14:editId="4EF119B4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927286606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2227E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96DD3E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0382227E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BED6" w14:textId="45C3CC98" w:rsidR="00CD5856" w:rsidRDefault="008C4141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4F1BB" wp14:editId="55CA1CE8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3304496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08AAC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7FC4B2F6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4236534-1089534-SB</w:t>
                          </w:r>
                        </w:p>
                        <w:p w14:paraId="38127656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4F1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30B08AAC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7FC4B2F6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4236534-1089534-SB</w:t>
                    </w:r>
                  </w:p>
                  <w:p w14:paraId="38127656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78A9F93" wp14:editId="40D00F5F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75936725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258586" w14:textId="08363855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702557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702557">
                            <w:fldChar w:fldCharType="separate"/>
                          </w:r>
                          <w:r w:rsidR="003A596A">
                            <w:rPr>
                              <w:noProof/>
                            </w:rPr>
                            <w:t>2</w:t>
                          </w:r>
                          <w:r w:rsidR="00702557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5804CB4" w14:textId="77777777" w:rsidR="00CD5856" w:rsidRDefault="00CD5856"/>
                        <w:p w14:paraId="560B8C4D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14124A01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A9F93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77258586" w14:textId="08363855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702557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702557">
                      <w:fldChar w:fldCharType="separate"/>
                    </w:r>
                    <w:r w:rsidR="003A596A">
                      <w:rPr>
                        <w:noProof/>
                      </w:rPr>
                      <w:t>2</w:t>
                    </w:r>
                    <w:r w:rsidR="00702557">
                      <w:rPr>
                        <w:noProof/>
                      </w:rPr>
                      <w:fldChar w:fldCharType="end"/>
                    </w:r>
                  </w:p>
                  <w:p w14:paraId="75804CB4" w14:textId="77777777" w:rsidR="00CD5856" w:rsidRDefault="00CD5856"/>
                  <w:p w14:paraId="560B8C4D" w14:textId="77777777" w:rsidR="00CD5856" w:rsidRDefault="00CD5856">
                    <w:pPr>
                      <w:pStyle w:val="Huisstijl-Paginanummer"/>
                    </w:pPr>
                  </w:p>
                  <w:p w14:paraId="14124A01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387D" w14:textId="00461922" w:rsidR="00CD5856" w:rsidRDefault="008C4141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18A1FF" wp14:editId="195F838B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202790337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D7851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3A596A">
                                <w:t>26 juni 2014</w:t>
                              </w:r>
                            </w:sdtContent>
                          </w:sdt>
                        </w:p>
                        <w:p w14:paraId="155D963E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425981B2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18A1F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52DD7851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3A596A">
                          <w:t>26 juni 2014</w:t>
                        </w:r>
                      </w:sdtContent>
                    </w:sdt>
                  </w:p>
                  <w:p w14:paraId="155D963E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425981B2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280B7414" wp14:editId="5A70DED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37217ABB" wp14:editId="1A6E1A3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F1B337" wp14:editId="39D6F240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75503883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A589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39747716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44095A9D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35E607C9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54C5803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37D386EE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48EC3BF7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29C554F7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1259403B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0501C944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1B337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3F8A5891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39747716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44095A9D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35E607C9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54C58030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37D386EE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48EC3BF7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29C554F7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1259403B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0501C944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74EDAB" wp14:editId="60CCCC3E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567777401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D4C939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74EDAB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0DD4C939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CE84CD" wp14:editId="7F7CF3DC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300099145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3C33CE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5C248E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5C248E">
                            <w:fldChar w:fldCharType="separate"/>
                          </w:r>
                          <w:r w:rsidR="005C248E">
                            <w:rPr>
                              <w:noProof/>
                            </w:rPr>
                            <w:t>1</w:t>
                          </w:r>
                          <w:r w:rsidR="005C248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E84CD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073C33CE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5C248E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5C248E">
                      <w:fldChar w:fldCharType="separate"/>
                    </w:r>
                    <w:r w:rsidR="005C248E">
                      <w:rPr>
                        <w:noProof/>
                      </w:rPr>
                      <w:t>1</w:t>
                    </w:r>
                    <w:r w:rsidR="005C248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C9717C" wp14:editId="2CBD127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20590308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1A59B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9717C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2121A59B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F1360B1" wp14:editId="661E9672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554225018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53968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1360B1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41653968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0504C82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39EB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164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A4C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CF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04EA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44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EE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25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12F43"/>
    <w:rsid w:val="0002034E"/>
    <w:rsid w:val="00034261"/>
    <w:rsid w:val="000344CB"/>
    <w:rsid w:val="00046EA4"/>
    <w:rsid w:val="00050D5B"/>
    <w:rsid w:val="000846D7"/>
    <w:rsid w:val="00086835"/>
    <w:rsid w:val="000B1832"/>
    <w:rsid w:val="000B45B1"/>
    <w:rsid w:val="000C29E1"/>
    <w:rsid w:val="000D0CCB"/>
    <w:rsid w:val="000D6D8A"/>
    <w:rsid w:val="000E2F12"/>
    <w:rsid w:val="000E54B6"/>
    <w:rsid w:val="000E7D43"/>
    <w:rsid w:val="00113778"/>
    <w:rsid w:val="00125BDF"/>
    <w:rsid w:val="00171AC3"/>
    <w:rsid w:val="00172CD9"/>
    <w:rsid w:val="001863FB"/>
    <w:rsid w:val="00193AF2"/>
    <w:rsid w:val="001B41E1"/>
    <w:rsid w:val="001B7303"/>
    <w:rsid w:val="001E23CC"/>
    <w:rsid w:val="00215CB5"/>
    <w:rsid w:val="00235AED"/>
    <w:rsid w:val="00241BB9"/>
    <w:rsid w:val="00297795"/>
    <w:rsid w:val="002B1D9F"/>
    <w:rsid w:val="002B504F"/>
    <w:rsid w:val="002F4886"/>
    <w:rsid w:val="002F5DEC"/>
    <w:rsid w:val="00334C45"/>
    <w:rsid w:val="003451E2"/>
    <w:rsid w:val="00347F1B"/>
    <w:rsid w:val="003513A7"/>
    <w:rsid w:val="00377F45"/>
    <w:rsid w:val="003A596A"/>
    <w:rsid w:val="003B287C"/>
    <w:rsid w:val="003B48D4"/>
    <w:rsid w:val="003C472B"/>
    <w:rsid w:val="003C6ED5"/>
    <w:rsid w:val="003C700C"/>
    <w:rsid w:val="003C7185"/>
    <w:rsid w:val="003D27F8"/>
    <w:rsid w:val="003F3A47"/>
    <w:rsid w:val="00416327"/>
    <w:rsid w:val="0043480A"/>
    <w:rsid w:val="00437B5F"/>
    <w:rsid w:val="00441BE5"/>
    <w:rsid w:val="00444929"/>
    <w:rsid w:val="004509BE"/>
    <w:rsid w:val="0045486D"/>
    <w:rsid w:val="00457A1F"/>
    <w:rsid w:val="00463DBC"/>
    <w:rsid w:val="004648F9"/>
    <w:rsid w:val="00485CED"/>
    <w:rsid w:val="004934A8"/>
    <w:rsid w:val="004C6C78"/>
    <w:rsid w:val="004F0B09"/>
    <w:rsid w:val="00516D6A"/>
    <w:rsid w:val="00523C02"/>
    <w:rsid w:val="00536482"/>
    <w:rsid w:val="00544135"/>
    <w:rsid w:val="005600D7"/>
    <w:rsid w:val="005677D6"/>
    <w:rsid w:val="00582E97"/>
    <w:rsid w:val="00587714"/>
    <w:rsid w:val="005A5B65"/>
    <w:rsid w:val="005B0613"/>
    <w:rsid w:val="005C248E"/>
    <w:rsid w:val="005C3CD4"/>
    <w:rsid w:val="005D327A"/>
    <w:rsid w:val="005D4D45"/>
    <w:rsid w:val="005F7F60"/>
    <w:rsid w:val="00613A84"/>
    <w:rsid w:val="0063555A"/>
    <w:rsid w:val="00686885"/>
    <w:rsid w:val="006922AC"/>
    <w:rsid w:val="00697032"/>
    <w:rsid w:val="006B16C1"/>
    <w:rsid w:val="006C03B1"/>
    <w:rsid w:val="00702557"/>
    <w:rsid w:val="0074764C"/>
    <w:rsid w:val="00763E81"/>
    <w:rsid w:val="00770C36"/>
    <w:rsid w:val="00776965"/>
    <w:rsid w:val="0078552D"/>
    <w:rsid w:val="007A4F37"/>
    <w:rsid w:val="007B028B"/>
    <w:rsid w:val="007B6A41"/>
    <w:rsid w:val="007C2587"/>
    <w:rsid w:val="007D0F21"/>
    <w:rsid w:val="007D23C6"/>
    <w:rsid w:val="007E36BA"/>
    <w:rsid w:val="007F380D"/>
    <w:rsid w:val="007F4A98"/>
    <w:rsid w:val="0087691C"/>
    <w:rsid w:val="0088550F"/>
    <w:rsid w:val="00891A31"/>
    <w:rsid w:val="00893C24"/>
    <w:rsid w:val="008A1D71"/>
    <w:rsid w:val="008A21F4"/>
    <w:rsid w:val="008A347A"/>
    <w:rsid w:val="008C4141"/>
    <w:rsid w:val="008D59C5"/>
    <w:rsid w:val="008D618A"/>
    <w:rsid w:val="008E0492"/>
    <w:rsid w:val="008E210E"/>
    <w:rsid w:val="008E4B89"/>
    <w:rsid w:val="008E7167"/>
    <w:rsid w:val="008F26AC"/>
    <w:rsid w:val="008F33AD"/>
    <w:rsid w:val="00936237"/>
    <w:rsid w:val="009421F4"/>
    <w:rsid w:val="00960E2B"/>
    <w:rsid w:val="00985A65"/>
    <w:rsid w:val="009961FA"/>
    <w:rsid w:val="009A31BF"/>
    <w:rsid w:val="009B2459"/>
    <w:rsid w:val="009C4777"/>
    <w:rsid w:val="009C47F9"/>
    <w:rsid w:val="009D3C77"/>
    <w:rsid w:val="009D7D63"/>
    <w:rsid w:val="009F419D"/>
    <w:rsid w:val="00A257BD"/>
    <w:rsid w:val="00A52DBE"/>
    <w:rsid w:val="00A83BE3"/>
    <w:rsid w:val="00AA61EA"/>
    <w:rsid w:val="00AD6E79"/>
    <w:rsid w:val="00AF6BEC"/>
    <w:rsid w:val="00B073C3"/>
    <w:rsid w:val="00B12876"/>
    <w:rsid w:val="00B155D7"/>
    <w:rsid w:val="00B20E21"/>
    <w:rsid w:val="00B271A1"/>
    <w:rsid w:val="00B431BB"/>
    <w:rsid w:val="00B8296E"/>
    <w:rsid w:val="00B82F43"/>
    <w:rsid w:val="00BA7566"/>
    <w:rsid w:val="00BC481F"/>
    <w:rsid w:val="00BD75C1"/>
    <w:rsid w:val="00BE2E87"/>
    <w:rsid w:val="00C3438D"/>
    <w:rsid w:val="00C62B6C"/>
    <w:rsid w:val="00C81260"/>
    <w:rsid w:val="00C95CA9"/>
    <w:rsid w:val="00CA061B"/>
    <w:rsid w:val="00CC6256"/>
    <w:rsid w:val="00CD4AED"/>
    <w:rsid w:val="00CD5856"/>
    <w:rsid w:val="00CF0F2E"/>
    <w:rsid w:val="00CF3E82"/>
    <w:rsid w:val="00D304D1"/>
    <w:rsid w:val="00D33E7B"/>
    <w:rsid w:val="00D54679"/>
    <w:rsid w:val="00D67BAF"/>
    <w:rsid w:val="00DA15A1"/>
    <w:rsid w:val="00DA5ED3"/>
    <w:rsid w:val="00DC7639"/>
    <w:rsid w:val="00E02E02"/>
    <w:rsid w:val="00E1490C"/>
    <w:rsid w:val="00E37122"/>
    <w:rsid w:val="00E67C50"/>
    <w:rsid w:val="00E7470F"/>
    <w:rsid w:val="00E85195"/>
    <w:rsid w:val="00EA275E"/>
    <w:rsid w:val="00EE23CE"/>
    <w:rsid w:val="00EE2A9D"/>
    <w:rsid w:val="00EF495F"/>
    <w:rsid w:val="00F25925"/>
    <w:rsid w:val="00F32EA9"/>
    <w:rsid w:val="00F33172"/>
    <w:rsid w:val="00F56EBE"/>
    <w:rsid w:val="00F62D19"/>
    <w:rsid w:val="00F72360"/>
    <w:rsid w:val="00F847BF"/>
    <w:rsid w:val="00F87E88"/>
    <w:rsid w:val="00FC776C"/>
    <w:rsid w:val="00FD036B"/>
    <w:rsid w:val="00FE4200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25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277</ap:Words>
  <ap:Characters>1524</ap:Characters>
  <ap:DocSecurity>0</ap:DocSecurity>
  <ap:Lines>12</ap:Lines>
  <ap:Paragraphs>3</ap:Paragraphs>
  <ap:ScaleCrop>false</ap:ScaleCrop>
  <ap:LinksUpToDate>false</ap:LinksUpToDate>
  <ap:CharactersWithSpaces>1798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2025-10-17T08:31:00.0000000Z</dcterms:created>
  <dcterms:modified xsi:type="dcterms:W3CDTF">2025-10-17T08:31:00.0000000Z</dcterms:modified>
  <dc:description>------------------------</dc:description>
  <dc:subject/>
  <dc:title/>
  <keywords/>
  <version/>
  <category/>
</coreProperties>
</file>